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8F" w:rsidRPr="000A4863" w:rsidRDefault="0099788F" w:rsidP="00426AA7">
      <w:pPr>
        <w:suppressAutoHyphens/>
        <w:spacing w:line="480" w:lineRule="auto"/>
        <w:jc w:val="both"/>
        <w:rPr>
          <w:rFonts w:ascii="Arial" w:hAnsi="Arial" w:cs="Arial"/>
          <w:b/>
          <w:spacing w:val="-2"/>
          <w:sz w:val="24"/>
          <w:szCs w:val="24"/>
        </w:rPr>
      </w:pPr>
      <w:r w:rsidRPr="000A4863">
        <w:rPr>
          <w:rFonts w:ascii="Arial" w:hAnsi="Arial" w:cs="Arial"/>
          <w:b/>
          <w:spacing w:val="-2"/>
          <w:sz w:val="24"/>
          <w:szCs w:val="24"/>
        </w:rPr>
        <w:t>HUMAN SERVICES</w:t>
      </w:r>
    </w:p>
    <w:p w:rsidR="0099788F" w:rsidRPr="000A4863" w:rsidRDefault="0099788F" w:rsidP="00426AA7">
      <w:pPr>
        <w:pStyle w:val="Heading4"/>
        <w:spacing w:line="480" w:lineRule="auto"/>
        <w:rPr>
          <w:rFonts w:cs="Arial"/>
          <w:szCs w:val="24"/>
        </w:rPr>
      </w:pPr>
      <w:r w:rsidRPr="000A4863">
        <w:rPr>
          <w:rFonts w:cs="Arial"/>
          <w:szCs w:val="24"/>
        </w:rPr>
        <w:t>DIVISION OF MEDICAL ASSISTANCE AND HEALTH SERVICES</w:t>
      </w:r>
    </w:p>
    <w:p w:rsidR="00126AD8" w:rsidRPr="000A4863" w:rsidRDefault="00126AD8" w:rsidP="00426AA7">
      <w:pPr>
        <w:suppressAutoHyphens/>
        <w:spacing w:line="480" w:lineRule="auto"/>
        <w:jc w:val="both"/>
        <w:rPr>
          <w:rFonts w:ascii="Arial" w:hAnsi="Arial" w:cs="Arial"/>
          <w:b/>
          <w:spacing w:val="-2"/>
          <w:sz w:val="24"/>
          <w:szCs w:val="24"/>
        </w:rPr>
      </w:pPr>
      <w:r w:rsidRPr="000A4863">
        <w:rPr>
          <w:rFonts w:ascii="Arial" w:hAnsi="Arial" w:cs="Arial"/>
          <w:b/>
          <w:spacing w:val="-2"/>
          <w:sz w:val="24"/>
          <w:szCs w:val="24"/>
        </w:rPr>
        <w:t>Independent Clinic Services</w:t>
      </w:r>
    </w:p>
    <w:p w:rsidR="00126AD8" w:rsidRDefault="00126AD8" w:rsidP="00426AA7">
      <w:pPr>
        <w:suppressAutoHyphens/>
        <w:spacing w:line="480" w:lineRule="auto"/>
        <w:jc w:val="both"/>
        <w:rPr>
          <w:rFonts w:ascii="Arial" w:hAnsi="Arial" w:cs="Arial"/>
          <w:b/>
          <w:spacing w:val="-2"/>
          <w:sz w:val="24"/>
          <w:szCs w:val="24"/>
        </w:rPr>
      </w:pPr>
      <w:r w:rsidRPr="000A4863">
        <w:rPr>
          <w:rFonts w:ascii="Arial" w:hAnsi="Arial" w:cs="Arial"/>
          <w:b/>
          <w:spacing w:val="-2"/>
          <w:sz w:val="24"/>
          <w:szCs w:val="24"/>
        </w:rPr>
        <w:t>Pro</w:t>
      </w:r>
      <w:r w:rsidR="00506946" w:rsidRPr="000A4863">
        <w:rPr>
          <w:rFonts w:ascii="Arial" w:hAnsi="Arial" w:cs="Arial"/>
          <w:b/>
          <w:spacing w:val="-2"/>
          <w:sz w:val="24"/>
          <w:szCs w:val="24"/>
        </w:rPr>
        <w:t xml:space="preserve">posed Readoption with Amendments: </w:t>
      </w:r>
      <w:r w:rsidR="00506946" w:rsidRPr="000A4863">
        <w:rPr>
          <w:rFonts w:ascii="Arial" w:hAnsi="Arial" w:cs="Arial"/>
          <w:spacing w:val="-2"/>
          <w:sz w:val="24"/>
          <w:szCs w:val="24"/>
        </w:rPr>
        <w:t xml:space="preserve"> </w:t>
      </w:r>
      <w:r w:rsidR="00506946" w:rsidRPr="005B18CF">
        <w:rPr>
          <w:rFonts w:ascii="Arial" w:hAnsi="Arial" w:cs="Arial"/>
          <w:b/>
          <w:spacing w:val="-2"/>
          <w:sz w:val="24"/>
          <w:szCs w:val="24"/>
        </w:rPr>
        <w:t>N.J.A.C. 10:66</w:t>
      </w:r>
    </w:p>
    <w:p w:rsidR="00173AE0" w:rsidRPr="00173AE0" w:rsidRDefault="00173AE0" w:rsidP="00426AA7">
      <w:pPr>
        <w:suppressAutoHyphens/>
        <w:spacing w:line="480" w:lineRule="auto"/>
        <w:jc w:val="both"/>
        <w:rPr>
          <w:rFonts w:ascii="Arial" w:hAnsi="Arial" w:cs="Arial"/>
          <w:b/>
          <w:spacing w:val="-2"/>
          <w:sz w:val="24"/>
          <w:szCs w:val="24"/>
        </w:rPr>
      </w:pPr>
      <w:r>
        <w:rPr>
          <w:rFonts w:ascii="Arial" w:hAnsi="Arial" w:cs="Arial"/>
          <w:b/>
          <w:spacing w:val="-2"/>
          <w:sz w:val="24"/>
          <w:szCs w:val="24"/>
        </w:rPr>
        <w:t>Proposed Repeal: N.J.A.C. 10:66-2.19</w:t>
      </w:r>
    </w:p>
    <w:p w:rsidR="0033183B" w:rsidRPr="000D2929" w:rsidRDefault="0099788F" w:rsidP="005B18CF">
      <w:pPr>
        <w:suppressAutoHyphens/>
        <w:spacing w:line="480" w:lineRule="auto"/>
        <w:jc w:val="both"/>
        <w:rPr>
          <w:rFonts w:cs="Arial"/>
          <w:spacing w:val="-2"/>
          <w:szCs w:val="24"/>
        </w:rPr>
      </w:pPr>
      <w:proofErr w:type="gramStart"/>
      <w:r w:rsidRPr="005B18CF">
        <w:rPr>
          <w:rFonts w:ascii="Arial" w:hAnsi="Arial" w:cs="Arial"/>
          <w:spacing w:val="-2"/>
          <w:sz w:val="24"/>
          <w:szCs w:val="24"/>
        </w:rPr>
        <w:t xml:space="preserve">Authorized </w:t>
      </w:r>
      <w:r w:rsidR="000F2D93">
        <w:rPr>
          <w:rFonts w:ascii="Arial" w:hAnsi="Arial" w:cs="Arial"/>
          <w:spacing w:val="-2"/>
          <w:sz w:val="24"/>
          <w:szCs w:val="24"/>
        </w:rPr>
        <w:t>B</w:t>
      </w:r>
      <w:r w:rsidRPr="005B18CF">
        <w:rPr>
          <w:rFonts w:ascii="Arial" w:hAnsi="Arial" w:cs="Arial"/>
          <w:spacing w:val="-2"/>
          <w:sz w:val="24"/>
          <w:szCs w:val="24"/>
        </w:rPr>
        <w:t>y:</w:t>
      </w:r>
      <w:r w:rsidR="0033183B" w:rsidRPr="000A4863">
        <w:rPr>
          <w:rFonts w:ascii="Arial" w:hAnsi="Arial" w:cs="Arial"/>
          <w:b/>
          <w:spacing w:val="-2"/>
          <w:sz w:val="24"/>
          <w:szCs w:val="24"/>
        </w:rPr>
        <w:t xml:space="preserve"> </w:t>
      </w:r>
      <w:r w:rsidR="00126AD8" w:rsidRPr="000A4863">
        <w:rPr>
          <w:rFonts w:ascii="Arial" w:hAnsi="Arial" w:cs="Arial"/>
          <w:spacing w:val="-2"/>
          <w:sz w:val="24"/>
          <w:szCs w:val="24"/>
        </w:rPr>
        <w:t>Elizabeth Connolly, Acting Commissioner</w:t>
      </w:r>
      <w:r w:rsidR="000F2D93">
        <w:rPr>
          <w:rFonts w:ascii="Arial" w:hAnsi="Arial" w:cs="Arial"/>
          <w:spacing w:val="-2"/>
          <w:sz w:val="24"/>
          <w:szCs w:val="24"/>
        </w:rPr>
        <w:t>,</w:t>
      </w:r>
      <w:r w:rsidR="000F2D93">
        <w:rPr>
          <w:rFonts w:cs="Arial"/>
          <w:spacing w:val="-2"/>
          <w:szCs w:val="24"/>
        </w:rPr>
        <w:t xml:space="preserve"> </w:t>
      </w:r>
      <w:r w:rsidR="0033183B" w:rsidRPr="005B18CF">
        <w:rPr>
          <w:rFonts w:ascii="Arial" w:hAnsi="Arial" w:cs="Arial"/>
          <w:spacing w:val="-2"/>
          <w:sz w:val="24"/>
          <w:szCs w:val="24"/>
        </w:rPr>
        <w:t>Department of Human Services.</w:t>
      </w:r>
      <w:proofErr w:type="gramEnd"/>
    </w:p>
    <w:p w:rsidR="00884087" w:rsidRPr="000A4863" w:rsidRDefault="00884087" w:rsidP="00426AA7">
      <w:pPr>
        <w:suppressAutoHyphens/>
        <w:spacing w:line="480" w:lineRule="auto"/>
        <w:ind w:left="3600" w:hanging="3600"/>
        <w:jc w:val="both"/>
        <w:rPr>
          <w:rFonts w:ascii="Arial" w:hAnsi="Arial" w:cs="Arial"/>
          <w:spacing w:val="-2"/>
          <w:sz w:val="24"/>
          <w:szCs w:val="24"/>
        </w:rPr>
      </w:pPr>
      <w:r w:rsidRPr="005B18CF">
        <w:rPr>
          <w:rFonts w:ascii="Arial" w:hAnsi="Arial" w:cs="Arial"/>
          <w:spacing w:val="-2"/>
          <w:sz w:val="24"/>
          <w:szCs w:val="24"/>
        </w:rPr>
        <w:t>Authority:</w:t>
      </w:r>
      <w:r w:rsidRPr="000A4863">
        <w:rPr>
          <w:rFonts w:ascii="Arial" w:hAnsi="Arial" w:cs="Arial"/>
          <w:spacing w:val="-2"/>
          <w:sz w:val="24"/>
          <w:szCs w:val="24"/>
        </w:rPr>
        <w:t xml:space="preserve"> </w:t>
      </w:r>
      <w:r w:rsidR="00126AD8" w:rsidRPr="000A4863">
        <w:rPr>
          <w:rFonts w:ascii="Arial" w:hAnsi="Arial" w:cs="Arial"/>
          <w:spacing w:val="-2"/>
          <w:sz w:val="24"/>
          <w:szCs w:val="24"/>
        </w:rPr>
        <w:t xml:space="preserve"> </w:t>
      </w:r>
      <w:r w:rsidRPr="000A4863">
        <w:rPr>
          <w:rFonts w:ascii="Arial" w:hAnsi="Arial" w:cs="Arial"/>
          <w:spacing w:val="-2"/>
          <w:sz w:val="24"/>
          <w:szCs w:val="24"/>
        </w:rPr>
        <w:t>N.J.S.A. 30:4D-1 et seq.</w:t>
      </w:r>
      <w:r w:rsidR="00410694">
        <w:rPr>
          <w:rFonts w:ascii="Arial" w:hAnsi="Arial" w:cs="Arial"/>
          <w:spacing w:val="-2"/>
          <w:sz w:val="24"/>
          <w:szCs w:val="24"/>
        </w:rPr>
        <w:t>,</w:t>
      </w:r>
      <w:r w:rsidRPr="000A4863">
        <w:rPr>
          <w:rFonts w:ascii="Arial" w:hAnsi="Arial" w:cs="Arial"/>
          <w:spacing w:val="-2"/>
          <w:sz w:val="24"/>
          <w:szCs w:val="24"/>
        </w:rPr>
        <w:t xml:space="preserve"> and 30:4J-8 et seq.</w:t>
      </w:r>
    </w:p>
    <w:p w:rsidR="001B193D" w:rsidRPr="000A4863" w:rsidRDefault="001B193D" w:rsidP="005B18CF">
      <w:pPr>
        <w:pStyle w:val="BodyText"/>
        <w:suppressAutoHyphens/>
        <w:spacing w:line="480" w:lineRule="auto"/>
        <w:rPr>
          <w:rFonts w:cs="Arial"/>
          <w:spacing w:val="-2"/>
          <w:szCs w:val="24"/>
        </w:rPr>
      </w:pPr>
      <w:r w:rsidRPr="005B18CF">
        <w:rPr>
          <w:rFonts w:cs="Arial"/>
          <w:spacing w:val="-2"/>
          <w:szCs w:val="24"/>
        </w:rPr>
        <w:t>Calendar Reference:</w:t>
      </w:r>
      <w:r w:rsidR="00126AD8" w:rsidRPr="000A4863">
        <w:rPr>
          <w:rFonts w:cs="Arial"/>
          <w:b/>
          <w:spacing w:val="-2"/>
          <w:szCs w:val="24"/>
        </w:rPr>
        <w:t xml:space="preserve">  </w:t>
      </w:r>
      <w:r w:rsidRPr="000A4863">
        <w:rPr>
          <w:rFonts w:cs="Arial"/>
          <w:szCs w:val="24"/>
        </w:rPr>
        <w:t>See Summary below for explanation of exception to calendar requirement.</w:t>
      </w:r>
    </w:p>
    <w:p w:rsidR="0099788F" w:rsidRPr="000A4863" w:rsidRDefault="0099788F" w:rsidP="00426AA7">
      <w:pPr>
        <w:suppressAutoHyphens/>
        <w:spacing w:line="480" w:lineRule="auto"/>
        <w:jc w:val="both"/>
        <w:rPr>
          <w:rFonts w:ascii="Arial" w:hAnsi="Arial" w:cs="Arial"/>
          <w:b/>
          <w:spacing w:val="-2"/>
          <w:sz w:val="24"/>
          <w:szCs w:val="24"/>
        </w:rPr>
      </w:pPr>
      <w:r w:rsidRPr="005B18CF">
        <w:rPr>
          <w:rFonts w:ascii="Arial" w:hAnsi="Arial" w:cs="Arial"/>
          <w:spacing w:val="-2"/>
          <w:sz w:val="24"/>
          <w:szCs w:val="24"/>
        </w:rPr>
        <w:t>Agency Control Number:</w:t>
      </w:r>
      <w:r w:rsidR="00126AD8" w:rsidRPr="000A4863">
        <w:rPr>
          <w:rFonts w:ascii="Arial" w:hAnsi="Arial" w:cs="Arial"/>
          <w:b/>
          <w:spacing w:val="-2"/>
          <w:sz w:val="24"/>
          <w:szCs w:val="24"/>
        </w:rPr>
        <w:t xml:space="preserve">  </w:t>
      </w:r>
      <w:r w:rsidR="00126AD8" w:rsidRPr="000A4863">
        <w:rPr>
          <w:rFonts w:ascii="Arial" w:hAnsi="Arial" w:cs="Arial"/>
          <w:spacing w:val="-2"/>
          <w:sz w:val="24"/>
          <w:szCs w:val="24"/>
        </w:rPr>
        <w:t>16</w:t>
      </w:r>
      <w:r w:rsidRPr="000A4863">
        <w:rPr>
          <w:rFonts w:ascii="Arial" w:hAnsi="Arial" w:cs="Arial"/>
          <w:spacing w:val="-2"/>
          <w:sz w:val="24"/>
          <w:szCs w:val="24"/>
        </w:rPr>
        <w:t>-P</w:t>
      </w:r>
      <w:r w:rsidR="00126AD8" w:rsidRPr="000A4863">
        <w:rPr>
          <w:rFonts w:ascii="Arial" w:hAnsi="Arial" w:cs="Arial"/>
          <w:spacing w:val="-2"/>
          <w:sz w:val="24"/>
          <w:szCs w:val="24"/>
        </w:rPr>
        <w:t>-07.</w:t>
      </w:r>
    </w:p>
    <w:p w:rsidR="0099788F" w:rsidRPr="000A4863" w:rsidRDefault="0099788F" w:rsidP="00426AA7">
      <w:pPr>
        <w:suppressAutoHyphens/>
        <w:spacing w:line="480" w:lineRule="auto"/>
        <w:jc w:val="both"/>
        <w:rPr>
          <w:rFonts w:ascii="Arial" w:hAnsi="Arial" w:cs="Arial"/>
          <w:spacing w:val="-2"/>
          <w:sz w:val="24"/>
          <w:szCs w:val="24"/>
        </w:rPr>
      </w:pPr>
      <w:r w:rsidRPr="005B18CF">
        <w:rPr>
          <w:rFonts w:ascii="Arial" w:hAnsi="Arial" w:cs="Arial"/>
          <w:spacing w:val="-2"/>
          <w:sz w:val="24"/>
          <w:szCs w:val="24"/>
        </w:rPr>
        <w:t>Proposal Number:</w:t>
      </w:r>
      <w:r w:rsidR="00126AD8" w:rsidRPr="000A4863">
        <w:rPr>
          <w:rFonts w:ascii="Arial" w:hAnsi="Arial" w:cs="Arial"/>
          <w:b/>
          <w:spacing w:val="-2"/>
          <w:sz w:val="24"/>
          <w:szCs w:val="24"/>
        </w:rPr>
        <w:t xml:space="preserve">  </w:t>
      </w:r>
      <w:r w:rsidR="00126AD8" w:rsidRPr="000A4863">
        <w:rPr>
          <w:rFonts w:ascii="Arial" w:hAnsi="Arial" w:cs="Arial"/>
          <w:spacing w:val="-2"/>
          <w:sz w:val="24"/>
          <w:szCs w:val="24"/>
        </w:rPr>
        <w:t>PRN 2016</w:t>
      </w:r>
      <w:r w:rsidR="000F2D93">
        <w:rPr>
          <w:rFonts w:ascii="Arial" w:hAnsi="Arial" w:cs="Arial"/>
          <w:spacing w:val="-2"/>
          <w:sz w:val="24"/>
          <w:szCs w:val="24"/>
        </w:rPr>
        <w:t>-205</w:t>
      </w:r>
      <w:r w:rsidRPr="000A4863">
        <w:rPr>
          <w:rFonts w:ascii="Arial" w:hAnsi="Arial" w:cs="Arial"/>
          <w:spacing w:val="-2"/>
          <w:sz w:val="24"/>
          <w:szCs w:val="24"/>
        </w:rPr>
        <w:t>.</w:t>
      </w:r>
    </w:p>
    <w:p w:rsidR="0099788F" w:rsidRPr="000A4863" w:rsidRDefault="0099788F" w:rsidP="00426AA7">
      <w:pPr>
        <w:suppressAutoHyphens/>
        <w:spacing w:line="480" w:lineRule="auto"/>
        <w:jc w:val="both"/>
        <w:rPr>
          <w:rFonts w:ascii="Arial" w:hAnsi="Arial" w:cs="Arial"/>
          <w:spacing w:val="-2"/>
          <w:sz w:val="24"/>
          <w:szCs w:val="24"/>
        </w:rPr>
      </w:pPr>
    </w:p>
    <w:p w:rsidR="0099788F" w:rsidRPr="000A4863" w:rsidRDefault="0099788F" w:rsidP="005B18CF">
      <w:pPr>
        <w:suppressAutoHyphens/>
        <w:spacing w:line="480" w:lineRule="auto"/>
        <w:ind w:left="3600" w:hanging="3600"/>
        <w:jc w:val="both"/>
        <w:rPr>
          <w:rFonts w:ascii="Arial" w:hAnsi="Arial" w:cs="Arial"/>
          <w:spacing w:val="-2"/>
          <w:sz w:val="24"/>
          <w:szCs w:val="24"/>
        </w:rPr>
      </w:pPr>
      <w:r w:rsidRPr="000A4863">
        <w:rPr>
          <w:rFonts w:ascii="Arial" w:hAnsi="Arial" w:cs="Arial"/>
          <w:spacing w:val="-2"/>
          <w:sz w:val="24"/>
          <w:szCs w:val="24"/>
        </w:rPr>
        <w:t>Submit comments by</w:t>
      </w:r>
      <w:r w:rsidR="000F2D93">
        <w:rPr>
          <w:rFonts w:ascii="Arial" w:hAnsi="Arial" w:cs="Arial"/>
          <w:spacing w:val="-2"/>
          <w:sz w:val="24"/>
          <w:szCs w:val="24"/>
        </w:rPr>
        <w:t xml:space="preserve"> February 17, 201</w:t>
      </w:r>
      <w:r w:rsidR="006F1EEB">
        <w:rPr>
          <w:rFonts w:ascii="Arial" w:hAnsi="Arial" w:cs="Arial"/>
          <w:spacing w:val="-2"/>
          <w:sz w:val="24"/>
          <w:szCs w:val="24"/>
        </w:rPr>
        <w:t>7</w:t>
      </w:r>
      <w:r w:rsidR="000F2D93">
        <w:rPr>
          <w:rFonts w:ascii="Arial" w:hAnsi="Arial" w:cs="Arial"/>
          <w:spacing w:val="-2"/>
          <w:sz w:val="24"/>
          <w:szCs w:val="24"/>
        </w:rPr>
        <w:t xml:space="preserve">, </w:t>
      </w:r>
      <w:r w:rsidRPr="000A4863">
        <w:rPr>
          <w:rFonts w:ascii="Arial" w:hAnsi="Arial" w:cs="Arial"/>
          <w:spacing w:val="-2"/>
          <w:sz w:val="24"/>
          <w:szCs w:val="24"/>
        </w:rPr>
        <w:t>to:</w:t>
      </w:r>
    </w:p>
    <w:p w:rsidR="0099788F" w:rsidRPr="000A4863" w:rsidRDefault="00AC26AA" w:rsidP="00426AA7">
      <w:pPr>
        <w:suppressAutoHyphens/>
        <w:spacing w:line="480" w:lineRule="auto"/>
        <w:ind w:left="2880"/>
        <w:jc w:val="both"/>
        <w:rPr>
          <w:rFonts w:ascii="Arial" w:hAnsi="Arial" w:cs="Arial"/>
          <w:spacing w:val="-2"/>
          <w:sz w:val="24"/>
          <w:szCs w:val="24"/>
        </w:rPr>
      </w:pPr>
      <w:r w:rsidRPr="000A4863">
        <w:rPr>
          <w:rFonts w:ascii="Arial" w:hAnsi="Arial" w:cs="Arial"/>
          <w:spacing w:val="-2"/>
          <w:sz w:val="24"/>
          <w:szCs w:val="24"/>
        </w:rPr>
        <w:lastRenderedPageBreak/>
        <w:t>Margaret M. Rose</w:t>
      </w:r>
      <w:r w:rsidR="00126AD8" w:rsidRPr="000A4863">
        <w:rPr>
          <w:rFonts w:ascii="Arial" w:hAnsi="Arial" w:cs="Arial"/>
          <w:spacing w:val="-2"/>
          <w:sz w:val="24"/>
          <w:szCs w:val="24"/>
        </w:rPr>
        <w:tab/>
        <w:t>ATTN:  16-P-07</w:t>
      </w:r>
    </w:p>
    <w:p w:rsidR="0099788F" w:rsidRPr="000A4863" w:rsidRDefault="0099788F" w:rsidP="00426AA7">
      <w:pPr>
        <w:suppressAutoHyphens/>
        <w:spacing w:line="480" w:lineRule="auto"/>
        <w:ind w:left="2880"/>
        <w:jc w:val="both"/>
        <w:rPr>
          <w:rFonts w:ascii="Arial" w:hAnsi="Arial" w:cs="Arial"/>
          <w:spacing w:val="-2"/>
          <w:sz w:val="24"/>
          <w:szCs w:val="24"/>
        </w:rPr>
      </w:pPr>
      <w:r w:rsidRPr="000A4863">
        <w:rPr>
          <w:rFonts w:ascii="Arial" w:hAnsi="Arial" w:cs="Arial"/>
          <w:spacing w:val="-2"/>
          <w:sz w:val="24"/>
          <w:szCs w:val="24"/>
        </w:rPr>
        <w:t>Division of Medical Assistance and Health Services</w:t>
      </w:r>
    </w:p>
    <w:p w:rsidR="00696A40" w:rsidRPr="000A4863" w:rsidRDefault="00696A40" w:rsidP="00426AA7">
      <w:pPr>
        <w:suppressAutoHyphens/>
        <w:spacing w:line="480" w:lineRule="auto"/>
        <w:ind w:left="2880"/>
        <w:jc w:val="both"/>
        <w:rPr>
          <w:rFonts w:ascii="Arial" w:hAnsi="Arial" w:cs="Arial"/>
          <w:spacing w:val="-2"/>
          <w:sz w:val="24"/>
          <w:szCs w:val="24"/>
        </w:rPr>
      </w:pPr>
      <w:r w:rsidRPr="000A4863">
        <w:rPr>
          <w:rFonts w:ascii="Arial" w:hAnsi="Arial" w:cs="Arial"/>
          <w:spacing w:val="-2"/>
          <w:sz w:val="24"/>
          <w:szCs w:val="24"/>
        </w:rPr>
        <w:t>Office of Legal and Regulatory Affairs</w:t>
      </w:r>
    </w:p>
    <w:p w:rsidR="0099788F" w:rsidRPr="000A4863" w:rsidRDefault="0099788F" w:rsidP="00426AA7">
      <w:pPr>
        <w:suppressAutoHyphens/>
        <w:spacing w:line="480" w:lineRule="auto"/>
        <w:ind w:left="2880"/>
        <w:jc w:val="both"/>
        <w:rPr>
          <w:rFonts w:ascii="Arial" w:hAnsi="Arial" w:cs="Arial"/>
          <w:spacing w:val="-2"/>
          <w:sz w:val="24"/>
          <w:szCs w:val="24"/>
        </w:rPr>
      </w:pPr>
      <w:r w:rsidRPr="000A4863">
        <w:rPr>
          <w:rFonts w:ascii="Arial" w:hAnsi="Arial" w:cs="Arial"/>
          <w:spacing w:val="-2"/>
          <w:sz w:val="24"/>
          <w:szCs w:val="24"/>
        </w:rPr>
        <w:t>PO Box 712</w:t>
      </w:r>
      <w:r w:rsidR="00AC26AA" w:rsidRPr="000A4863">
        <w:rPr>
          <w:rFonts w:ascii="Arial" w:hAnsi="Arial" w:cs="Arial"/>
          <w:spacing w:val="-2"/>
          <w:sz w:val="24"/>
          <w:szCs w:val="24"/>
        </w:rPr>
        <w:t>, Mail Code #26</w:t>
      </w:r>
    </w:p>
    <w:p w:rsidR="0099788F" w:rsidRPr="000A4863" w:rsidRDefault="0099788F" w:rsidP="00426AA7">
      <w:pPr>
        <w:suppressAutoHyphens/>
        <w:spacing w:line="480" w:lineRule="auto"/>
        <w:ind w:left="2880"/>
        <w:jc w:val="both"/>
        <w:rPr>
          <w:rFonts w:ascii="Arial" w:hAnsi="Arial" w:cs="Arial"/>
          <w:spacing w:val="-2"/>
          <w:sz w:val="24"/>
          <w:szCs w:val="24"/>
        </w:rPr>
      </w:pPr>
      <w:r w:rsidRPr="000A4863">
        <w:rPr>
          <w:rFonts w:ascii="Arial" w:hAnsi="Arial" w:cs="Arial"/>
          <w:spacing w:val="-2"/>
          <w:sz w:val="24"/>
          <w:szCs w:val="24"/>
        </w:rPr>
        <w:t>Trenton, NJ 08625-0712</w:t>
      </w:r>
    </w:p>
    <w:p w:rsidR="0099788F" w:rsidRPr="000A4863" w:rsidRDefault="0099788F" w:rsidP="00426AA7">
      <w:pPr>
        <w:pStyle w:val="Heading1"/>
        <w:spacing w:line="480" w:lineRule="auto"/>
        <w:ind w:left="2880"/>
        <w:rPr>
          <w:rFonts w:cs="Arial"/>
          <w:szCs w:val="24"/>
        </w:rPr>
      </w:pPr>
      <w:r w:rsidRPr="000A4863">
        <w:rPr>
          <w:rFonts w:cs="Arial"/>
          <w:szCs w:val="24"/>
        </w:rPr>
        <w:t>Fax: (609) 588-</w:t>
      </w:r>
      <w:r w:rsidR="003C6DB2" w:rsidRPr="000A4863">
        <w:rPr>
          <w:rFonts w:cs="Arial"/>
          <w:szCs w:val="24"/>
        </w:rPr>
        <w:t>7343</w:t>
      </w:r>
    </w:p>
    <w:p w:rsidR="0099788F" w:rsidRPr="000A4863" w:rsidRDefault="0099788F" w:rsidP="00426AA7">
      <w:pPr>
        <w:spacing w:line="480" w:lineRule="auto"/>
        <w:ind w:left="2880"/>
        <w:rPr>
          <w:rFonts w:ascii="Arial" w:hAnsi="Arial" w:cs="Arial"/>
          <w:sz w:val="24"/>
          <w:szCs w:val="24"/>
          <w:u w:val="single"/>
        </w:rPr>
      </w:pPr>
      <w:r w:rsidRPr="000A4863">
        <w:rPr>
          <w:rFonts w:ascii="Arial" w:hAnsi="Arial" w:cs="Arial"/>
          <w:sz w:val="24"/>
          <w:szCs w:val="24"/>
        </w:rPr>
        <w:t>E</w:t>
      </w:r>
      <w:r w:rsidR="00410694">
        <w:rPr>
          <w:rFonts w:ascii="Arial" w:hAnsi="Arial" w:cs="Arial"/>
          <w:sz w:val="24"/>
          <w:szCs w:val="24"/>
        </w:rPr>
        <w:t>-</w:t>
      </w:r>
      <w:r w:rsidRPr="000A4863">
        <w:rPr>
          <w:rFonts w:ascii="Arial" w:hAnsi="Arial" w:cs="Arial"/>
          <w:sz w:val="24"/>
          <w:szCs w:val="24"/>
        </w:rPr>
        <w:t xml:space="preserve">mail: </w:t>
      </w:r>
      <w:r w:rsidR="00AC26AA" w:rsidRPr="000A4863">
        <w:rPr>
          <w:rFonts w:ascii="Arial" w:hAnsi="Arial" w:cs="Arial"/>
          <w:sz w:val="24"/>
          <w:szCs w:val="24"/>
          <w:u w:val="single"/>
        </w:rPr>
        <w:t>Margaret.Rose</w:t>
      </w:r>
      <w:r w:rsidRPr="000A4863">
        <w:rPr>
          <w:rFonts w:ascii="Arial" w:hAnsi="Arial" w:cs="Arial"/>
          <w:sz w:val="24"/>
          <w:szCs w:val="24"/>
          <w:u w:val="single"/>
        </w:rPr>
        <w:t>@dhs.state.nj.us</w:t>
      </w:r>
    </w:p>
    <w:p w:rsidR="0099788F" w:rsidRPr="000A4863" w:rsidRDefault="002F7C67" w:rsidP="00426AA7">
      <w:pPr>
        <w:suppressAutoHyphens/>
        <w:spacing w:line="480" w:lineRule="auto"/>
        <w:ind w:left="2880"/>
        <w:jc w:val="both"/>
        <w:rPr>
          <w:rFonts w:ascii="Arial" w:hAnsi="Arial" w:cs="Arial"/>
          <w:spacing w:val="-2"/>
          <w:sz w:val="24"/>
          <w:szCs w:val="24"/>
        </w:rPr>
      </w:pPr>
      <w:r>
        <w:rPr>
          <w:rFonts w:ascii="Arial" w:hAnsi="Arial" w:cs="Arial"/>
          <w:spacing w:val="-2"/>
          <w:sz w:val="24"/>
          <w:szCs w:val="24"/>
        </w:rPr>
        <w:t xml:space="preserve">Hand </w:t>
      </w:r>
      <w:r w:rsidR="0099788F" w:rsidRPr="000A4863">
        <w:rPr>
          <w:rFonts w:ascii="Arial" w:hAnsi="Arial" w:cs="Arial"/>
          <w:spacing w:val="-2"/>
          <w:sz w:val="24"/>
          <w:szCs w:val="24"/>
        </w:rPr>
        <w:t xml:space="preserve">Delivery: 6 Quakerbridge </w:t>
      </w:r>
      <w:proofErr w:type="gramStart"/>
      <w:r w:rsidR="0099788F" w:rsidRPr="000A4863">
        <w:rPr>
          <w:rFonts w:ascii="Arial" w:hAnsi="Arial" w:cs="Arial"/>
          <w:spacing w:val="-2"/>
          <w:sz w:val="24"/>
          <w:szCs w:val="24"/>
        </w:rPr>
        <w:t>Plaza</w:t>
      </w:r>
      <w:proofErr w:type="gramEnd"/>
    </w:p>
    <w:p w:rsidR="0099788F" w:rsidRPr="000A4863" w:rsidRDefault="0099788F" w:rsidP="00426AA7">
      <w:pPr>
        <w:pStyle w:val="Heading1"/>
        <w:spacing w:line="480" w:lineRule="auto"/>
        <w:ind w:left="2880"/>
        <w:rPr>
          <w:rFonts w:cs="Arial"/>
          <w:szCs w:val="24"/>
        </w:rPr>
      </w:pPr>
      <w:r w:rsidRPr="000A4863">
        <w:rPr>
          <w:rFonts w:cs="Arial"/>
          <w:szCs w:val="24"/>
        </w:rPr>
        <w:t>Mercerville, NJ 08619</w:t>
      </w:r>
    </w:p>
    <w:p w:rsidR="0099788F" w:rsidRPr="000A4863" w:rsidRDefault="0099788F" w:rsidP="00426AA7">
      <w:pPr>
        <w:suppressAutoHyphens/>
        <w:spacing w:line="480" w:lineRule="auto"/>
        <w:jc w:val="both"/>
        <w:rPr>
          <w:rFonts w:ascii="Arial" w:hAnsi="Arial" w:cs="Arial"/>
          <w:spacing w:val="-2"/>
          <w:sz w:val="24"/>
          <w:szCs w:val="24"/>
        </w:rPr>
      </w:pPr>
    </w:p>
    <w:p w:rsidR="00506946" w:rsidRPr="000A4863" w:rsidRDefault="00506946" w:rsidP="00426AA7">
      <w:pPr>
        <w:suppressAutoHyphens/>
        <w:spacing w:line="480" w:lineRule="auto"/>
        <w:jc w:val="both"/>
        <w:rPr>
          <w:rFonts w:ascii="Arial" w:hAnsi="Arial" w:cs="Arial"/>
          <w:spacing w:val="-2"/>
          <w:sz w:val="24"/>
          <w:szCs w:val="24"/>
        </w:rPr>
      </w:pPr>
    </w:p>
    <w:p w:rsidR="000D3EF8" w:rsidRPr="000A4863" w:rsidRDefault="0099788F" w:rsidP="00426AA7">
      <w:pPr>
        <w:suppressAutoHyphens/>
        <w:spacing w:line="480" w:lineRule="auto"/>
        <w:jc w:val="both"/>
        <w:rPr>
          <w:rFonts w:ascii="Arial" w:hAnsi="Arial" w:cs="Arial"/>
          <w:spacing w:val="-2"/>
          <w:sz w:val="24"/>
          <w:szCs w:val="24"/>
        </w:rPr>
      </w:pPr>
      <w:r w:rsidRPr="000A4863">
        <w:rPr>
          <w:rFonts w:ascii="Arial" w:hAnsi="Arial" w:cs="Arial"/>
          <w:spacing w:val="-2"/>
          <w:sz w:val="24"/>
          <w:szCs w:val="24"/>
        </w:rPr>
        <w:t>The agency proposal follows:</w:t>
      </w:r>
      <w:r w:rsidR="00EA0CDA" w:rsidRPr="000A4863">
        <w:rPr>
          <w:rFonts w:ascii="Arial" w:hAnsi="Arial" w:cs="Arial"/>
          <w:spacing w:val="-2"/>
          <w:sz w:val="24"/>
          <w:szCs w:val="24"/>
        </w:rPr>
        <w:t xml:space="preserve">  </w:t>
      </w:r>
    </w:p>
    <w:p w:rsidR="002F7C67" w:rsidRDefault="002F7C67" w:rsidP="00426AA7">
      <w:pPr>
        <w:suppressAutoHyphens/>
        <w:spacing w:line="480" w:lineRule="auto"/>
        <w:jc w:val="center"/>
        <w:rPr>
          <w:rFonts w:ascii="Arial" w:hAnsi="Arial" w:cs="Arial"/>
          <w:spacing w:val="-2"/>
          <w:sz w:val="24"/>
          <w:szCs w:val="24"/>
        </w:rPr>
      </w:pPr>
    </w:p>
    <w:p w:rsidR="0099788F" w:rsidRPr="000A4863" w:rsidRDefault="005A2A94" w:rsidP="00426AA7">
      <w:pPr>
        <w:suppressAutoHyphens/>
        <w:spacing w:line="480" w:lineRule="auto"/>
        <w:jc w:val="center"/>
        <w:rPr>
          <w:rFonts w:ascii="Arial" w:hAnsi="Arial" w:cs="Arial"/>
          <w:b/>
          <w:spacing w:val="-2"/>
          <w:sz w:val="24"/>
          <w:szCs w:val="24"/>
        </w:rPr>
      </w:pPr>
      <w:r w:rsidRPr="000A4863">
        <w:rPr>
          <w:rFonts w:ascii="Arial" w:hAnsi="Arial" w:cs="Arial"/>
          <w:b/>
          <w:spacing w:val="-2"/>
          <w:sz w:val="24"/>
          <w:szCs w:val="24"/>
        </w:rPr>
        <w:lastRenderedPageBreak/>
        <w:t>S</w:t>
      </w:r>
      <w:r w:rsidR="0099788F" w:rsidRPr="000A4863">
        <w:rPr>
          <w:rFonts w:ascii="Arial" w:hAnsi="Arial" w:cs="Arial"/>
          <w:b/>
          <w:spacing w:val="-2"/>
          <w:sz w:val="24"/>
          <w:szCs w:val="24"/>
        </w:rPr>
        <w:t>ummary</w:t>
      </w:r>
    </w:p>
    <w:p w:rsidR="00126AD8" w:rsidRPr="000A4863" w:rsidRDefault="00126AD8" w:rsidP="00426AA7">
      <w:pPr>
        <w:spacing w:line="480" w:lineRule="auto"/>
        <w:ind w:firstLine="720"/>
        <w:jc w:val="both"/>
        <w:rPr>
          <w:rFonts w:ascii="Arial" w:hAnsi="Arial" w:cs="Arial"/>
          <w:sz w:val="24"/>
          <w:szCs w:val="24"/>
        </w:rPr>
      </w:pPr>
      <w:r w:rsidRPr="000A4863">
        <w:rPr>
          <w:rFonts w:ascii="Arial" w:hAnsi="Arial" w:cs="Arial"/>
          <w:sz w:val="24"/>
          <w:szCs w:val="24"/>
        </w:rPr>
        <w:t>Pursuant to N.J.S.A. 52:14B-5.1, N.J.A.C. 10:66, the Independent Clinic Services chapter</w:t>
      </w:r>
      <w:r w:rsidR="00506946" w:rsidRPr="000A4863">
        <w:rPr>
          <w:rFonts w:ascii="Arial" w:hAnsi="Arial" w:cs="Arial"/>
          <w:sz w:val="24"/>
          <w:szCs w:val="24"/>
        </w:rPr>
        <w:t>,</w:t>
      </w:r>
      <w:r w:rsidRPr="000A4863">
        <w:rPr>
          <w:rFonts w:ascii="Arial" w:hAnsi="Arial" w:cs="Arial"/>
          <w:sz w:val="24"/>
          <w:szCs w:val="24"/>
        </w:rPr>
        <w:t xml:space="preserve"> </w:t>
      </w:r>
      <w:r w:rsidR="00593E29">
        <w:rPr>
          <w:rFonts w:ascii="Arial" w:hAnsi="Arial" w:cs="Arial"/>
          <w:sz w:val="24"/>
          <w:szCs w:val="24"/>
        </w:rPr>
        <w:t xml:space="preserve">was scheduled to </w:t>
      </w:r>
      <w:r w:rsidRPr="000A4863">
        <w:rPr>
          <w:rFonts w:ascii="Arial" w:hAnsi="Arial" w:cs="Arial"/>
          <w:sz w:val="24"/>
          <w:szCs w:val="24"/>
        </w:rPr>
        <w:t xml:space="preserve">expire on </w:t>
      </w:r>
      <w:r w:rsidR="003646AD" w:rsidRPr="000A4863">
        <w:rPr>
          <w:rFonts w:ascii="Arial" w:hAnsi="Arial" w:cs="Arial"/>
          <w:sz w:val="24"/>
          <w:szCs w:val="24"/>
        </w:rPr>
        <w:t>November 4, 2016</w:t>
      </w:r>
      <w:r w:rsidRPr="000A4863">
        <w:rPr>
          <w:rFonts w:ascii="Arial" w:hAnsi="Arial" w:cs="Arial"/>
          <w:sz w:val="24"/>
          <w:szCs w:val="24"/>
        </w:rPr>
        <w:t xml:space="preserve">.  </w:t>
      </w:r>
      <w:r w:rsidR="00593E29">
        <w:rPr>
          <w:rFonts w:ascii="Arial" w:hAnsi="Arial" w:cs="Arial"/>
          <w:sz w:val="24"/>
          <w:szCs w:val="24"/>
        </w:rPr>
        <w:t xml:space="preserve">As the Department of Human Services (Department) filed this notice of readoption with the Office of Administrative Law on that date, the expiration date is extended 180 days to May 3, 2017, pursuant to N.J.S.A. 52:14B-5.1.c(2).  </w:t>
      </w:r>
      <w:r w:rsidRPr="000A4863">
        <w:rPr>
          <w:rFonts w:ascii="Arial" w:hAnsi="Arial" w:cs="Arial"/>
          <w:sz w:val="24"/>
          <w:szCs w:val="24"/>
        </w:rPr>
        <w:t xml:space="preserve">The chapter provides information about the provision of independent clinic services under the New Jersey Medicaid and the NJ FamilyCare fee-for-service (FFS) benefit programs.  </w:t>
      </w:r>
    </w:p>
    <w:p w:rsidR="00126AD8" w:rsidRPr="000A4863" w:rsidRDefault="00126AD8" w:rsidP="00426AA7">
      <w:pPr>
        <w:spacing w:line="480" w:lineRule="auto"/>
        <w:ind w:firstLine="720"/>
        <w:jc w:val="both"/>
        <w:rPr>
          <w:rFonts w:ascii="Arial" w:hAnsi="Arial" w:cs="Arial"/>
          <w:sz w:val="24"/>
          <w:szCs w:val="24"/>
        </w:rPr>
      </w:pPr>
      <w:r w:rsidRPr="000A4863">
        <w:rPr>
          <w:rFonts w:ascii="Arial" w:hAnsi="Arial" w:cs="Arial"/>
          <w:sz w:val="24"/>
          <w:szCs w:val="24"/>
        </w:rPr>
        <w:t xml:space="preserve">The Department has determined that N.J.A.C. 10:66 should be readopted because the rules are necessary, reasonable, adequate, efficient, and responsive for the purposes for which they were promulgated.  This </w:t>
      </w:r>
      <w:r w:rsidR="00593E29">
        <w:rPr>
          <w:rFonts w:ascii="Arial" w:hAnsi="Arial" w:cs="Arial"/>
          <w:sz w:val="24"/>
          <w:szCs w:val="24"/>
        </w:rPr>
        <w:t xml:space="preserve">rulemaking </w:t>
      </w:r>
      <w:r w:rsidRPr="000A4863">
        <w:rPr>
          <w:rFonts w:ascii="Arial" w:hAnsi="Arial" w:cs="Arial"/>
          <w:sz w:val="24"/>
          <w:szCs w:val="24"/>
        </w:rPr>
        <w:t xml:space="preserve">is designed to readopt the chapter with amendments.  </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The chapter contains six subchapters and a chapter appendix, described immediately below.</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N.J.A.C. 10:66-1, General Provisions, provides: requirements regarding the scope of service for clinic services; definitions; provisions for provider participation; prior authorization requirements; basis for reimbursement for clinic services; recordkeeping requirements; personal contribution to care requirements for NJ FamilyCare-Plan C and copa</w:t>
      </w:r>
      <w:r w:rsidR="00CF200A" w:rsidRPr="000A4863">
        <w:rPr>
          <w:rFonts w:ascii="Arial" w:hAnsi="Arial" w:cs="Arial"/>
          <w:sz w:val="24"/>
          <w:szCs w:val="24"/>
        </w:rPr>
        <w:t>yments for NJ FamilyCare-Plan D;</w:t>
      </w:r>
      <w:r w:rsidRPr="000A4863">
        <w:rPr>
          <w:rFonts w:ascii="Arial" w:hAnsi="Arial" w:cs="Arial"/>
          <w:sz w:val="24"/>
          <w:szCs w:val="24"/>
        </w:rPr>
        <w:t xml:space="preserve"> and the medical exception process.</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N.J.A.C. 10:66-2, Provision of Services, describes the New Jersey Medicaid and NJ FamilyCare fee-for-service programs' policies and procedures for the provision of Medicaid-covered and NJ FamilyCare fee-for-service-covered services in an independent clinic setting. Services are separately identified and discussed only where </w:t>
      </w:r>
      <w:r w:rsidRPr="000A4863">
        <w:rPr>
          <w:rFonts w:ascii="Arial" w:hAnsi="Arial" w:cs="Arial"/>
          <w:sz w:val="24"/>
          <w:szCs w:val="24"/>
        </w:rPr>
        <w:lastRenderedPageBreak/>
        <w:t>unique characteristics or requirements exist. This subchapter provides an introduction and the clinic service requirements for: dental services; drug treatment center services; Early and Periodic Screening, Diagnostic, and Treatment (EPSDT) services; family planning services; laboratory services; mental health services; evaluation and management services; pharmaceutical services; podiatric services; radiological services; rehabilitative services; renal dialysis services for end-stage renal disease; sterilization services; termination of pregnancy; transportation services; vision care services; hospital and personal care assistant services</w:t>
      </w:r>
      <w:r w:rsidR="00506946" w:rsidRPr="000A4863">
        <w:rPr>
          <w:rFonts w:ascii="Arial" w:hAnsi="Arial" w:cs="Arial"/>
          <w:sz w:val="24"/>
          <w:szCs w:val="24"/>
        </w:rPr>
        <w:t>; and vaccines</w:t>
      </w:r>
      <w:r w:rsidRPr="000A4863">
        <w:rPr>
          <w:rFonts w:ascii="Arial" w:hAnsi="Arial" w:cs="Arial"/>
          <w:sz w:val="24"/>
          <w:szCs w:val="24"/>
        </w:rPr>
        <w:t>.</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N.J.A.C. 10:66-3, HealthStart, provides information about HealthStart for comprehensive maternity care services to pregnant Medicaid and NJ FamilyCare fee-for-service beneficiaries, including those determined to be presumptively eligible, and preventive child health care services for Medicaid and NJ FamilyCare fee-for-service beneficiaries.</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N.J.A.C. 10:66-4, Federally Qualified Health Center (FQHC), contains information about FQHCs, including rules governing the provision of services; the forms used by FQHCs to determine Medicaid and NJ FamilyCare-Plan A fee-for-service reimbursement amounts; and instructions for the proper completion of the forms.  </w:t>
      </w:r>
      <w:r w:rsidR="00506946" w:rsidRPr="000A4863">
        <w:rPr>
          <w:rFonts w:ascii="Arial" w:hAnsi="Arial" w:cs="Arial"/>
          <w:sz w:val="24"/>
          <w:szCs w:val="24"/>
        </w:rPr>
        <w:t>The subchapter also contains four appendices.</w:t>
      </w:r>
      <w:r w:rsidRPr="000A4863">
        <w:rPr>
          <w:rFonts w:ascii="Arial" w:hAnsi="Arial" w:cs="Arial"/>
          <w:sz w:val="24"/>
          <w:szCs w:val="24"/>
        </w:rPr>
        <w:t xml:space="preserve">  </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N.J.A.C. 10:66-5, Ambulatory Surgical Center, contains requirements for ambulatory surgical centers, including covered services, anesthesia services, facility services, and medical records.</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N.J.A.C. 10:66-6, Centers for Medicare and Medicaid Services Healthcare Common Procedure Coding System (HCPCS), contains procedure codes and </w:t>
      </w:r>
      <w:r w:rsidRPr="000A4863">
        <w:rPr>
          <w:rFonts w:ascii="Arial" w:hAnsi="Arial" w:cs="Arial"/>
          <w:sz w:val="24"/>
          <w:szCs w:val="24"/>
        </w:rPr>
        <w:lastRenderedPageBreak/>
        <w:t>maximum fee allowances corresponding to the Medicaid-reimbursable services governed by N.J.A.C. 10:66.</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The </w:t>
      </w:r>
      <w:r w:rsidR="004B3BA3">
        <w:rPr>
          <w:rFonts w:ascii="Arial" w:hAnsi="Arial" w:cs="Arial"/>
          <w:sz w:val="24"/>
          <w:szCs w:val="24"/>
        </w:rPr>
        <w:t xml:space="preserve">chapter </w:t>
      </w:r>
      <w:r w:rsidRPr="000A4863">
        <w:rPr>
          <w:rFonts w:ascii="Arial" w:hAnsi="Arial" w:cs="Arial"/>
          <w:sz w:val="24"/>
          <w:szCs w:val="24"/>
        </w:rPr>
        <w:t xml:space="preserve">Appendix contains information related to the Fiscal Agent Billing Supplement. The Fiscal Agent Billing Supplement is not reproduced in the Administrative Code but is filed with the Office of Administrative Law.  </w:t>
      </w:r>
    </w:p>
    <w:p w:rsidR="003C6DB2" w:rsidRPr="000A4863" w:rsidRDefault="003C6DB2" w:rsidP="00426AA7">
      <w:pPr>
        <w:spacing w:line="480" w:lineRule="auto"/>
        <w:jc w:val="both"/>
        <w:rPr>
          <w:rFonts w:ascii="Arial" w:hAnsi="Arial" w:cs="Arial"/>
          <w:sz w:val="24"/>
          <w:szCs w:val="24"/>
        </w:rPr>
      </w:pPr>
    </w:p>
    <w:p w:rsidR="007C3401" w:rsidRPr="000A4863" w:rsidRDefault="007C3401" w:rsidP="00426AA7">
      <w:pPr>
        <w:spacing w:line="480" w:lineRule="auto"/>
        <w:jc w:val="both"/>
        <w:rPr>
          <w:rFonts w:ascii="Arial" w:hAnsi="Arial" w:cs="Arial"/>
          <w:b/>
          <w:sz w:val="24"/>
          <w:szCs w:val="24"/>
        </w:rPr>
      </w:pPr>
      <w:r w:rsidRPr="000A4863">
        <w:rPr>
          <w:rFonts w:ascii="Arial" w:hAnsi="Arial" w:cs="Arial"/>
          <w:b/>
          <w:sz w:val="24"/>
          <w:szCs w:val="24"/>
        </w:rPr>
        <w:t>General Amendments</w:t>
      </w:r>
    </w:p>
    <w:p w:rsidR="007C3401" w:rsidRPr="000A4863" w:rsidRDefault="007C3401" w:rsidP="00426AA7">
      <w:pPr>
        <w:spacing w:line="480" w:lineRule="auto"/>
        <w:ind w:firstLine="720"/>
        <w:jc w:val="both"/>
        <w:rPr>
          <w:rFonts w:ascii="Arial" w:hAnsi="Arial" w:cs="Arial"/>
          <w:bCs/>
          <w:sz w:val="24"/>
          <w:szCs w:val="24"/>
        </w:rPr>
      </w:pPr>
      <w:r w:rsidRPr="000A4863">
        <w:rPr>
          <w:rFonts w:ascii="Arial" w:hAnsi="Arial" w:cs="Arial"/>
          <w:bCs/>
          <w:sz w:val="24"/>
          <w:szCs w:val="24"/>
        </w:rPr>
        <w:t>Throughout the chapter, references to the “Department of Health and Senior Services” are replaced with references to the “Department of Health” to reflect the current name of that Department</w:t>
      </w:r>
      <w:r w:rsidR="004B3BA3">
        <w:rPr>
          <w:rFonts w:ascii="Arial" w:hAnsi="Arial" w:cs="Arial"/>
          <w:bCs/>
          <w:sz w:val="24"/>
          <w:szCs w:val="24"/>
        </w:rPr>
        <w:t xml:space="preserve"> pursuant to P.L. 2012, c. 17</w:t>
      </w:r>
      <w:r w:rsidRPr="000A4863">
        <w:rPr>
          <w:rFonts w:ascii="Arial" w:hAnsi="Arial" w:cs="Arial"/>
          <w:bCs/>
          <w:sz w:val="24"/>
          <w:szCs w:val="24"/>
        </w:rPr>
        <w:t>.</w:t>
      </w:r>
    </w:p>
    <w:p w:rsidR="007C3401" w:rsidRPr="000A4863" w:rsidRDefault="00910FB2" w:rsidP="00426AA7">
      <w:pPr>
        <w:spacing w:line="480" w:lineRule="auto"/>
        <w:ind w:firstLine="720"/>
        <w:jc w:val="both"/>
        <w:rPr>
          <w:rFonts w:ascii="Arial" w:hAnsi="Arial" w:cs="Arial"/>
          <w:bCs/>
          <w:sz w:val="24"/>
          <w:szCs w:val="24"/>
        </w:rPr>
      </w:pPr>
      <w:r w:rsidRPr="000A4863">
        <w:rPr>
          <w:rFonts w:ascii="Arial" w:hAnsi="Arial" w:cs="Arial"/>
          <w:bCs/>
          <w:sz w:val="24"/>
          <w:szCs w:val="24"/>
        </w:rPr>
        <w:t>Throughout the chapter, references to the “Division of Mental Health Services”</w:t>
      </w:r>
      <w:r w:rsidR="004B3BA3">
        <w:rPr>
          <w:rFonts w:ascii="Arial" w:hAnsi="Arial" w:cs="Arial"/>
          <w:bCs/>
          <w:sz w:val="24"/>
          <w:szCs w:val="24"/>
        </w:rPr>
        <w:t xml:space="preserve"> and “DMHS”</w:t>
      </w:r>
      <w:r w:rsidRPr="000A4863">
        <w:rPr>
          <w:rFonts w:ascii="Arial" w:hAnsi="Arial" w:cs="Arial"/>
          <w:bCs/>
          <w:sz w:val="24"/>
          <w:szCs w:val="24"/>
        </w:rPr>
        <w:t xml:space="preserve"> are replaced with references to the “Division of Mental Health and Addiction Services”</w:t>
      </w:r>
      <w:r w:rsidR="004B3BA3">
        <w:rPr>
          <w:rFonts w:ascii="Arial" w:hAnsi="Arial" w:cs="Arial"/>
          <w:bCs/>
          <w:sz w:val="24"/>
          <w:szCs w:val="24"/>
        </w:rPr>
        <w:t xml:space="preserve"> </w:t>
      </w:r>
      <w:r w:rsidR="00410694">
        <w:rPr>
          <w:rFonts w:ascii="Arial" w:hAnsi="Arial" w:cs="Arial"/>
          <w:bCs/>
          <w:sz w:val="24"/>
          <w:szCs w:val="24"/>
        </w:rPr>
        <w:t xml:space="preserve">and </w:t>
      </w:r>
      <w:r w:rsidR="004B3BA3">
        <w:rPr>
          <w:rFonts w:ascii="Arial" w:hAnsi="Arial" w:cs="Arial"/>
          <w:bCs/>
          <w:sz w:val="24"/>
          <w:szCs w:val="24"/>
        </w:rPr>
        <w:t>“DMAHS,” as appropriate,</w:t>
      </w:r>
      <w:r w:rsidR="00410694">
        <w:rPr>
          <w:rFonts w:ascii="Arial" w:hAnsi="Arial" w:cs="Arial"/>
          <w:bCs/>
          <w:sz w:val="24"/>
          <w:szCs w:val="24"/>
        </w:rPr>
        <w:t xml:space="preserve"> </w:t>
      </w:r>
      <w:r w:rsidRPr="000A4863">
        <w:rPr>
          <w:rFonts w:ascii="Arial" w:hAnsi="Arial" w:cs="Arial"/>
          <w:bCs/>
          <w:sz w:val="24"/>
          <w:szCs w:val="24"/>
        </w:rPr>
        <w:t>to reflect the current name of that Division within the Department of Human Services.</w:t>
      </w:r>
    </w:p>
    <w:p w:rsidR="00414C91" w:rsidRPr="000A4863" w:rsidRDefault="00414C91" w:rsidP="00426AA7">
      <w:pPr>
        <w:spacing w:line="480" w:lineRule="auto"/>
        <w:ind w:firstLine="720"/>
        <w:jc w:val="both"/>
        <w:rPr>
          <w:rFonts w:ascii="Arial" w:hAnsi="Arial" w:cs="Arial"/>
          <w:bCs/>
          <w:sz w:val="24"/>
          <w:szCs w:val="24"/>
        </w:rPr>
      </w:pPr>
      <w:r w:rsidRPr="000A4863">
        <w:rPr>
          <w:rFonts w:ascii="Arial" w:hAnsi="Arial" w:cs="Arial"/>
          <w:bCs/>
          <w:sz w:val="24"/>
          <w:szCs w:val="24"/>
        </w:rPr>
        <w:t>Throughout the chapter, references to “Unisys” are replaced with references to “Molina Medicaid Solutions” to reflect the current name of the DMAHS fiscal agent.</w:t>
      </w:r>
    </w:p>
    <w:p w:rsidR="001259A1" w:rsidRPr="000A4863" w:rsidRDefault="001259A1" w:rsidP="00426AA7">
      <w:pPr>
        <w:spacing w:line="480" w:lineRule="auto"/>
        <w:ind w:firstLine="720"/>
        <w:jc w:val="both"/>
        <w:rPr>
          <w:rFonts w:ascii="Arial" w:hAnsi="Arial" w:cs="Arial"/>
          <w:bCs/>
          <w:sz w:val="24"/>
          <w:szCs w:val="24"/>
        </w:rPr>
      </w:pPr>
      <w:r w:rsidRPr="000A4863">
        <w:rPr>
          <w:rFonts w:ascii="Arial" w:hAnsi="Arial" w:cs="Arial"/>
          <w:bCs/>
          <w:sz w:val="24"/>
          <w:szCs w:val="24"/>
        </w:rPr>
        <w:t>Throughout the chapter</w:t>
      </w:r>
      <w:r w:rsidR="007C7324">
        <w:rPr>
          <w:rFonts w:ascii="Arial" w:hAnsi="Arial" w:cs="Arial"/>
          <w:bCs/>
          <w:sz w:val="24"/>
          <w:szCs w:val="24"/>
        </w:rPr>
        <w:t>,</w:t>
      </w:r>
      <w:r w:rsidRPr="000A4863">
        <w:rPr>
          <w:rFonts w:ascii="Arial" w:hAnsi="Arial" w:cs="Arial"/>
          <w:bCs/>
          <w:sz w:val="24"/>
          <w:szCs w:val="24"/>
        </w:rPr>
        <w:t xml:space="preserve"> all references to “drug treatment centers” are changed to “substance use disorder treatment facilities” and the term “substance abuse” is changed to “substance use disorder.” </w:t>
      </w:r>
    </w:p>
    <w:p w:rsidR="001259A1" w:rsidRPr="000A4863" w:rsidRDefault="00506946" w:rsidP="00426AA7">
      <w:pPr>
        <w:spacing w:line="480" w:lineRule="auto"/>
        <w:ind w:firstLine="720"/>
        <w:jc w:val="both"/>
        <w:rPr>
          <w:rFonts w:ascii="Arial" w:hAnsi="Arial" w:cs="Arial"/>
          <w:sz w:val="24"/>
          <w:szCs w:val="24"/>
        </w:rPr>
      </w:pPr>
      <w:r w:rsidRPr="000A4863">
        <w:rPr>
          <w:rFonts w:ascii="Arial" w:hAnsi="Arial" w:cs="Arial"/>
          <w:bCs/>
          <w:sz w:val="24"/>
          <w:szCs w:val="24"/>
        </w:rPr>
        <w:t>Throughout the chapter:</w:t>
      </w:r>
      <w:r w:rsidR="001259A1" w:rsidRPr="000A4863">
        <w:rPr>
          <w:rFonts w:ascii="Arial" w:hAnsi="Arial" w:cs="Arial"/>
          <w:bCs/>
          <w:sz w:val="24"/>
          <w:szCs w:val="24"/>
        </w:rPr>
        <w:t xml:space="preserve"> </w:t>
      </w:r>
      <w:r w:rsidR="001259A1" w:rsidRPr="000A4863">
        <w:rPr>
          <w:rFonts w:ascii="Arial" w:hAnsi="Arial" w:cs="Arial"/>
          <w:sz w:val="24"/>
          <w:szCs w:val="24"/>
        </w:rPr>
        <w:t xml:space="preserve">minor non-substantive revisions of grammar, style, spelling, and punctuation are </w:t>
      </w:r>
      <w:r w:rsidR="00BC02B9" w:rsidRPr="000A4863">
        <w:rPr>
          <w:rFonts w:ascii="Arial" w:hAnsi="Arial" w:cs="Arial"/>
          <w:sz w:val="24"/>
          <w:szCs w:val="24"/>
        </w:rPr>
        <w:t xml:space="preserve">being </w:t>
      </w:r>
      <w:r w:rsidR="001259A1" w:rsidRPr="000A4863">
        <w:rPr>
          <w:rFonts w:ascii="Arial" w:hAnsi="Arial" w:cs="Arial"/>
          <w:sz w:val="24"/>
          <w:szCs w:val="24"/>
        </w:rPr>
        <w:t>proposed</w:t>
      </w:r>
      <w:r w:rsidR="00BC02B9" w:rsidRPr="000A4863">
        <w:rPr>
          <w:rFonts w:ascii="Arial" w:hAnsi="Arial" w:cs="Arial"/>
          <w:sz w:val="24"/>
          <w:szCs w:val="24"/>
        </w:rPr>
        <w:t xml:space="preserve">; </w:t>
      </w:r>
      <w:r w:rsidR="001259A1" w:rsidRPr="000A4863">
        <w:rPr>
          <w:rFonts w:ascii="Arial" w:hAnsi="Arial" w:cs="Arial"/>
          <w:sz w:val="24"/>
          <w:szCs w:val="24"/>
        </w:rPr>
        <w:t xml:space="preserve">unnecessary cross-references </w:t>
      </w:r>
      <w:r w:rsidR="00BC02B9" w:rsidRPr="000A4863">
        <w:rPr>
          <w:rFonts w:ascii="Arial" w:hAnsi="Arial" w:cs="Arial"/>
          <w:sz w:val="24"/>
          <w:szCs w:val="24"/>
        </w:rPr>
        <w:t>and</w:t>
      </w:r>
      <w:r w:rsidR="001259A1" w:rsidRPr="000A4863">
        <w:rPr>
          <w:rFonts w:ascii="Arial" w:hAnsi="Arial" w:cs="Arial"/>
          <w:sz w:val="24"/>
          <w:szCs w:val="24"/>
        </w:rPr>
        <w:t xml:space="preserve"> any duplicative or otherwise unnecessary text are </w:t>
      </w:r>
      <w:r w:rsidR="007C7324">
        <w:rPr>
          <w:rFonts w:ascii="Arial" w:hAnsi="Arial" w:cs="Arial"/>
          <w:sz w:val="24"/>
          <w:szCs w:val="24"/>
        </w:rPr>
        <w:t>proposed for deletion</w:t>
      </w:r>
      <w:r w:rsidR="001259A1" w:rsidRPr="000A4863">
        <w:rPr>
          <w:rFonts w:ascii="Arial" w:hAnsi="Arial" w:cs="Arial"/>
          <w:sz w:val="24"/>
          <w:szCs w:val="24"/>
        </w:rPr>
        <w:t xml:space="preserve">; and names and/or contact information </w:t>
      </w:r>
      <w:r w:rsidR="00D76DED" w:rsidRPr="000A4863">
        <w:rPr>
          <w:rFonts w:ascii="Arial" w:hAnsi="Arial" w:cs="Arial"/>
          <w:sz w:val="24"/>
          <w:szCs w:val="24"/>
        </w:rPr>
        <w:t xml:space="preserve">and addresses </w:t>
      </w:r>
      <w:r w:rsidR="001259A1" w:rsidRPr="000A4863">
        <w:rPr>
          <w:rFonts w:ascii="Arial" w:hAnsi="Arial" w:cs="Arial"/>
          <w:sz w:val="24"/>
          <w:szCs w:val="24"/>
        </w:rPr>
        <w:t xml:space="preserve">of agencies are </w:t>
      </w:r>
      <w:r w:rsidRPr="000A4863">
        <w:rPr>
          <w:rFonts w:ascii="Arial" w:hAnsi="Arial" w:cs="Arial"/>
          <w:sz w:val="24"/>
          <w:szCs w:val="24"/>
        </w:rPr>
        <w:t>updated</w:t>
      </w:r>
      <w:r w:rsidR="001259A1" w:rsidRPr="000A4863">
        <w:rPr>
          <w:rFonts w:ascii="Arial" w:hAnsi="Arial" w:cs="Arial"/>
          <w:sz w:val="24"/>
          <w:szCs w:val="24"/>
        </w:rPr>
        <w:t xml:space="preserve"> when </w:t>
      </w:r>
      <w:r w:rsidR="001259A1" w:rsidRPr="000A4863">
        <w:rPr>
          <w:rFonts w:ascii="Arial" w:hAnsi="Arial" w:cs="Arial"/>
          <w:sz w:val="24"/>
          <w:szCs w:val="24"/>
        </w:rPr>
        <w:lastRenderedPageBreak/>
        <w:t>indicated.</w:t>
      </w:r>
      <w:r w:rsidRPr="000A4863">
        <w:rPr>
          <w:rFonts w:ascii="Arial" w:hAnsi="Arial" w:cs="Arial"/>
          <w:sz w:val="24"/>
          <w:szCs w:val="24"/>
        </w:rPr>
        <w:t xml:space="preserve">  Parentheses are eliminated and associated text is revised</w:t>
      </w:r>
      <w:r w:rsidR="007C7324">
        <w:rPr>
          <w:rFonts w:ascii="Arial" w:hAnsi="Arial" w:cs="Arial"/>
          <w:sz w:val="24"/>
          <w:szCs w:val="24"/>
        </w:rPr>
        <w:t>,</w:t>
      </w:r>
      <w:r w:rsidRPr="000A4863">
        <w:rPr>
          <w:rFonts w:ascii="Arial" w:hAnsi="Arial" w:cs="Arial"/>
          <w:sz w:val="24"/>
          <w:szCs w:val="24"/>
        </w:rPr>
        <w:t xml:space="preserve"> as appropriate.</w:t>
      </w:r>
    </w:p>
    <w:p w:rsidR="007C3401" w:rsidRPr="000A4863" w:rsidRDefault="007C3401" w:rsidP="00426AA7">
      <w:pPr>
        <w:spacing w:line="480" w:lineRule="auto"/>
        <w:jc w:val="both"/>
        <w:rPr>
          <w:rFonts w:ascii="Arial" w:hAnsi="Arial" w:cs="Arial"/>
          <w:sz w:val="24"/>
          <w:szCs w:val="24"/>
        </w:rPr>
      </w:pPr>
    </w:p>
    <w:p w:rsidR="007C3401" w:rsidRPr="000A4863" w:rsidRDefault="007C3401" w:rsidP="00426AA7">
      <w:pPr>
        <w:spacing w:line="480" w:lineRule="auto"/>
        <w:jc w:val="both"/>
        <w:rPr>
          <w:rFonts w:ascii="Arial" w:hAnsi="Arial" w:cs="Arial"/>
          <w:b/>
          <w:sz w:val="24"/>
          <w:szCs w:val="24"/>
        </w:rPr>
      </w:pPr>
      <w:r w:rsidRPr="000A4863">
        <w:rPr>
          <w:rFonts w:ascii="Arial" w:hAnsi="Arial" w:cs="Arial"/>
          <w:b/>
          <w:sz w:val="24"/>
          <w:szCs w:val="24"/>
        </w:rPr>
        <w:t>Specific Amendments</w:t>
      </w:r>
    </w:p>
    <w:p w:rsidR="001E1727" w:rsidRPr="000A4863" w:rsidRDefault="008F6F46" w:rsidP="00426AA7">
      <w:pPr>
        <w:spacing w:line="480" w:lineRule="auto"/>
        <w:ind w:firstLine="720"/>
        <w:jc w:val="both"/>
        <w:rPr>
          <w:rFonts w:ascii="Arial" w:hAnsi="Arial" w:cs="Arial"/>
          <w:sz w:val="24"/>
          <w:szCs w:val="24"/>
        </w:rPr>
      </w:pPr>
      <w:r w:rsidRPr="000A4863">
        <w:rPr>
          <w:rFonts w:ascii="Arial" w:hAnsi="Arial" w:cs="Arial"/>
          <w:sz w:val="24"/>
          <w:szCs w:val="24"/>
        </w:rPr>
        <w:t>At N.J.A.C. 10:66-1.1</w:t>
      </w:r>
      <w:r w:rsidR="007C3401" w:rsidRPr="000A4863">
        <w:rPr>
          <w:rFonts w:ascii="Arial" w:hAnsi="Arial" w:cs="Arial"/>
          <w:sz w:val="24"/>
          <w:szCs w:val="24"/>
        </w:rPr>
        <w:t>(a)</w:t>
      </w:r>
      <w:r w:rsidRPr="000A4863">
        <w:rPr>
          <w:rFonts w:ascii="Arial" w:hAnsi="Arial" w:cs="Arial"/>
          <w:sz w:val="24"/>
          <w:szCs w:val="24"/>
        </w:rPr>
        <w:t xml:space="preserve">, substance </w:t>
      </w:r>
      <w:r w:rsidR="005E145F" w:rsidRPr="000A4863">
        <w:rPr>
          <w:rFonts w:ascii="Arial" w:hAnsi="Arial" w:cs="Arial"/>
          <w:sz w:val="24"/>
          <w:szCs w:val="24"/>
        </w:rPr>
        <w:t>use disorder</w:t>
      </w:r>
      <w:r w:rsidRPr="000A4863">
        <w:rPr>
          <w:rFonts w:ascii="Arial" w:hAnsi="Arial" w:cs="Arial"/>
          <w:sz w:val="24"/>
          <w:szCs w:val="24"/>
        </w:rPr>
        <w:t xml:space="preserve"> treatment facilities and mental health clinics are added to the list of </w:t>
      </w:r>
      <w:r w:rsidR="007C3401" w:rsidRPr="000A4863">
        <w:rPr>
          <w:rFonts w:ascii="Arial" w:hAnsi="Arial" w:cs="Arial"/>
          <w:sz w:val="24"/>
          <w:szCs w:val="24"/>
        </w:rPr>
        <w:t xml:space="preserve">clinic types </w:t>
      </w:r>
      <w:r w:rsidR="00506946" w:rsidRPr="000A4863">
        <w:rPr>
          <w:rFonts w:ascii="Arial" w:hAnsi="Arial" w:cs="Arial"/>
          <w:sz w:val="24"/>
          <w:szCs w:val="24"/>
        </w:rPr>
        <w:t>that</w:t>
      </w:r>
      <w:r w:rsidR="007C3401" w:rsidRPr="000A4863">
        <w:rPr>
          <w:rFonts w:ascii="Arial" w:hAnsi="Arial" w:cs="Arial"/>
          <w:sz w:val="24"/>
          <w:szCs w:val="24"/>
        </w:rPr>
        <w:t xml:space="preserve"> provide services under the rules of this chapter.</w:t>
      </w:r>
    </w:p>
    <w:p w:rsidR="007C3401" w:rsidRPr="000A4863" w:rsidRDefault="007C3401" w:rsidP="00426AA7">
      <w:pPr>
        <w:spacing w:line="480" w:lineRule="auto"/>
        <w:ind w:firstLine="720"/>
        <w:jc w:val="both"/>
        <w:rPr>
          <w:rFonts w:ascii="Arial" w:hAnsi="Arial" w:cs="Arial"/>
          <w:sz w:val="24"/>
          <w:szCs w:val="24"/>
        </w:rPr>
      </w:pPr>
      <w:r w:rsidRPr="000A4863">
        <w:rPr>
          <w:rFonts w:ascii="Arial" w:hAnsi="Arial" w:cs="Arial"/>
          <w:sz w:val="24"/>
          <w:szCs w:val="24"/>
        </w:rPr>
        <w:t>At N.J.A.C. 10:66-1.2, proposed amendments add definitions for “American Society of Addiction Medicine (ASAM),” “ASAM level of care,” “</w:t>
      </w:r>
      <w:r w:rsidR="007C7324">
        <w:rPr>
          <w:rFonts w:ascii="Arial" w:hAnsi="Arial" w:cs="Arial"/>
          <w:sz w:val="24"/>
          <w:szCs w:val="24"/>
        </w:rPr>
        <w:t>b</w:t>
      </w:r>
      <w:r w:rsidRPr="000A4863">
        <w:rPr>
          <w:rFonts w:ascii="Arial" w:hAnsi="Arial" w:cs="Arial"/>
          <w:sz w:val="24"/>
          <w:szCs w:val="24"/>
        </w:rPr>
        <w:t xml:space="preserve">ehavioral health services,” </w:t>
      </w:r>
      <w:r w:rsidR="00BC02B9" w:rsidRPr="000A4863">
        <w:rPr>
          <w:rFonts w:ascii="Arial" w:hAnsi="Arial" w:cs="Arial"/>
          <w:sz w:val="24"/>
          <w:szCs w:val="24"/>
        </w:rPr>
        <w:t xml:space="preserve">“DHS,” “Division of Mental Health and Addiction Services,” </w:t>
      </w:r>
      <w:r w:rsidRPr="000A4863">
        <w:rPr>
          <w:rFonts w:ascii="Arial" w:hAnsi="Arial" w:cs="Arial"/>
          <w:sz w:val="24"/>
          <w:szCs w:val="24"/>
        </w:rPr>
        <w:t>“Level of Care Index – Adult – 3 (LOCI 3),</w:t>
      </w:r>
      <w:r w:rsidR="007C7324">
        <w:rPr>
          <w:rFonts w:ascii="Arial" w:hAnsi="Arial" w:cs="Arial"/>
          <w:sz w:val="24"/>
          <w:szCs w:val="24"/>
        </w:rPr>
        <w:t>”</w:t>
      </w:r>
      <w:r w:rsidR="00BC02B9" w:rsidRPr="000A4863">
        <w:rPr>
          <w:rFonts w:ascii="Arial" w:hAnsi="Arial" w:cs="Arial"/>
          <w:sz w:val="24"/>
          <w:szCs w:val="24"/>
        </w:rPr>
        <w:t xml:space="preserve"> </w:t>
      </w:r>
      <w:r w:rsidR="007C7324">
        <w:rPr>
          <w:rFonts w:ascii="Arial" w:hAnsi="Arial" w:cs="Arial"/>
          <w:sz w:val="24"/>
          <w:szCs w:val="24"/>
        </w:rPr>
        <w:t>“</w:t>
      </w:r>
      <w:r w:rsidRPr="000A4863">
        <w:rPr>
          <w:rFonts w:ascii="Arial" w:hAnsi="Arial" w:cs="Arial"/>
          <w:sz w:val="24"/>
          <w:szCs w:val="24"/>
        </w:rPr>
        <w:t>New Jersey Substance Abuse Monitoring System (NJSAMS),” “</w:t>
      </w:r>
      <w:r w:rsidR="007C7324">
        <w:rPr>
          <w:rFonts w:ascii="Arial" w:hAnsi="Arial" w:cs="Arial"/>
          <w:sz w:val="24"/>
          <w:szCs w:val="24"/>
        </w:rPr>
        <w:t>o</w:t>
      </w:r>
      <w:r w:rsidRPr="000A4863">
        <w:rPr>
          <w:rFonts w:ascii="Arial" w:hAnsi="Arial" w:cs="Arial"/>
          <w:sz w:val="24"/>
          <w:szCs w:val="24"/>
        </w:rPr>
        <w:t>pio</w:t>
      </w:r>
      <w:r w:rsidR="00E67FB6" w:rsidRPr="000A4863">
        <w:rPr>
          <w:rFonts w:ascii="Arial" w:hAnsi="Arial" w:cs="Arial"/>
          <w:sz w:val="24"/>
          <w:szCs w:val="24"/>
        </w:rPr>
        <w:t>i</w:t>
      </w:r>
      <w:r w:rsidRPr="000A4863">
        <w:rPr>
          <w:rFonts w:ascii="Arial" w:hAnsi="Arial" w:cs="Arial"/>
          <w:sz w:val="24"/>
          <w:szCs w:val="24"/>
        </w:rPr>
        <w:t>d,” “Opio</w:t>
      </w:r>
      <w:r w:rsidR="00E67FB6" w:rsidRPr="000A4863">
        <w:rPr>
          <w:rFonts w:ascii="Arial" w:hAnsi="Arial" w:cs="Arial"/>
          <w:sz w:val="24"/>
          <w:szCs w:val="24"/>
        </w:rPr>
        <w:t>i</w:t>
      </w:r>
      <w:r w:rsidRPr="000A4863">
        <w:rPr>
          <w:rFonts w:ascii="Arial" w:hAnsi="Arial" w:cs="Arial"/>
          <w:sz w:val="24"/>
          <w:szCs w:val="24"/>
        </w:rPr>
        <w:t xml:space="preserve">d Treatment Provider,” </w:t>
      </w:r>
      <w:r w:rsidR="00BC02B9" w:rsidRPr="000A4863">
        <w:rPr>
          <w:rFonts w:ascii="Arial" w:hAnsi="Arial" w:cs="Arial"/>
          <w:sz w:val="24"/>
          <w:szCs w:val="24"/>
        </w:rPr>
        <w:t>“</w:t>
      </w:r>
      <w:r w:rsidR="007C7324">
        <w:rPr>
          <w:rFonts w:ascii="Arial" w:hAnsi="Arial" w:cs="Arial"/>
          <w:sz w:val="24"/>
          <w:szCs w:val="24"/>
        </w:rPr>
        <w:t>s</w:t>
      </w:r>
      <w:r w:rsidR="00BC02B9" w:rsidRPr="000A4863">
        <w:rPr>
          <w:rFonts w:ascii="Arial" w:hAnsi="Arial" w:cs="Arial"/>
          <w:sz w:val="24"/>
          <w:szCs w:val="24"/>
        </w:rPr>
        <w:t xml:space="preserve">ubstance use disorder treatment facility,” </w:t>
      </w:r>
      <w:r w:rsidRPr="000A4863">
        <w:rPr>
          <w:rFonts w:ascii="Arial" w:hAnsi="Arial" w:cs="Arial"/>
          <w:sz w:val="24"/>
          <w:szCs w:val="24"/>
        </w:rPr>
        <w:t>and “</w:t>
      </w:r>
      <w:r w:rsidR="007C7324">
        <w:rPr>
          <w:rFonts w:ascii="Arial" w:hAnsi="Arial" w:cs="Arial"/>
          <w:sz w:val="24"/>
          <w:szCs w:val="24"/>
        </w:rPr>
        <w:t>w</w:t>
      </w:r>
      <w:r w:rsidRPr="000A4863">
        <w:rPr>
          <w:rFonts w:ascii="Arial" w:hAnsi="Arial" w:cs="Arial"/>
          <w:sz w:val="24"/>
          <w:szCs w:val="24"/>
        </w:rPr>
        <w:t xml:space="preserve">ithdrawal </w:t>
      </w:r>
      <w:r w:rsidR="007C7324">
        <w:rPr>
          <w:rFonts w:ascii="Arial" w:hAnsi="Arial" w:cs="Arial"/>
          <w:sz w:val="24"/>
          <w:szCs w:val="24"/>
        </w:rPr>
        <w:t>m</w:t>
      </w:r>
      <w:r w:rsidRPr="000A4863">
        <w:rPr>
          <w:rFonts w:ascii="Arial" w:hAnsi="Arial" w:cs="Arial"/>
          <w:sz w:val="24"/>
          <w:szCs w:val="24"/>
        </w:rPr>
        <w:t xml:space="preserve">anagement.”  </w:t>
      </w:r>
    </w:p>
    <w:p w:rsidR="00BC02B9" w:rsidRPr="000A4863" w:rsidRDefault="00BC02B9" w:rsidP="00426AA7">
      <w:pPr>
        <w:spacing w:line="480" w:lineRule="auto"/>
        <w:ind w:firstLine="720"/>
        <w:jc w:val="both"/>
        <w:rPr>
          <w:rFonts w:ascii="Arial" w:hAnsi="Arial" w:cs="Arial"/>
          <w:sz w:val="24"/>
          <w:szCs w:val="24"/>
        </w:rPr>
      </w:pPr>
      <w:r w:rsidRPr="000A4863">
        <w:rPr>
          <w:rFonts w:ascii="Arial" w:hAnsi="Arial" w:cs="Arial"/>
          <w:sz w:val="24"/>
          <w:szCs w:val="24"/>
        </w:rPr>
        <w:t>At N.J.A.C. 10:66-1.2, a proposed amendment deletes the definition for “Drug treatment center” since those facilities are now referred to as “</w:t>
      </w:r>
      <w:r w:rsidR="00506946" w:rsidRPr="000A4863">
        <w:rPr>
          <w:rFonts w:ascii="Arial" w:hAnsi="Arial" w:cs="Arial"/>
          <w:sz w:val="24"/>
          <w:szCs w:val="24"/>
        </w:rPr>
        <w:t>s</w:t>
      </w:r>
      <w:r w:rsidRPr="000A4863">
        <w:rPr>
          <w:rFonts w:ascii="Arial" w:hAnsi="Arial" w:cs="Arial"/>
          <w:sz w:val="24"/>
          <w:szCs w:val="24"/>
        </w:rPr>
        <w:t>ubstance use disorder treatment facilities.”</w:t>
      </w:r>
    </w:p>
    <w:p w:rsidR="008F6F46" w:rsidRPr="000A4863" w:rsidRDefault="00910FB2" w:rsidP="00426AA7">
      <w:pPr>
        <w:spacing w:line="480" w:lineRule="auto"/>
        <w:ind w:firstLine="720"/>
        <w:jc w:val="both"/>
        <w:rPr>
          <w:rFonts w:ascii="Arial" w:hAnsi="Arial" w:cs="Arial"/>
          <w:sz w:val="24"/>
          <w:szCs w:val="24"/>
        </w:rPr>
      </w:pPr>
      <w:r w:rsidRPr="000A4863">
        <w:rPr>
          <w:rFonts w:ascii="Arial" w:hAnsi="Arial" w:cs="Arial"/>
          <w:sz w:val="24"/>
          <w:szCs w:val="24"/>
        </w:rPr>
        <w:t xml:space="preserve">At N.J.A.C. 10:66-1.3(c)5, a proposed amendment </w:t>
      </w:r>
      <w:r w:rsidR="00DD4C66">
        <w:rPr>
          <w:rFonts w:ascii="Arial" w:hAnsi="Arial" w:cs="Arial"/>
          <w:sz w:val="24"/>
          <w:szCs w:val="24"/>
        </w:rPr>
        <w:t>adds</w:t>
      </w:r>
      <w:r w:rsidR="00DD4C66" w:rsidRPr="000A4863">
        <w:rPr>
          <w:rFonts w:ascii="Arial" w:hAnsi="Arial" w:cs="Arial"/>
          <w:sz w:val="24"/>
          <w:szCs w:val="24"/>
        </w:rPr>
        <w:t xml:space="preserve"> </w:t>
      </w:r>
      <w:r w:rsidRPr="000A4863">
        <w:rPr>
          <w:rFonts w:ascii="Arial" w:hAnsi="Arial" w:cs="Arial"/>
          <w:sz w:val="24"/>
          <w:szCs w:val="24"/>
        </w:rPr>
        <w:t xml:space="preserve">that </w:t>
      </w:r>
      <w:r w:rsidR="005A1076" w:rsidRPr="000A4863">
        <w:rPr>
          <w:rFonts w:ascii="Arial" w:hAnsi="Arial" w:cs="Arial"/>
          <w:sz w:val="24"/>
          <w:szCs w:val="24"/>
        </w:rPr>
        <w:t xml:space="preserve">a </w:t>
      </w:r>
      <w:r w:rsidRPr="000A4863">
        <w:rPr>
          <w:rFonts w:ascii="Arial" w:hAnsi="Arial" w:cs="Arial"/>
          <w:sz w:val="24"/>
          <w:szCs w:val="24"/>
        </w:rPr>
        <w:t xml:space="preserve">substance </w:t>
      </w:r>
      <w:r w:rsidR="005A1076" w:rsidRPr="000A4863">
        <w:rPr>
          <w:rFonts w:ascii="Arial" w:hAnsi="Arial" w:cs="Arial"/>
          <w:sz w:val="24"/>
          <w:szCs w:val="24"/>
        </w:rPr>
        <w:t>use disorder</w:t>
      </w:r>
      <w:r w:rsidRPr="000A4863">
        <w:rPr>
          <w:rFonts w:ascii="Arial" w:hAnsi="Arial" w:cs="Arial"/>
          <w:sz w:val="24"/>
          <w:szCs w:val="24"/>
        </w:rPr>
        <w:t xml:space="preserve"> treatment facility must </w:t>
      </w:r>
      <w:r w:rsidR="00DD4C66">
        <w:rPr>
          <w:rFonts w:ascii="Arial" w:hAnsi="Arial" w:cs="Arial"/>
          <w:sz w:val="24"/>
          <w:szCs w:val="24"/>
        </w:rPr>
        <w:t xml:space="preserve">also </w:t>
      </w:r>
      <w:r w:rsidRPr="000A4863">
        <w:rPr>
          <w:rFonts w:ascii="Arial" w:hAnsi="Arial" w:cs="Arial"/>
          <w:sz w:val="24"/>
          <w:szCs w:val="24"/>
        </w:rPr>
        <w:t>be approved by the Division of Mental Health and Addiction Services (DMHAS) as a condition of participation as a Medicaid</w:t>
      </w:r>
      <w:r w:rsidR="005A1076" w:rsidRPr="000A4863">
        <w:rPr>
          <w:rFonts w:ascii="Arial" w:hAnsi="Arial" w:cs="Arial"/>
          <w:sz w:val="24"/>
          <w:szCs w:val="24"/>
        </w:rPr>
        <w:t xml:space="preserve"> and </w:t>
      </w:r>
      <w:r w:rsidRPr="000A4863">
        <w:rPr>
          <w:rFonts w:ascii="Arial" w:hAnsi="Arial" w:cs="Arial"/>
          <w:sz w:val="24"/>
          <w:szCs w:val="24"/>
        </w:rPr>
        <w:t>NJ FamilyCare provider.</w:t>
      </w:r>
    </w:p>
    <w:p w:rsidR="00910FB2" w:rsidRPr="000A4863" w:rsidRDefault="00910FB2" w:rsidP="00426AA7">
      <w:pPr>
        <w:spacing w:line="480" w:lineRule="auto"/>
        <w:ind w:firstLine="720"/>
        <w:jc w:val="both"/>
        <w:rPr>
          <w:rFonts w:ascii="Arial" w:hAnsi="Arial" w:cs="Arial"/>
          <w:sz w:val="24"/>
          <w:szCs w:val="24"/>
        </w:rPr>
      </w:pPr>
      <w:r w:rsidRPr="000A4863">
        <w:rPr>
          <w:rFonts w:ascii="Arial" w:hAnsi="Arial" w:cs="Arial"/>
          <w:sz w:val="24"/>
          <w:szCs w:val="24"/>
        </w:rPr>
        <w:t xml:space="preserve">At N.J.A.C. 10:66-1.4(a), a proposed amendment adds substance </w:t>
      </w:r>
      <w:r w:rsidR="005A1076" w:rsidRPr="000A4863">
        <w:rPr>
          <w:rFonts w:ascii="Arial" w:hAnsi="Arial" w:cs="Arial"/>
          <w:sz w:val="24"/>
          <w:szCs w:val="24"/>
        </w:rPr>
        <w:t>use</w:t>
      </w:r>
      <w:r w:rsidRPr="000A4863">
        <w:rPr>
          <w:rFonts w:ascii="Arial" w:hAnsi="Arial" w:cs="Arial"/>
          <w:sz w:val="24"/>
          <w:szCs w:val="24"/>
        </w:rPr>
        <w:t xml:space="preserve"> disorder as a condition </w:t>
      </w:r>
      <w:r w:rsidR="00506946" w:rsidRPr="000A4863">
        <w:rPr>
          <w:rFonts w:ascii="Arial" w:hAnsi="Arial" w:cs="Arial"/>
          <w:sz w:val="24"/>
          <w:szCs w:val="24"/>
        </w:rPr>
        <w:t xml:space="preserve">for </w:t>
      </w:r>
      <w:r w:rsidRPr="000A4863">
        <w:rPr>
          <w:rFonts w:ascii="Arial" w:hAnsi="Arial" w:cs="Arial"/>
          <w:sz w:val="24"/>
          <w:szCs w:val="24"/>
        </w:rPr>
        <w:t>which treatment requires prior authorization.</w:t>
      </w:r>
    </w:p>
    <w:p w:rsidR="00343256" w:rsidRPr="000A4863" w:rsidRDefault="00910FB2" w:rsidP="00426AA7">
      <w:pPr>
        <w:spacing w:line="480" w:lineRule="auto"/>
        <w:ind w:firstLine="720"/>
        <w:jc w:val="both"/>
        <w:rPr>
          <w:rFonts w:ascii="Arial" w:hAnsi="Arial" w:cs="Arial"/>
          <w:sz w:val="24"/>
          <w:szCs w:val="24"/>
        </w:rPr>
      </w:pPr>
      <w:r w:rsidRPr="000A4863">
        <w:rPr>
          <w:rFonts w:ascii="Arial" w:hAnsi="Arial" w:cs="Arial"/>
          <w:sz w:val="24"/>
          <w:szCs w:val="24"/>
        </w:rPr>
        <w:lastRenderedPageBreak/>
        <w:t xml:space="preserve">At N.J.A.C. 10:66-1.4(c), a proposed amendment lists </w:t>
      </w:r>
      <w:r w:rsidR="00343256" w:rsidRPr="000A4863">
        <w:rPr>
          <w:rFonts w:ascii="Arial" w:hAnsi="Arial" w:cs="Arial"/>
          <w:sz w:val="24"/>
          <w:szCs w:val="24"/>
        </w:rPr>
        <w:t xml:space="preserve">the general </w:t>
      </w:r>
      <w:r w:rsidR="005A1076" w:rsidRPr="000A4863">
        <w:rPr>
          <w:rFonts w:ascii="Arial" w:hAnsi="Arial" w:cs="Arial"/>
          <w:sz w:val="24"/>
          <w:szCs w:val="24"/>
        </w:rPr>
        <w:t xml:space="preserve">types of </w:t>
      </w:r>
      <w:r w:rsidR="00343256" w:rsidRPr="000A4863">
        <w:rPr>
          <w:rFonts w:ascii="Arial" w:hAnsi="Arial" w:cs="Arial"/>
          <w:sz w:val="24"/>
          <w:szCs w:val="24"/>
        </w:rPr>
        <w:t>service</w:t>
      </w:r>
      <w:r w:rsidR="00835736" w:rsidRPr="000A4863">
        <w:rPr>
          <w:rFonts w:ascii="Arial" w:hAnsi="Arial" w:cs="Arial"/>
          <w:sz w:val="24"/>
          <w:szCs w:val="24"/>
        </w:rPr>
        <w:t>s</w:t>
      </w:r>
      <w:r w:rsidR="00343256" w:rsidRPr="000A4863">
        <w:rPr>
          <w:rFonts w:ascii="Arial" w:hAnsi="Arial" w:cs="Arial"/>
          <w:sz w:val="24"/>
          <w:szCs w:val="24"/>
        </w:rPr>
        <w:t xml:space="preserve"> </w:t>
      </w:r>
      <w:r w:rsidR="00DD4C66">
        <w:rPr>
          <w:rFonts w:ascii="Arial" w:hAnsi="Arial" w:cs="Arial"/>
          <w:sz w:val="24"/>
          <w:szCs w:val="24"/>
        </w:rPr>
        <w:t>that</w:t>
      </w:r>
      <w:r w:rsidR="00DD4C66" w:rsidRPr="000A4863">
        <w:rPr>
          <w:rFonts w:ascii="Arial" w:hAnsi="Arial" w:cs="Arial"/>
          <w:sz w:val="24"/>
          <w:szCs w:val="24"/>
        </w:rPr>
        <w:t xml:space="preserve"> </w:t>
      </w:r>
      <w:r w:rsidR="00343256" w:rsidRPr="000A4863">
        <w:rPr>
          <w:rFonts w:ascii="Arial" w:hAnsi="Arial" w:cs="Arial"/>
          <w:sz w:val="24"/>
          <w:szCs w:val="24"/>
        </w:rPr>
        <w:t>require prior authorization when the cost for said services exceeds $6,000</w:t>
      </w:r>
      <w:r w:rsidR="005A1076" w:rsidRPr="000A4863">
        <w:rPr>
          <w:rFonts w:ascii="Arial" w:hAnsi="Arial" w:cs="Arial"/>
          <w:sz w:val="24"/>
          <w:szCs w:val="24"/>
        </w:rPr>
        <w:t xml:space="preserve"> in a 12</w:t>
      </w:r>
      <w:r w:rsidR="00DD4C66">
        <w:rPr>
          <w:rFonts w:ascii="Arial" w:hAnsi="Arial" w:cs="Arial"/>
          <w:sz w:val="24"/>
          <w:szCs w:val="24"/>
        </w:rPr>
        <w:t>-</w:t>
      </w:r>
      <w:r w:rsidR="005A1076" w:rsidRPr="000A4863">
        <w:rPr>
          <w:rFonts w:ascii="Arial" w:hAnsi="Arial" w:cs="Arial"/>
          <w:sz w:val="24"/>
          <w:szCs w:val="24"/>
        </w:rPr>
        <w:t>month period</w:t>
      </w:r>
      <w:r w:rsidR="00343256" w:rsidRPr="000A4863">
        <w:rPr>
          <w:rFonts w:ascii="Arial" w:hAnsi="Arial" w:cs="Arial"/>
          <w:sz w:val="24"/>
          <w:szCs w:val="24"/>
        </w:rPr>
        <w:t>.</w:t>
      </w:r>
      <w:r w:rsidR="00835736" w:rsidRPr="000A4863">
        <w:rPr>
          <w:rFonts w:ascii="Arial" w:hAnsi="Arial" w:cs="Arial"/>
          <w:sz w:val="24"/>
          <w:szCs w:val="24"/>
        </w:rPr>
        <w:t xml:space="preserve">  The services being added to the list include substance use disorder outpatient rehabilitative services, </w:t>
      </w:r>
      <w:r w:rsidR="00DD4C66">
        <w:rPr>
          <w:rFonts w:ascii="Arial" w:hAnsi="Arial" w:cs="Arial"/>
          <w:sz w:val="24"/>
          <w:szCs w:val="24"/>
        </w:rPr>
        <w:t>including</w:t>
      </w:r>
      <w:r w:rsidR="00DD4C66" w:rsidRPr="000A4863">
        <w:rPr>
          <w:rFonts w:ascii="Arial" w:hAnsi="Arial" w:cs="Arial"/>
          <w:sz w:val="24"/>
          <w:szCs w:val="24"/>
        </w:rPr>
        <w:t xml:space="preserve"> </w:t>
      </w:r>
      <w:r w:rsidR="00835736" w:rsidRPr="000A4863">
        <w:rPr>
          <w:rFonts w:ascii="Arial" w:hAnsi="Arial" w:cs="Arial"/>
          <w:sz w:val="24"/>
          <w:szCs w:val="24"/>
        </w:rPr>
        <w:t>individual, group</w:t>
      </w:r>
      <w:r w:rsidR="00DD4C66">
        <w:rPr>
          <w:rFonts w:ascii="Arial" w:hAnsi="Arial" w:cs="Arial"/>
          <w:sz w:val="24"/>
          <w:szCs w:val="24"/>
        </w:rPr>
        <w:t>,</w:t>
      </w:r>
      <w:r w:rsidR="00835736" w:rsidRPr="000A4863">
        <w:rPr>
          <w:rFonts w:ascii="Arial" w:hAnsi="Arial" w:cs="Arial"/>
          <w:sz w:val="24"/>
          <w:szCs w:val="24"/>
        </w:rPr>
        <w:t xml:space="preserve"> and family therapy</w:t>
      </w:r>
      <w:r w:rsidR="00506946" w:rsidRPr="000A4863">
        <w:rPr>
          <w:rFonts w:ascii="Arial" w:hAnsi="Arial" w:cs="Arial"/>
          <w:sz w:val="24"/>
          <w:szCs w:val="24"/>
        </w:rPr>
        <w:t>, as well as family consultation</w:t>
      </w:r>
      <w:r w:rsidR="00835736" w:rsidRPr="000A4863">
        <w:rPr>
          <w:rFonts w:ascii="Arial" w:hAnsi="Arial" w:cs="Arial"/>
          <w:sz w:val="24"/>
          <w:szCs w:val="24"/>
        </w:rPr>
        <w:t>.</w:t>
      </w:r>
    </w:p>
    <w:p w:rsidR="001E1727" w:rsidRPr="000A4863" w:rsidRDefault="00343256" w:rsidP="00426AA7">
      <w:pPr>
        <w:spacing w:line="480" w:lineRule="auto"/>
        <w:ind w:firstLine="720"/>
        <w:jc w:val="both"/>
        <w:rPr>
          <w:rFonts w:ascii="Arial" w:hAnsi="Arial" w:cs="Arial"/>
          <w:sz w:val="24"/>
          <w:szCs w:val="24"/>
        </w:rPr>
      </w:pPr>
      <w:r w:rsidRPr="000A4863">
        <w:rPr>
          <w:rFonts w:ascii="Arial" w:hAnsi="Arial" w:cs="Arial"/>
          <w:sz w:val="24"/>
          <w:szCs w:val="24"/>
        </w:rPr>
        <w:t xml:space="preserve">At N.J.A.C. 10:66-1.4(e), a proposed amendment memorializes the practice that transportation to and from a substance </w:t>
      </w:r>
      <w:r w:rsidR="005A1076" w:rsidRPr="000A4863">
        <w:rPr>
          <w:rFonts w:ascii="Arial" w:hAnsi="Arial" w:cs="Arial"/>
          <w:sz w:val="24"/>
          <w:szCs w:val="24"/>
        </w:rPr>
        <w:t>use disorder</w:t>
      </w:r>
      <w:r w:rsidRPr="000A4863">
        <w:rPr>
          <w:rFonts w:ascii="Arial" w:hAnsi="Arial" w:cs="Arial"/>
          <w:sz w:val="24"/>
          <w:szCs w:val="24"/>
        </w:rPr>
        <w:t xml:space="preserve"> treatment facility is authorized and arranged by </w:t>
      </w:r>
      <w:r w:rsidR="00A65455" w:rsidRPr="000A4863">
        <w:rPr>
          <w:rFonts w:ascii="Arial" w:hAnsi="Arial" w:cs="Arial"/>
          <w:sz w:val="24"/>
          <w:szCs w:val="24"/>
        </w:rPr>
        <w:t xml:space="preserve">LogistiCare, </w:t>
      </w:r>
      <w:r w:rsidRPr="000A4863">
        <w:rPr>
          <w:rFonts w:ascii="Arial" w:hAnsi="Arial" w:cs="Arial"/>
          <w:sz w:val="24"/>
          <w:szCs w:val="24"/>
        </w:rPr>
        <w:t>the DMAHS transportation broker and provides contact information</w:t>
      </w:r>
      <w:r w:rsidR="00835736" w:rsidRPr="000A4863">
        <w:rPr>
          <w:rFonts w:ascii="Arial" w:hAnsi="Arial" w:cs="Arial"/>
          <w:sz w:val="24"/>
          <w:szCs w:val="24"/>
        </w:rPr>
        <w:t xml:space="preserve"> for the </w:t>
      </w:r>
      <w:r w:rsidR="005A2A94" w:rsidRPr="000A4863">
        <w:rPr>
          <w:rFonts w:ascii="Arial" w:hAnsi="Arial" w:cs="Arial"/>
          <w:sz w:val="24"/>
          <w:szCs w:val="24"/>
        </w:rPr>
        <w:t>broker</w:t>
      </w:r>
      <w:r w:rsidRPr="000A4863">
        <w:rPr>
          <w:rFonts w:ascii="Arial" w:hAnsi="Arial" w:cs="Arial"/>
          <w:sz w:val="24"/>
          <w:szCs w:val="24"/>
        </w:rPr>
        <w:t>.</w:t>
      </w:r>
    </w:p>
    <w:p w:rsidR="00343256" w:rsidRPr="000A4863" w:rsidRDefault="00343256"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DD4C66">
        <w:rPr>
          <w:rFonts w:ascii="Arial" w:hAnsi="Arial" w:cs="Arial"/>
          <w:sz w:val="24"/>
          <w:szCs w:val="24"/>
        </w:rPr>
        <w:t xml:space="preserve">new </w:t>
      </w:r>
      <w:r w:rsidRPr="000A4863">
        <w:rPr>
          <w:rFonts w:ascii="Arial" w:hAnsi="Arial" w:cs="Arial"/>
          <w:sz w:val="24"/>
          <w:szCs w:val="24"/>
        </w:rPr>
        <w:t xml:space="preserve">N.J.A.C. 10:66-1.4(f) details the required prior authorization procedures for the provision of substance </w:t>
      </w:r>
      <w:r w:rsidR="005A1076" w:rsidRPr="000A4863">
        <w:rPr>
          <w:rFonts w:ascii="Arial" w:hAnsi="Arial" w:cs="Arial"/>
          <w:sz w:val="24"/>
          <w:szCs w:val="24"/>
        </w:rPr>
        <w:t>use disorder</w:t>
      </w:r>
      <w:r w:rsidRPr="000A4863">
        <w:rPr>
          <w:rFonts w:ascii="Arial" w:hAnsi="Arial" w:cs="Arial"/>
          <w:sz w:val="24"/>
          <w:szCs w:val="24"/>
        </w:rPr>
        <w:t xml:space="preserve"> services</w:t>
      </w:r>
      <w:r w:rsidR="00A65455" w:rsidRPr="000A4863">
        <w:rPr>
          <w:rFonts w:ascii="Arial" w:hAnsi="Arial" w:cs="Arial"/>
          <w:sz w:val="24"/>
          <w:szCs w:val="24"/>
        </w:rPr>
        <w:t xml:space="preserve">.  Prior authorization shall be provided </w:t>
      </w:r>
      <w:r w:rsidR="00835736" w:rsidRPr="000A4863">
        <w:rPr>
          <w:rFonts w:ascii="Arial" w:hAnsi="Arial" w:cs="Arial"/>
          <w:sz w:val="24"/>
          <w:szCs w:val="24"/>
        </w:rPr>
        <w:t xml:space="preserve">either </w:t>
      </w:r>
      <w:r w:rsidR="00A65455" w:rsidRPr="000A4863">
        <w:rPr>
          <w:rFonts w:ascii="Arial" w:hAnsi="Arial" w:cs="Arial"/>
          <w:sz w:val="24"/>
          <w:szCs w:val="24"/>
        </w:rPr>
        <w:t xml:space="preserve">by </w:t>
      </w:r>
      <w:r w:rsidR="00835736" w:rsidRPr="000A4863">
        <w:rPr>
          <w:rFonts w:ascii="Arial" w:hAnsi="Arial" w:cs="Arial"/>
          <w:sz w:val="24"/>
          <w:szCs w:val="24"/>
        </w:rPr>
        <w:t xml:space="preserve">the </w:t>
      </w:r>
      <w:r w:rsidR="00A65455" w:rsidRPr="000A4863">
        <w:rPr>
          <w:rFonts w:ascii="Arial" w:hAnsi="Arial" w:cs="Arial"/>
          <w:sz w:val="24"/>
          <w:szCs w:val="24"/>
        </w:rPr>
        <w:t>DMHAS or any DHS agency or contracted agent approved to authorize services.</w:t>
      </w:r>
    </w:p>
    <w:p w:rsidR="001D0313" w:rsidRPr="000A4863" w:rsidRDefault="00414C91" w:rsidP="00426AA7">
      <w:pPr>
        <w:spacing w:line="480" w:lineRule="auto"/>
        <w:ind w:firstLine="720"/>
        <w:jc w:val="both"/>
        <w:rPr>
          <w:rFonts w:ascii="Arial" w:hAnsi="Arial" w:cs="Arial"/>
          <w:sz w:val="24"/>
          <w:szCs w:val="24"/>
        </w:rPr>
      </w:pPr>
      <w:r w:rsidRPr="000A4863">
        <w:rPr>
          <w:rFonts w:ascii="Arial" w:hAnsi="Arial" w:cs="Arial"/>
          <w:sz w:val="24"/>
          <w:szCs w:val="24"/>
        </w:rPr>
        <w:t>At N.J.A.C. 10:66-1.7(d)1, a proposed amendment indicates that a newborn must be enrolled in a specific managed care organization, not only the managed care program.</w:t>
      </w:r>
    </w:p>
    <w:p w:rsidR="00835736" w:rsidRPr="000A4863" w:rsidRDefault="00835736" w:rsidP="00426AA7">
      <w:pPr>
        <w:spacing w:line="480" w:lineRule="auto"/>
        <w:ind w:firstLine="720"/>
        <w:jc w:val="both"/>
        <w:rPr>
          <w:rFonts w:ascii="Arial" w:hAnsi="Arial" w:cs="Arial"/>
          <w:sz w:val="24"/>
          <w:szCs w:val="24"/>
        </w:rPr>
      </w:pPr>
      <w:r w:rsidRPr="000A4863">
        <w:rPr>
          <w:rFonts w:ascii="Arial" w:hAnsi="Arial" w:cs="Arial"/>
          <w:sz w:val="24"/>
          <w:szCs w:val="24"/>
        </w:rPr>
        <w:t>At N.J.A.C. 10:66-1.8</w:t>
      </w:r>
      <w:r w:rsidR="000F003F" w:rsidRPr="000A4863">
        <w:rPr>
          <w:rFonts w:ascii="Arial" w:hAnsi="Arial" w:cs="Arial"/>
          <w:sz w:val="24"/>
          <w:szCs w:val="24"/>
        </w:rPr>
        <w:t>(d)1i and 3</w:t>
      </w:r>
      <w:r w:rsidR="00502DA5">
        <w:rPr>
          <w:rFonts w:ascii="Arial" w:hAnsi="Arial" w:cs="Arial"/>
          <w:sz w:val="24"/>
          <w:szCs w:val="24"/>
        </w:rPr>
        <w:t>,</w:t>
      </w:r>
      <w:r w:rsidR="000F003F" w:rsidRPr="000A4863">
        <w:rPr>
          <w:rFonts w:ascii="Arial" w:hAnsi="Arial" w:cs="Arial"/>
          <w:sz w:val="24"/>
          <w:szCs w:val="24"/>
        </w:rPr>
        <w:t xml:space="preserve"> references to an “HSP number” are replaced with references to the current term</w:t>
      </w:r>
      <w:r w:rsidR="00502DA5">
        <w:rPr>
          <w:rFonts w:ascii="Arial" w:hAnsi="Arial" w:cs="Arial"/>
          <w:sz w:val="24"/>
          <w:szCs w:val="24"/>
        </w:rPr>
        <w:t>,</w:t>
      </w:r>
      <w:r w:rsidR="000F003F" w:rsidRPr="000A4863">
        <w:rPr>
          <w:rFonts w:ascii="Arial" w:hAnsi="Arial" w:cs="Arial"/>
          <w:sz w:val="24"/>
          <w:szCs w:val="24"/>
        </w:rPr>
        <w:t xml:space="preserve"> which is “Medicaid</w:t>
      </w:r>
      <w:r w:rsidR="00E46F25" w:rsidRPr="000A4863">
        <w:rPr>
          <w:rFonts w:ascii="Arial" w:hAnsi="Arial" w:cs="Arial"/>
          <w:sz w:val="24"/>
          <w:szCs w:val="24"/>
        </w:rPr>
        <w:t>/NJ FamilyCare</w:t>
      </w:r>
      <w:r w:rsidR="000F003F" w:rsidRPr="000A4863">
        <w:rPr>
          <w:rFonts w:ascii="Arial" w:hAnsi="Arial" w:cs="Arial"/>
          <w:sz w:val="24"/>
          <w:szCs w:val="24"/>
        </w:rPr>
        <w:t xml:space="preserve"> eligibility identification number.”</w:t>
      </w:r>
    </w:p>
    <w:p w:rsidR="00A909D5" w:rsidRPr="000A4863" w:rsidRDefault="00502DA5" w:rsidP="00426AA7">
      <w:pPr>
        <w:spacing w:line="480" w:lineRule="auto"/>
        <w:ind w:firstLine="720"/>
        <w:jc w:val="both"/>
        <w:rPr>
          <w:rFonts w:ascii="Arial" w:hAnsi="Arial" w:cs="Arial"/>
          <w:sz w:val="24"/>
          <w:szCs w:val="24"/>
        </w:rPr>
      </w:pPr>
      <w:r>
        <w:rPr>
          <w:rFonts w:ascii="Arial" w:hAnsi="Arial" w:cs="Arial"/>
          <w:sz w:val="24"/>
          <w:szCs w:val="24"/>
        </w:rPr>
        <w:t xml:space="preserve">The heading of </w:t>
      </w:r>
      <w:r w:rsidR="001204AA" w:rsidRPr="000A4863">
        <w:rPr>
          <w:rFonts w:ascii="Arial" w:hAnsi="Arial" w:cs="Arial"/>
          <w:sz w:val="24"/>
          <w:szCs w:val="24"/>
        </w:rPr>
        <w:t xml:space="preserve">N.J.A.C. 10:66-2.3 is proposed to be </w:t>
      </w:r>
      <w:r>
        <w:rPr>
          <w:rFonts w:ascii="Arial" w:hAnsi="Arial" w:cs="Arial"/>
          <w:sz w:val="24"/>
          <w:szCs w:val="24"/>
        </w:rPr>
        <w:t xml:space="preserve">changed to </w:t>
      </w:r>
      <w:r w:rsidR="001204AA" w:rsidRPr="000A4863">
        <w:rPr>
          <w:rFonts w:ascii="Arial" w:hAnsi="Arial" w:cs="Arial"/>
          <w:sz w:val="24"/>
          <w:szCs w:val="24"/>
        </w:rPr>
        <w:t>“Substance use disorder treatment services.”</w:t>
      </w:r>
    </w:p>
    <w:p w:rsidR="00C0271D" w:rsidRPr="000A4863" w:rsidRDefault="00C0271D"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502DA5">
        <w:rPr>
          <w:rFonts w:ascii="Arial" w:hAnsi="Arial" w:cs="Arial"/>
          <w:sz w:val="24"/>
          <w:szCs w:val="24"/>
        </w:rPr>
        <w:t xml:space="preserve">new </w:t>
      </w:r>
      <w:r w:rsidRPr="000A4863">
        <w:rPr>
          <w:rFonts w:ascii="Arial" w:hAnsi="Arial" w:cs="Arial"/>
          <w:sz w:val="24"/>
          <w:szCs w:val="24"/>
        </w:rPr>
        <w:t xml:space="preserve">N.J.A.C. 10:66-2.3(a) lists the services that are considered substance </w:t>
      </w:r>
      <w:r w:rsidR="000A4863" w:rsidRPr="000A4863">
        <w:rPr>
          <w:rFonts w:ascii="Arial" w:hAnsi="Arial" w:cs="Arial"/>
          <w:sz w:val="24"/>
          <w:szCs w:val="24"/>
        </w:rPr>
        <w:t xml:space="preserve">use </w:t>
      </w:r>
      <w:r w:rsidRPr="000A4863">
        <w:rPr>
          <w:rFonts w:ascii="Arial" w:hAnsi="Arial" w:cs="Arial"/>
          <w:sz w:val="24"/>
          <w:szCs w:val="24"/>
        </w:rPr>
        <w:t xml:space="preserve">disorder treatment services provided in independent clinic settings.  As a </w:t>
      </w:r>
      <w:r w:rsidRPr="000A4863">
        <w:rPr>
          <w:rFonts w:ascii="Arial" w:hAnsi="Arial" w:cs="Arial"/>
          <w:sz w:val="24"/>
          <w:szCs w:val="24"/>
        </w:rPr>
        <w:lastRenderedPageBreak/>
        <w:t xml:space="preserve">result of this proposed language, </w:t>
      </w:r>
      <w:r w:rsidR="00502DA5">
        <w:rPr>
          <w:rFonts w:ascii="Arial" w:hAnsi="Arial" w:cs="Arial"/>
          <w:sz w:val="24"/>
          <w:szCs w:val="24"/>
        </w:rPr>
        <w:t>existing</w:t>
      </w:r>
      <w:r w:rsidR="00502DA5" w:rsidRPr="000A4863">
        <w:rPr>
          <w:rFonts w:ascii="Arial" w:hAnsi="Arial" w:cs="Arial"/>
          <w:sz w:val="24"/>
          <w:szCs w:val="24"/>
        </w:rPr>
        <w:t xml:space="preserve"> </w:t>
      </w:r>
      <w:r w:rsidRPr="000A4863">
        <w:rPr>
          <w:rFonts w:ascii="Arial" w:hAnsi="Arial" w:cs="Arial"/>
          <w:sz w:val="24"/>
          <w:szCs w:val="24"/>
        </w:rPr>
        <w:t xml:space="preserve">N.J.A.C. 10:66-2.3(a) is </w:t>
      </w:r>
      <w:r w:rsidR="00502DA5">
        <w:rPr>
          <w:rFonts w:ascii="Arial" w:hAnsi="Arial" w:cs="Arial"/>
          <w:sz w:val="24"/>
          <w:szCs w:val="24"/>
        </w:rPr>
        <w:t>proposed for recodification as a subpart of new subsection (a)</w:t>
      </w:r>
      <w:r w:rsidRPr="000A4863">
        <w:rPr>
          <w:rFonts w:ascii="Arial" w:hAnsi="Arial" w:cs="Arial"/>
          <w:sz w:val="24"/>
          <w:szCs w:val="24"/>
        </w:rPr>
        <w:t>.</w:t>
      </w:r>
    </w:p>
    <w:p w:rsidR="00C0271D" w:rsidRPr="000A4863" w:rsidRDefault="00F51ABE" w:rsidP="00426AA7">
      <w:pPr>
        <w:spacing w:line="480" w:lineRule="auto"/>
        <w:ind w:firstLine="720"/>
        <w:jc w:val="both"/>
        <w:rPr>
          <w:rFonts w:ascii="Arial" w:hAnsi="Arial" w:cs="Arial"/>
          <w:sz w:val="24"/>
          <w:szCs w:val="24"/>
        </w:rPr>
      </w:pPr>
      <w:r w:rsidRPr="000A4863">
        <w:rPr>
          <w:rFonts w:ascii="Arial" w:hAnsi="Arial" w:cs="Arial"/>
          <w:sz w:val="24"/>
          <w:szCs w:val="24"/>
        </w:rPr>
        <w:t>R</w:t>
      </w:r>
      <w:r w:rsidR="00C0271D" w:rsidRPr="000A4863">
        <w:rPr>
          <w:rFonts w:ascii="Arial" w:hAnsi="Arial" w:cs="Arial"/>
          <w:sz w:val="24"/>
          <w:szCs w:val="24"/>
        </w:rPr>
        <w:t xml:space="preserve">ecodified N.J.A.C. 10:66-2.3(a)1i </w:t>
      </w:r>
      <w:r w:rsidR="00A909D5" w:rsidRPr="000A4863">
        <w:rPr>
          <w:rFonts w:ascii="Arial" w:hAnsi="Arial" w:cs="Arial"/>
          <w:sz w:val="24"/>
          <w:szCs w:val="24"/>
        </w:rPr>
        <w:t>is proposed to be revised to indicate that</w:t>
      </w:r>
      <w:r w:rsidR="00C0271D" w:rsidRPr="000A4863">
        <w:rPr>
          <w:rFonts w:ascii="Arial" w:hAnsi="Arial" w:cs="Arial"/>
          <w:sz w:val="24"/>
          <w:szCs w:val="24"/>
        </w:rPr>
        <w:t xml:space="preserve"> an advanced practice nurse </w:t>
      </w:r>
      <w:r w:rsidR="001204AA" w:rsidRPr="000A4863">
        <w:rPr>
          <w:rFonts w:ascii="Arial" w:hAnsi="Arial" w:cs="Arial"/>
          <w:sz w:val="24"/>
          <w:szCs w:val="24"/>
        </w:rPr>
        <w:t xml:space="preserve">(APN) </w:t>
      </w:r>
      <w:r w:rsidR="00C0271D" w:rsidRPr="000A4863">
        <w:rPr>
          <w:rFonts w:ascii="Arial" w:hAnsi="Arial" w:cs="Arial"/>
          <w:sz w:val="24"/>
          <w:szCs w:val="24"/>
        </w:rPr>
        <w:t xml:space="preserve">is also allowed to prescribe treatment for substance </w:t>
      </w:r>
      <w:r w:rsidR="001204AA" w:rsidRPr="000A4863">
        <w:rPr>
          <w:rFonts w:ascii="Arial" w:hAnsi="Arial" w:cs="Arial"/>
          <w:sz w:val="24"/>
          <w:szCs w:val="24"/>
        </w:rPr>
        <w:t>use</w:t>
      </w:r>
      <w:r w:rsidR="00C0271D" w:rsidRPr="000A4863">
        <w:rPr>
          <w:rFonts w:ascii="Arial" w:hAnsi="Arial" w:cs="Arial"/>
          <w:sz w:val="24"/>
          <w:szCs w:val="24"/>
        </w:rPr>
        <w:t xml:space="preserve"> disorder.</w:t>
      </w:r>
    </w:p>
    <w:p w:rsidR="00F51ABE" w:rsidRPr="000A4863" w:rsidRDefault="00F51ABE" w:rsidP="00426AA7">
      <w:pPr>
        <w:spacing w:line="480" w:lineRule="auto"/>
        <w:ind w:firstLine="720"/>
        <w:jc w:val="both"/>
        <w:rPr>
          <w:rFonts w:ascii="Arial" w:hAnsi="Arial" w:cs="Arial"/>
          <w:sz w:val="24"/>
          <w:szCs w:val="24"/>
        </w:rPr>
      </w:pPr>
      <w:r w:rsidRPr="000A4863">
        <w:rPr>
          <w:rFonts w:ascii="Arial" w:hAnsi="Arial" w:cs="Arial"/>
          <w:sz w:val="24"/>
          <w:szCs w:val="24"/>
        </w:rPr>
        <w:t>P</w:t>
      </w:r>
      <w:r w:rsidR="00C0271D" w:rsidRPr="000A4863">
        <w:rPr>
          <w:rFonts w:ascii="Arial" w:hAnsi="Arial" w:cs="Arial"/>
          <w:sz w:val="24"/>
          <w:szCs w:val="24"/>
        </w:rPr>
        <w:t>rop</w:t>
      </w:r>
      <w:r w:rsidRPr="000A4863">
        <w:rPr>
          <w:rFonts w:ascii="Arial" w:hAnsi="Arial" w:cs="Arial"/>
          <w:sz w:val="24"/>
          <w:szCs w:val="24"/>
        </w:rPr>
        <w:t xml:space="preserve">osed </w:t>
      </w:r>
      <w:r w:rsidR="00502DA5">
        <w:rPr>
          <w:rFonts w:ascii="Arial" w:hAnsi="Arial" w:cs="Arial"/>
          <w:sz w:val="24"/>
          <w:szCs w:val="24"/>
        </w:rPr>
        <w:t xml:space="preserve">new </w:t>
      </w:r>
      <w:r w:rsidRPr="000A4863">
        <w:rPr>
          <w:rFonts w:ascii="Arial" w:hAnsi="Arial" w:cs="Arial"/>
          <w:sz w:val="24"/>
          <w:szCs w:val="24"/>
        </w:rPr>
        <w:t xml:space="preserve">N.J.A.C. 10:66-2.3(a)1iv requires substance </w:t>
      </w:r>
      <w:r w:rsidR="001204AA" w:rsidRPr="000A4863">
        <w:rPr>
          <w:rFonts w:ascii="Arial" w:hAnsi="Arial" w:cs="Arial"/>
          <w:sz w:val="24"/>
          <w:szCs w:val="24"/>
        </w:rPr>
        <w:t>use</w:t>
      </w:r>
      <w:r w:rsidRPr="000A4863">
        <w:rPr>
          <w:rFonts w:ascii="Arial" w:hAnsi="Arial" w:cs="Arial"/>
          <w:sz w:val="24"/>
          <w:szCs w:val="24"/>
        </w:rPr>
        <w:t xml:space="preserve"> disorder </w:t>
      </w:r>
      <w:r w:rsidR="001204AA" w:rsidRPr="000A4863">
        <w:rPr>
          <w:rFonts w:ascii="Arial" w:hAnsi="Arial" w:cs="Arial"/>
          <w:sz w:val="24"/>
          <w:szCs w:val="24"/>
        </w:rPr>
        <w:t>treatment services</w:t>
      </w:r>
      <w:r w:rsidRPr="000A4863">
        <w:rPr>
          <w:rFonts w:ascii="Arial" w:hAnsi="Arial" w:cs="Arial"/>
          <w:sz w:val="24"/>
          <w:szCs w:val="24"/>
        </w:rPr>
        <w:t xml:space="preserve"> to be provided in facilities that are licensed by the Department of Human Services.  The chapters containing the licensure requirements are listed.</w:t>
      </w:r>
    </w:p>
    <w:p w:rsidR="00E46F25" w:rsidRPr="000A4863" w:rsidRDefault="00E46F25" w:rsidP="00426AA7">
      <w:pPr>
        <w:spacing w:line="480" w:lineRule="auto"/>
        <w:ind w:firstLine="720"/>
        <w:jc w:val="both"/>
        <w:rPr>
          <w:rFonts w:ascii="Arial" w:hAnsi="Arial" w:cs="Arial"/>
          <w:sz w:val="24"/>
          <w:szCs w:val="24"/>
        </w:rPr>
      </w:pPr>
      <w:r w:rsidRPr="000A4863">
        <w:rPr>
          <w:rFonts w:ascii="Arial" w:hAnsi="Arial" w:cs="Arial"/>
          <w:sz w:val="24"/>
          <w:szCs w:val="24"/>
        </w:rPr>
        <w:t xml:space="preserve">N.J.A.C. 10:66-2.3(b) is proposed </w:t>
      </w:r>
      <w:r w:rsidR="00B72A11">
        <w:rPr>
          <w:rFonts w:ascii="Arial" w:hAnsi="Arial" w:cs="Arial"/>
          <w:sz w:val="24"/>
          <w:szCs w:val="24"/>
        </w:rPr>
        <w:t xml:space="preserve">for amendment </w:t>
      </w:r>
      <w:r w:rsidRPr="000A4863">
        <w:rPr>
          <w:rFonts w:ascii="Arial" w:hAnsi="Arial" w:cs="Arial"/>
          <w:sz w:val="24"/>
          <w:szCs w:val="24"/>
        </w:rPr>
        <w:t xml:space="preserve">to require that </w:t>
      </w:r>
      <w:r w:rsidR="009C03B4" w:rsidRPr="000A4863">
        <w:rPr>
          <w:rFonts w:ascii="Arial" w:hAnsi="Arial" w:cs="Arial"/>
          <w:sz w:val="24"/>
          <w:szCs w:val="24"/>
        </w:rPr>
        <w:t>a minimum</w:t>
      </w:r>
      <w:r w:rsidRPr="000A4863">
        <w:rPr>
          <w:rFonts w:ascii="Arial" w:hAnsi="Arial" w:cs="Arial"/>
          <w:sz w:val="24"/>
          <w:szCs w:val="24"/>
        </w:rPr>
        <w:t xml:space="preserve"> one counseling session per week be provided during the first three months</w:t>
      </w:r>
      <w:r w:rsidR="00B72A11">
        <w:rPr>
          <w:rFonts w:ascii="Arial" w:hAnsi="Arial" w:cs="Arial"/>
          <w:sz w:val="24"/>
          <w:szCs w:val="24"/>
        </w:rPr>
        <w:t>, rather than four months,</w:t>
      </w:r>
      <w:r w:rsidRPr="000A4863">
        <w:rPr>
          <w:rFonts w:ascii="Arial" w:hAnsi="Arial" w:cs="Arial"/>
          <w:sz w:val="24"/>
          <w:szCs w:val="24"/>
        </w:rPr>
        <w:t xml:space="preserve"> after the initiation of treatment.  This is consistent with the requirements of N.J.A.C. 8:43A</w:t>
      </w:r>
      <w:r w:rsidR="00B67BD9" w:rsidRPr="000A4863">
        <w:rPr>
          <w:rFonts w:ascii="Arial" w:hAnsi="Arial" w:cs="Arial"/>
          <w:sz w:val="24"/>
          <w:szCs w:val="24"/>
        </w:rPr>
        <w:t>-26.5</w:t>
      </w:r>
      <w:r w:rsidRPr="000A4863">
        <w:rPr>
          <w:rFonts w:ascii="Arial" w:hAnsi="Arial" w:cs="Arial"/>
          <w:sz w:val="24"/>
          <w:szCs w:val="24"/>
        </w:rPr>
        <w:t>.</w:t>
      </w:r>
    </w:p>
    <w:p w:rsidR="00A909D5" w:rsidRPr="000A4863" w:rsidRDefault="00B72A11" w:rsidP="00426AA7">
      <w:pPr>
        <w:spacing w:line="480" w:lineRule="auto"/>
        <w:ind w:firstLine="720"/>
        <w:jc w:val="both"/>
        <w:rPr>
          <w:rFonts w:ascii="Arial" w:hAnsi="Arial" w:cs="Arial"/>
          <w:sz w:val="24"/>
          <w:szCs w:val="24"/>
        </w:rPr>
      </w:pPr>
      <w:r>
        <w:rPr>
          <w:rFonts w:ascii="Arial" w:hAnsi="Arial" w:cs="Arial"/>
          <w:sz w:val="24"/>
          <w:szCs w:val="24"/>
        </w:rPr>
        <w:t>Existing</w:t>
      </w:r>
      <w:r w:rsidRPr="000A4863">
        <w:rPr>
          <w:rFonts w:ascii="Arial" w:hAnsi="Arial" w:cs="Arial"/>
          <w:sz w:val="24"/>
          <w:szCs w:val="24"/>
        </w:rPr>
        <w:t xml:space="preserve"> </w:t>
      </w:r>
      <w:r w:rsidR="00F51ABE" w:rsidRPr="000A4863">
        <w:rPr>
          <w:rFonts w:ascii="Arial" w:hAnsi="Arial" w:cs="Arial"/>
          <w:sz w:val="24"/>
          <w:szCs w:val="24"/>
        </w:rPr>
        <w:t xml:space="preserve">N.J.A.C. 10:66-2.3(c) </w:t>
      </w:r>
      <w:r w:rsidR="00A909D5" w:rsidRPr="000A4863">
        <w:rPr>
          <w:rFonts w:ascii="Arial" w:hAnsi="Arial" w:cs="Arial"/>
          <w:sz w:val="24"/>
          <w:szCs w:val="24"/>
        </w:rPr>
        <w:t>is proposed for deletion because the AIDS Community Care Alternatives Program (ACCAP) no longer exists; the services previously covered under that program are now provided as part of the Medicaid Comprehensive Waiver.</w:t>
      </w:r>
    </w:p>
    <w:p w:rsidR="00C0271D" w:rsidRPr="000A4863" w:rsidRDefault="00A909D5" w:rsidP="00426AA7">
      <w:pPr>
        <w:spacing w:line="480" w:lineRule="auto"/>
        <w:ind w:firstLine="720"/>
        <w:jc w:val="both"/>
        <w:rPr>
          <w:rFonts w:ascii="Arial" w:hAnsi="Arial" w:cs="Arial"/>
          <w:sz w:val="24"/>
          <w:szCs w:val="24"/>
        </w:rPr>
      </w:pPr>
      <w:r w:rsidRPr="000A4863">
        <w:rPr>
          <w:rFonts w:ascii="Arial" w:hAnsi="Arial" w:cs="Arial"/>
          <w:sz w:val="24"/>
          <w:szCs w:val="24"/>
        </w:rPr>
        <w:t>N.J.A.C. 10:66-2.3</w:t>
      </w:r>
      <w:r w:rsidR="00F51ABE" w:rsidRPr="000A4863">
        <w:rPr>
          <w:rFonts w:ascii="Arial" w:hAnsi="Arial" w:cs="Arial"/>
          <w:sz w:val="24"/>
          <w:szCs w:val="24"/>
        </w:rPr>
        <w:t xml:space="preserve">(d) </w:t>
      </w:r>
      <w:r w:rsidRPr="000A4863">
        <w:rPr>
          <w:rFonts w:ascii="Arial" w:hAnsi="Arial" w:cs="Arial"/>
          <w:sz w:val="24"/>
          <w:szCs w:val="24"/>
        </w:rPr>
        <w:t>is</w:t>
      </w:r>
      <w:r w:rsidR="00F51ABE" w:rsidRPr="000A4863">
        <w:rPr>
          <w:rFonts w:ascii="Arial" w:hAnsi="Arial" w:cs="Arial"/>
          <w:sz w:val="24"/>
          <w:szCs w:val="24"/>
        </w:rPr>
        <w:t xml:space="preserve"> proposed for deletion because </w:t>
      </w:r>
      <w:r w:rsidRPr="000A4863">
        <w:rPr>
          <w:rFonts w:ascii="Arial" w:hAnsi="Arial" w:cs="Arial"/>
          <w:sz w:val="24"/>
          <w:szCs w:val="24"/>
        </w:rPr>
        <w:t xml:space="preserve">authorization </w:t>
      </w:r>
      <w:r w:rsidR="007F39D7" w:rsidRPr="000A4863">
        <w:rPr>
          <w:rFonts w:ascii="Arial" w:hAnsi="Arial" w:cs="Arial"/>
          <w:sz w:val="24"/>
          <w:szCs w:val="24"/>
        </w:rPr>
        <w:t xml:space="preserve">requirements </w:t>
      </w:r>
      <w:r w:rsidRPr="000A4863">
        <w:rPr>
          <w:rFonts w:ascii="Arial" w:hAnsi="Arial" w:cs="Arial"/>
          <w:sz w:val="24"/>
          <w:szCs w:val="24"/>
        </w:rPr>
        <w:t>for transportation services are discussed at N.J.A.C. 10:66-1.4</w:t>
      </w:r>
      <w:r w:rsidR="007F39D7" w:rsidRPr="000A4863">
        <w:rPr>
          <w:rFonts w:ascii="Arial" w:hAnsi="Arial" w:cs="Arial"/>
          <w:sz w:val="24"/>
          <w:szCs w:val="24"/>
        </w:rPr>
        <w:t>(e).</w:t>
      </w:r>
    </w:p>
    <w:p w:rsidR="004044B8" w:rsidRPr="000A4863" w:rsidRDefault="004044B8"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B72A11">
        <w:rPr>
          <w:rFonts w:ascii="Arial" w:hAnsi="Arial" w:cs="Arial"/>
          <w:sz w:val="24"/>
          <w:szCs w:val="24"/>
        </w:rPr>
        <w:t xml:space="preserve">new </w:t>
      </w:r>
      <w:r w:rsidRPr="000A4863">
        <w:rPr>
          <w:rFonts w:ascii="Arial" w:hAnsi="Arial" w:cs="Arial"/>
          <w:sz w:val="24"/>
          <w:szCs w:val="24"/>
        </w:rPr>
        <w:t xml:space="preserve">N.J.A.C. 10:66-2.3(c) </w:t>
      </w:r>
      <w:r w:rsidR="002C5899" w:rsidRPr="000A4863">
        <w:rPr>
          <w:rFonts w:ascii="Arial" w:hAnsi="Arial" w:cs="Arial"/>
          <w:sz w:val="24"/>
          <w:szCs w:val="24"/>
        </w:rPr>
        <w:t>lists</w:t>
      </w:r>
      <w:r w:rsidRPr="000A4863">
        <w:rPr>
          <w:rFonts w:ascii="Arial" w:hAnsi="Arial" w:cs="Arial"/>
          <w:sz w:val="24"/>
          <w:szCs w:val="24"/>
        </w:rPr>
        <w:t xml:space="preserve"> substance </w:t>
      </w:r>
      <w:r w:rsidR="001204AA" w:rsidRPr="000A4863">
        <w:rPr>
          <w:rFonts w:ascii="Arial" w:hAnsi="Arial" w:cs="Arial"/>
          <w:sz w:val="24"/>
          <w:szCs w:val="24"/>
        </w:rPr>
        <w:t>use</w:t>
      </w:r>
      <w:r w:rsidRPr="000A4863">
        <w:rPr>
          <w:rFonts w:ascii="Arial" w:hAnsi="Arial" w:cs="Arial"/>
          <w:sz w:val="24"/>
          <w:szCs w:val="24"/>
        </w:rPr>
        <w:t xml:space="preserve"> disorder outpatient rehabilitative services</w:t>
      </w:r>
      <w:r w:rsidR="002C5899" w:rsidRPr="000A4863">
        <w:rPr>
          <w:rFonts w:ascii="Arial" w:hAnsi="Arial" w:cs="Arial"/>
          <w:sz w:val="24"/>
          <w:szCs w:val="24"/>
        </w:rPr>
        <w:t>, described</w:t>
      </w:r>
      <w:r w:rsidRPr="000A4863">
        <w:rPr>
          <w:rFonts w:ascii="Arial" w:hAnsi="Arial" w:cs="Arial"/>
          <w:sz w:val="24"/>
          <w:szCs w:val="24"/>
        </w:rPr>
        <w:t xml:space="preserve"> as those services </w:t>
      </w:r>
      <w:r w:rsidR="00B72A11">
        <w:rPr>
          <w:rFonts w:ascii="Arial" w:hAnsi="Arial" w:cs="Arial"/>
          <w:sz w:val="24"/>
          <w:szCs w:val="24"/>
        </w:rPr>
        <w:t>that</w:t>
      </w:r>
      <w:r w:rsidR="00B72A11" w:rsidRPr="000A4863">
        <w:rPr>
          <w:rFonts w:ascii="Arial" w:hAnsi="Arial" w:cs="Arial"/>
          <w:sz w:val="24"/>
          <w:szCs w:val="24"/>
        </w:rPr>
        <w:t xml:space="preserve"> </w:t>
      </w:r>
      <w:r w:rsidRPr="000A4863">
        <w:rPr>
          <w:rFonts w:ascii="Arial" w:hAnsi="Arial" w:cs="Arial"/>
          <w:sz w:val="24"/>
          <w:szCs w:val="24"/>
        </w:rPr>
        <w:t>meet the program standards at N.J.A.C. 10:161B an</w:t>
      </w:r>
      <w:r w:rsidR="00B36E77" w:rsidRPr="000A4863">
        <w:rPr>
          <w:rFonts w:ascii="Arial" w:hAnsi="Arial" w:cs="Arial"/>
          <w:sz w:val="24"/>
          <w:szCs w:val="24"/>
        </w:rPr>
        <w:t xml:space="preserve">d </w:t>
      </w:r>
      <w:r w:rsidR="00B72A11">
        <w:rPr>
          <w:rFonts w:ascii="Arial" w:hAnsi="Arial" w:cs="Arial"/>
          <w:sz w:val="24"/>
          <w:szCs w:val="24"/>
        </w:rPr>
        <w:t>that</w:t>
      </w:r>
      <w:r w:rsidR="00B72A11" w:rsidRPr="000A4863">
        <w:rPr>
          <w:rFonts w:ascii="Arial" w:hAnsi="Arial" w:cs="Arial"/>
          <w:sz w:val="24"/>
          <w:szCs w:val="24"/>
        </w:rPr>
        <w:t xml:space="preserve"> </w:t>
      </w:r>
      <w:r w:rsidR="00B36E77" w:rsidRPr="000A4863">
        <w:rPr>
          <w:rFonts w:ascii="Arial" w:hAnsi="Arial" w:cs="Arial"/>
          <w:sz w:val="24"/>
          <w:szCs w:val="24"/>
        </w:rPr>
        <w:t xml:space="preserve">approximate ASAM Level of Care 1 and 2 </w:t>
      </w:r>
      <w:r w:rsidR="00B36E77" w:rsidRPr="000A4863">
        <w:rPr>
          <w:rFonts w:ascii="Arial" w:hAnsi="Arial" w:cs="Arial"/>
          <w:sz w:val="24"/>
          <w:szCs w:val="24"/>
        </w:rPr>
        <w:lastRenderedPageBreak/>
        <w:t xml:space="preserve">by including intake and assessment, physician or </w:t>
      </w:r>
      <w:r w:rsidR="00E67FB6" w:rsidRPr="000A4863">
        <w:rPr>
          <w:rFonts w:ascii="Arial" w:hAnsi="Arial" w:cs="Arial"/>
          <w:sz w:val="24"/>
          <w:szCs w:val="24"/>
        </w:rPr>
        <w:t>advanced practice nurse (</w:t>
      </w:r>
      <w:r w:rsidR="00B36E77" w:rsidRPr="000A4863">
        <w:rPr>
          <w:rFonts w:ascii="Arial" w:hAnsi="Arial" w:cs="Arial"/>
          <w:sz w:val="24"/>
          <w:szCs w:val="24"/>
        </w:rPr>
        <w:t>APN</w:t>
      </w:r>
      <w:r w:rsidR="00E67FB6" w:rsidRPr="000A4863">
        <w:rPr>
          <w:rFonts w:ascii="Arial" w:hAnsi="Arial" w:cs="Arial"/>
          <w:sz w:val="24"/>
          <w:szCs w:val="24"/>
        </w:rPr>
        <w:t>)</w:t>
      </w:r>
      <w:r w:rsidR="00B36E77" w:rsidRPr="000A4863">
        <w:rPr>
          <w:rFonts w:ascii="Arial" w:hAnsi="Arial" w:cs="Arial"/>
          <w:sz w:val="24"/>
          <w:szCs w:val="24"/>
        </w:rPr>
        <w:t xml:space="preserve"> medical visit, individual, group, and/or family counseling</w:t>
      </w:r>
      <w:r w:rsidR="00410694">
        <w:rPr>
          <w:rFonts w:ascii="Arial" w:hAnsi="Arial" w:cs="Arial"/>
          <w:sz w:val="24"/>
          <w:szCs w:val="24"/>
        </w:rPr>
        <w:t>,</w:t>
      </w:r>
      <w:r w:rsidR="00B36E77" w:rsidRPr="000A4863">
        <w:rPr>
          <w:rFonts w:ascii="Arial" w:hAnsi="Arial" w:cs="Arial"/>
          <w:sz w:val="24"/>
          <w:szCs w:val="24"/>
        </w:rPr>
        <w:t xml:space="preserve"> as indicated.</w:t>
      </w:r>
      <w:r w:rsidRPr="000A4863">
        <w:rPr>
          <w:rFonts w:ascii="Arial" w:hAnsi="Arial" w:cs="Arial"/>
          <w:sz w:val="24"/>
          <w:szCs w:val="24"/>
        </w:rPr>
        <w:t xml:space="preserve"> </w:t>
      </w:r>
      <w:r w:rsidR="00832C0B" w:rsidRPr="000A4863">
        <w:rPr>
          <w:rFonts w:ascii="Arial" w:hAnsi="Arial" w:cs="Arial"/>
          <w:sz w:val="24"/>
          <w:szCs w:val="24"/>
        </w:rPr>
        <w:t xml:space="preserve"> </w:t>
      </w:r>
    </w:p>
    <w:p w:rsidR="004044B8" w:rsidRPr="000A4863" w:rsidRDefault="00B36E7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10:66-2.3(c)1 allows for the provision of more than one service per day provided that they are different types of service.</w:t>
      </w:r>
    </w:p>
    <w:p w:rsidR="00B36E77" w:rsidRPr="000A4863" w:rsidRDefault="00B36E7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10:66-2.3(c)2 prohibits the billing of outpatient rehabilitative services and participation in an intensive outpatient program on the same day.</w:t>
      </w:r>
    </w:p>
    <w:p w:rsidR="00B36E77" w:rsidRPr="000A4863" w:rsidRDefault="00B36E77"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10:66-2.3(c)</w:t>
      </w:r>
      <w:r w:rsidR="00832C0B" w:rsidRPr="000A4863">
        <w:rPr>
          <w:rFonts w:ascii="Arial" w:hAnsi="Arial" w:cs="Arial"/>
          <w:sz w:val="24"/>
          <w:szCs w:val="24"/>
        </w:rPr>
        <w:t>3 allows for a physician visit to be provided on the same day as any outpatient rehabilitative service.</w:t>
      </w:r>
    </w:p>
    <w:p w:rsidR="00832C0B" w:rsidRPr="000A4863" w:rsidRDefault="00832C0B"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10:66-2.3(c)</w:t>
      </w:r>
      <w:r w:rsidR="007F39D7" w:rsidRPr="000A4863">
        <w:rPr>
          <w:rFonts w:ascii="Arial" w:hAnsi="Arial" w:cs="Arial"/>
          <w:sz w:val="24"/>
          <w:szCs w:val="24"/>
        </w:rPr>
        <w:t>4</w:t>
      </w:r>
      <w:r w:rsidRPr="000A4863">
        <w:rPr>
          <w:rFonts w:ascii="Arial" w:hAnsi="Arial" w:cs="Arial"/>
          <w:sz w:val="24"/>
          <w:szCs w:val="24"/>
        </w:rPr>
        <w:t xml:space="preserve"> allows for opioid treatment being provided with outpatient rehabilitative services.</w:t>
      </w:r>
    </w:p>
    <w:p w:rsidR="00ED4FB2" w:rsidRPr="000A4863" w:rsidRDefault="00ED4FB2"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10:66-2.3(d) provides information about substance use disorder – intensive outpatient (IOP) services</w:t>
      </w:r>
      <w:r w:rsidR="00B67BD9" w:rsidRPr="000A4863">
        <w:rPr>
          <w:rFonts w:ascii="Arial" w:hAnsi="Arial" w:cs="Arial"/>
          <w:sz w:val="24"/>
          <w:szCs w:val="24"/>
        </w:rPr>
        <w:t>,</w:t>
      </w:r>
      <w:r w:rsidRPr="000A4863">
        <w:rPr>
          <w:rFonts w:ascii="Arial" w:hAnsi="Arial" w:cs="Arial"/>
          <w:sz w:val="24"/>
          <w:szCs w:val="24"/>
        </w:rPr>
        <w:t xml:space="preserve"> as those services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t xml:space="preserve">meet the program standards at N.J.A.C. 10:161B-11 and </w:t>
      </w:r>
      <w:r w:rsidR="00855942">
        <w:rPr>
          <w:rFonts w:ascii="Arial" w:hAnsi="Arial" w:cs="Arial"/>
          <w:sz w:val="24"/>
          <w:szCs w:val="24"/>
        </w:rPr>
        <w:t xml:space="preserve">that </w:t>
      </w:r>
      <w:r w:rsidRPr="000A4863">
        <w:rPr>
          <w:rFonts w:ascii="Arial" w:hAnsi="Arial" w:cs="Arial"/>
          <w:sz w:val="24"/>
          <w:szCs w:val="24"/>
        </w:rPr>
        <w:t xml:space="preserve">approximate ASAM Level of Care 2.1.  Programming hours and restrictions are provided.  </w:t>
      </w:r>
    </w:p>
    <w:p w:rsidR="00832C0B" w:rsidRPr="000A4863" w:rsidRDefault="00832C0B"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w:t>
      </w:r>
      <w:r w:rsidR="00ED4FB2" w:rsidRPr="000A4863">
        <w:rPr>
          <w:rFonts w:ascii="Arial" w:hAnsi="Arial" w:cs="Arial"/>
          <w:sz w:val="24"/>
          <w:szCs w:val="24"/>
        </w:rPr>
        <w:t>e</w:t>
      </w:r>
      <w:r w:rsidRPr="000A4863">
        <w:rPr>
          <w:rFonts w:ascii="Arial" w:hAnsi="Arial" w:cs="Arial"/>
          <w:sz w:val="24"/>
          <w:szCs w:val="24"/>
        </w:rPr>
        <w:t xml:space="preserve">) provides information about substance </w:t>
      </w:r>
      <w:r w:rsidR="001204AA" w:rsidRPr="000A4863">
        <w:rPr>
          <w:rFonts w:ascii="Arial" w:hAnsi="Arial" w:cs="Arial"/>
          <w:sz w:val="24"/>
          <w:szCs w:val="24"/>
        </w:rPr>
        <w:t>use</w:t>
      </w:r>
      <w:r w:rsidRPr="000A4863">
        <w:rPr>
          <w:rFonts w:ascii="Arial" w:hAnsi="Arial" w:cs="Arial"/>
          <w:sz w:val="24"/>
          <w:szCs w:val="24"/>
        </w:rPr>
        <w:t xml:space="preserve"> disorder – partial care services as those services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t xml:space="preserve">meet the program standards at N.J.A.C. 10:161B and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t>approximate ASAM Level of Care 2.5</w:t>
      </w:r>
      <w:r w:rsidR="00BA4F04" w:rsidRPr="000A4863">
        <w:rPr>
          <w:rFonts w:ascii="Arial" w:hAnsi="Arial" w:cs="Arial"/>
          <w:sz w:val="24"/>
          <w:szCs w:val="24"/>
        </w:rPr>
        <w:t xml:space="preserve">.  Programming hours and restrictions are provided.  </w:t>
      </w:r>
    </w:p>
    <w:p w:rsidR="00BA4F04" w:rsidRPr="000A4863" w:rsidRDefault="00BA4F04"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 xml:space="preserve">N.J.A.C. 10:66-2.3(f) provides information about non-hospital based </w:t>
      </w:r>
      <w:r w:rsidR="002C5899" w:rsidRPr="000A4863">
        <w:rPr>
          <w:rFonts w:ascii="Arial" w:hAnsi="Arial" w:cs="Arial"/>
          <w:sz w:val="24"/>
          <w:szCs w:val="24"/>
        </w:rPr>
        <w:t xml:space="preserve">withdrawal management as </w:t>
      </w:r>
      <w:r w:rsidRPr="000A4863">
        <w:rPr>
          <w:rFonts w:ascii="Arial" w:hAnsi="Arial" w:cs="Arial"/>
          <w:sz w:val="24"/>
          <w:szCs w:val="24"/>
        </w:rPr>
        <w:t xml:space="preserve">services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t>are provided in a residential setting and are designed to provide short</w:t>
      </w:r>
      <w:r w:rsidR="00855942">
        <w:rPr>
          <w:rFonts w:ascii="Arial" w:hAnsi="Arial" w:cs="Arial"/>
          <w:sz w:val="24"/>
          <w:szCs w:val="24"/>
        </w:rPr>
        <w:t>-</w:t>
      </w:r>
      <w:r w:rsidRPr="000A4863">
        <w:rPr>
          <w:rFonts w:ascii="Arial" w:hAnsi="Arial" w:cs="Arial"/>
          <w:sz w:val="24"/>
          <w:szCs w:val="24"/>
        </w:rPr>
        <w:t xml:space="preserve">term care to individuals whose withdrawal symptoms are severe enough to require 23 hours of medical monitoring and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lastRenderedPageBreak/>
        <w:t xml:space="preserve">meet the program standards at N.J.A.C. 10:161A and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t xml:space="preserve">approximate ASAM Level of Care 3.7D.  </w:t>
      </w:r>
    </w:p>
    <w:p w:rsidR="00ED4FB2" w:rsidRPr="000A4863" w:rsidRDefault="00ED4FB2"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10:66-2.3(g)</w:t>
      </w:r>
      <w:r w:rsidR="00512F87" w:rsidRPr="000A4863">
        <w:rPr>
          <w:rFonts w:ascii="Arial" w:hAnsi="Arial" w:cs="Arial"/>
          <w:sz w:val="24"/>
          <w:szCs w:val="24"/>
        </w:rPr>
        <w:t xml:space="preserve"> requires that ambulatory outpatient withdrawal management services be provided in DMHAS</w:t>
      </w:r>
      <w:r w:rsidR="00855942">
        <w:rPr>
          <w:rFonts w:ascii="Arial" w:hAnsi="Arial" w:cs="Arial"/>
          <w:sz w:val="24"/>
          <w:szCs w:val="24"/>
        </w:rPr>
        <w:t>-</w:t>
      </w:r>
      <w:r w:rsidR="00512F87" w:rsidRPr="000A4863">
        <w:rPr>
          <w:rFonts w:ascii="Arial" w:hAnsi="Arial" w:cs="Arial"/>
          <w:sz w:val="24"/>
          <w:szCs w:val="24"/>
        </w:rPr>
        <w:t>approved facilities, to clients who meet ASAM criteria of Level 1-D or 2-D, in accordance with N.J.A.C. 10:161B-12</w:t>
      </w:r>
      <w:r w:rsidR="00606E60" w:rsidRPr="000A4863">
        <w:rPr>
          <w:rFonts w:ascii="Arial" w:hAnsi="Arial" w:cs="Arial"/>
          <w:sz w:val="24"/>
          <w:szCs w:val="24"/>
        </w:rPr>
        <w:t>.</w:t>
      </w:r>
    </w:p>
    <w:p w:rsidR="00BA4F04" w:rsidRPr="000A4863" w:rsidRDefault="00BA4F04"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w:t>
      </w:r>
      <w:r w:rsidR="009C03B4" w:rsidRPr="000A4863">
        <w:rPr>
          <w:rFonts w:ascii="Arial" w:hAnsi="Arial" w:cs="Arial"/>
          <w:sz w:val="24"/>
          <w:szCs w:val="24"/>
        </w:rPr>
        <w:t>h</w:t>
      </w:r>
      <w:r w:rsidRPr="000A4863">
        <w:rPr>
          <w:rFonts w:ascii="Arial" w:hAnsi="Arial" w:cs="Arial"/>
          <w:sz w:val="24"/>
          <w:szCs w:val="24"/>
        </w:rPr>
        <w:t>) provides information about short</w:t>
      </w:r>
      <w:r w:rsidR="00855942">
        <w:rPr>
          <w:rFonts w:ascii="Arial" w:hAnsi="Arial" w:cs="Arial"/>
          <w:sz w:val="24"/>
          <w:szCs w:val="24"/>
        </w:rPr>
        <w:t>-</w:t>
      </w:r>
      <w:r w:rsidRPr="000A4863">
        <w:rPr>
          <w:rFonts w:ascii="Arial" w:hAnsi="Arial" w:cs="Arial"/>
          <w:sz w:val="24"/>
          <w:szCs w:val="24"/>
        </w:rPr>
        <w:t xml:space="preserve">term residential treatment in a facility </w:t>
      </w:r>
      <w:r w:rsidR="00855942">
        <w:rPr>
          <w:rFonts w:ascii="Arial" w:hAnsi="Arial" w:cs="Arial"/>
          <w:sz w:val="24"/>
          <w:szCs w:val="24"/>
        </w:rPr>
        <w:t>that</w:t>
      </w:r>
      <w:r w:rsidR="00855942" w:rsidRPr="000A4863">
        <w:rPr>
          <w:rFonts w:ascii="Arial" w:hAnsi="Arial" w:cs="Arial"/>
          <w:sz w:val="24"/>
          <w:szCs w:val="24"/>
        </w:rPr>
        <w:t xml:space="preserve"> </w:t>
      </w:r>
      <w:r w:rsidRPr="000A4863">
        <w:rPr>
          <w:rFonts w:ascii="Arial" w:hAnsi="Arial" w:cs="Arial"/>
          <w:sz w:val="24"/>
          <w:szCs w:val="24"/>
        </w:rPr>
        <w:t xml:space="preserve">provides a prescribed 23 hours per day activity </w:t>
      </w:r>
      <w:r w:rsidR="009C03B4" w:rsidRPr="000A4863">
        <w:rPr>
          <w:rFonts w:ascii="Arial" w:hAnsi="Arial" w:cs="Arial"/>
          <w:sz w:val="24"/>
          <w:szCs w:val="24"/>
        </w:rPr>
        <w:t>regimen</w:t>
      </w:r>
      <w:r w:rsidRPr="000A4863">
        <w:rPr>
          <w:rFonts w:ascii="Arial" w:hAnsi="Arial" w:cs="Arial"/>
          <w:sz w:val="24"/>
          <w:szCs w:val="24"/>
        </w:rPr>
        <w:t xml:space="preserve"> </w:t>
      </w:r>
      <w:r w:rsidR="00855942">
        <w:rPr>
          <w:rFonts w:ascii="Arial" w:hAnsi="Arial" w:cs="Arial"/>
          <w:sz w:val="24"/>
          <w:szCs w:val="24"/>
        </w:rPr>
        <w:t xml:space="preserve">that </w:t>
      </w:r>
      <w:r w:rsidRPr="000A4863">
        <w:rPr>
          <w:rFonts w:ascii="Arial" w:hAnsi="Arial" w:cs="Arial"/>
          <w:sz w:val="24"/>
          <w:szCs w:val="24"/>
        </w:rPr>
        <w:t xml:space="preserve">meet the program standards at N.J.A.C. 10:161A and </w:t>
      </w:r>
      <w:r w:rsidR="00855942">
        <w:rPr>
          <w:rFonts w:ascii="Arial" w:hAnsi="Arial" w:cs="Arial"/>
          <w:sz w:val="24"/>
          <w:szCs w:val="24"/>
        </w:rPr>
        <w:t xml:space="preserve">that </w:t>
      </w:r>
      <w:r w:rsidRPr="000A4863">
        <w:rPr>
          <w:rFonts w:ascii="Arial" w:hAnsi="Arial" w:cs="Arial"/>
          <w:sz w:val="24"/>
          <w:szCs w:val="24"/>
        </w:rPr>
        <w:t xml:space="preserve">approximate ASAM Level of Care 3.7.  </w:t>
      </w:r>
    </w:p>
    <w:p w:rsidR="00604BD6" w:rsidRPr="000A4863" w:rsidRDefault="00604BD6"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w:t>
      </w:r>
      <w:r w:rsidR="00ED4FB2" w:rsidRPr="000A4863">
        <w:rPr>
          <w:rFonts w:ascii="Arial" w:hAnsi="Arial" w:cs="Arial"/>
          <w:sz w:val="24"/>
          <w:szCs w:val="24"/>
        </w:rPr>
        <w:t>i</w:t>
      </w:r>
      <w:r w:rsidRPr="000A4863">
        <w:rPr>
          <w:rFonts w:ascii="Arial" w:hAnsi="Arial" w:cs="Arial"/>
          <w:sz w:val="24"/>
          <w:szCs w:val="24"/>
        </w:rPr>
        <w:t>) provides information about opioid treatment/maintenance programs.  This term encompasses opioid withdrawal management, short</w:t>
      </w:r>
      <w:r w:rsidR="00855942">
        <w:rPr>
          <w:rFonts w:ascii="Arial" w:hAnsi="Arial" w:cs="Arial"/>
          <w:sz w:val="24"/>
          <w:szCs w:val="24"/>
        </w:rPr>
        <w:t>-</w:t>
      </w:r>
      <w:r w:rsidRPr="000A4863">
        <w:rPr>
          <w:rFonts w:ascii="Arial" w:hAnsi="Arial" w:cs="Arial"/>
          <w:sz w:val="24"/>
          <w:szCs w:val="24"/>
        </w:rPr>
        <w:t>term withdrawal management, long</w:t>
      </w:r>
      <w:r w:rsidR="00855942">
        <w:rPr>
          <w:rFonts w:ascii="Arial" w:hAnsi="Arial" w:cs="Arial"/>
          <w:sz w:val="24"/>
          <w:szCs w:val="24"/>
        </w:rPr>
        <w:t>-</w:t>
      </w:r>
      <w:r w:rsidRPr="000A4863">
        <w:rPr>
          <w:rFonts w:ascii="Arial" w:hAnsi="Arial" w:cs="Arial"/>
          <w:sz w:val="24"/>
          <w:szCs w:val="24"/>
        </w:rPr>
        <w:t>term withdrawal management, maintenance treatment, comprehensive maintenance treatment</w:t>
      </w:r>
      <w:r w:rsidR="00855942">
        <w:rPr>
          <w:rFonts w:ascii="Arial" w:hAnsi="Arial" w:cs="Arial"/>
          <w:sz w:val="24"/>
          <w:szCs w:val="24"/>
        </w:rPr>
        <w:t>,</w:t>
      </w:r>
      <w:r w:rsidRPr="000A4863">
        <w:rPr>
          <w:rFonts w:ascii="Arial" w:hAnsi="Arial" w:cs="Arial"/>
          <w:sz w:val="24"/>
          <w:szCs w:val="24"/>
        </w:rPr>
        <w:t xml:space="preserve"> and interim maintenance treatment.  Opioid treatment programs providing withdrawal management that is less than</w:t>
      </w:r>
      <w:r w:rsidR="005F2206" w:rsidRPr="000A4863">
        <w:rPr>
          <w:rFonts w:ascii="Arial" w:hAnsi="Arial" w:cs="Arial"/>
          <w:sz w:val="24"/>
          <w:szCs w:val="24"/>
        </w:rPr>
        <w:t xml:space="preserve"> </w:t>
      </w:r>
      <w:r w:rsidRPr="000A4863">
        <w:rPr>
          <w:rFonts w:ascii="Arial" w:hAnsi="Arial" w:cs="Arial"/>
          <w:sz w:val="24"/>
          <w:szCs w:val="24"/>
        </w:rPr>
        <w:t>30 days shall comply with the provisions in N.J.A.C</w:t>
      </w:r>
      <w:r w:rsidR="00855942">
        <w:rPr>
          <w:rFonts w:ascii="Arial" w:hAnsi="Arial" w:cs="Arial"/>
          <w:sz w:val="24"/>
          <w:szCs w:val="24"/>
        </w:rPr>
        <w:t>.</w:t>
      </w:r>
      <w:r w:rsidRPr="000A4863">
        <w:rPr>
          <w:rFonts w:ascii="Arial" w:hAnsi="Arial" w:cs="Arial"/>
          <w:sz w:val="24"/>
          <w:szCs w:val="24"/>
        </w:rPr>
        <w:t xml:space="preserve"> 10:161B-12.  Licensed opioid treatment programs </w:t>
      </w:r>
      <w:r w:rsidR="00DE1138" w:rsidRPr="000A4863">
        <w:rPr>
          <w:rFonts w:ascii="Arial" w:hAnsi="Arial" w:cs="Arial"/>
          <w:sz w:val="24"/>
          <w:szCs w:val="24"/>
        </w:rPr>
        <w:t>shall be required to</w:t>
      </w:r>
      <w:r w:rsidRPr="000A4863">
        <w:rPr>
          <w:rFonts w:ascii="Arial" w:hAnsi="Arial" w:cs="Arial"/>
          <w:sz w:val="24"/>
          <w:szCs w:val="24"/>
        </w:rPr>
        <w:t xml:space="preserve"> comply with the standards </w:t>
      </w:r>
      <w:r w:rsidR="00855942">
        <w:rPr>
          <w:rFonts w:ascii="Arial" w:hAnsi="Arial" w:cs="Arial"/>
          <w:sz w:val="24"/>
          <w:szCs w:val="24"/>
        </w:rPr>
        <w:t>set forth</w:t>
      </w:r>
      <w:r w:rsidR="00855942" w:rsidRPr="000A4863">
        <w:rPr>
          <w:rFonts w:ascii="Arial" w:hAnsi="Arial" w:cs="Arial"/>
          <w:sz w:val="24"/>
          <w:szCs w:val="24"/>
        </w:rPr>
        <w:t xml:space="preserve"> </w:t>
      </w:r>
      <w:r w:rsidRPr="000A4863">
        <w:rPr>
          <w:rFonts w:ascii="Arial" w:hAnsi="Arial" w:cs="Arial"/>
          <w:sz w:val="24"/>
          <w:szCs w:val="24"/>
        </w:rPr>
        <w:t>in</w:t>
      </w:r>
      <w:r w:rsidR="00855942">
        <w:rPr>
          <w:rFonts w:ascii="Arial" w:hAnsi="Arial" w:cs="Arial"/>
          <w:sz w:val="24"/>
          <w:szCs w:val="24"/>
        </w:rPr>
        <w:t xml:space="preserve"> N.J.A.C.</w:t>
      </w:r>
      <w:r w:rsidRPr="000A4863">
        <w:rPr>
          <w:rFonts w:ascii="Arial" w:hAnsi="Arial" w:cs="Arial"/>
          <w:sz w:val="24"/>
          <w:szCs w:val="24"/>
        </w:rPr>
        <w:t xml:space="preserve"> 10:161B-11.</w:t>
      </w:r>
    </w:p>
    <w:p w:rsidR="00C0271D" w:rsidRPr="000A4863" w:rsidRDefault="008D151D"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855942">
        <w:rPr>
          <w:rFonts w:ascii="Arial" w:hAnsi="Arial" w:cs="Arial"/>
          <w:sz w:val="24"/>
          <w:szCs w:val="24"/>
        </w:rPr>
        <w:t xml:space="preserve">new </w:t>
      </w:r>
      <w:r w:rsidRPr="000A4863">
        <w:rPr>
          <w:rFonts w:ascii="Arial" w:hAnsi="Arial" w:cs="Arial"/>
          <w:sz w:val="24"/>
          <w:szCs w:val="24"/>
        </w:rPr>
        <w:t>N.J.A.C. 10:66-2.3(</w:t>
      </w:r>
      <w:r w:rsidR="009C03B4" w:rsidRPr="000A4863">
        <w:rPr>
          <w:rFonts w:ascii="Arial" w:hAnsi="Arial" w:cs="Arial"/>
          <w:sz w:val="24"/>
          <w:szCs w:val="24"/>
        </w:rPr>
        <w:t>i</w:t>
      </w:r>
      <w:r w:rsidRPr="000A4863">
        <w:rPr>
          <w:rFonts w:ascii="Arial" w:hAnsi="Arial" w:cs="Arial"/>
          <w:sz w:val="24"/>
          <w:szCs w:val="24"/>
        </w:rPr>
        <w:t>)</w:t>
      </w:r>
      <w:r w:rsidR="00ED4FB2" w:rsidRPr="000A4863">
        <w:rPr>
          <w:rFonts w:ascii="Arial" w:hAnsi="Arial" w:cs="Arial"/>
          <w:sz w:val="24"/>
          <w:szCs w:val="24"/>
        </w:rPr>
        <w:t>1</w:t>
      </w:r>
      <w:r w:rsidRPr="000A4863">
        <w:rPr>
          <w:rFonts w:ascii="Arial" w:hAnsi="Arial" w:cs="Arial"/>
          <w:sz w:val="24"/>
          <w:szCs w:val="24"/>
        </w:rPr>
        <w:t xml:space="preserve"> </w:t>
      </w:r>
      <w:r w:rsidR="00ED4FB2" w:rsidRPr="000A4863">
        <w:rPr>
          <w:rFonts w:ascii="Arial" w:hAnsi="Arial" w:cs="Arial"/>
          <w:sz w:val="24"/>
          <w:szCs w:val="24"/>
        </w:rPr>
        <w:t>memorializes</w:t>
      </w:r>
      <w:r w:rsidRPr="000A4863">
        <w:rPr>
          <w:rFonts w:ascii="Arial" w:hAnsi="Arial" w:cs="Arial"/>
          <w:sz w:val="24"/>
          <w:szCs w:val="24"/>
        </w:rPr>
        <w:t xml:space="preserve"> that for services provided on or after July 1, 2016, the medication assisted treatment provided by the opioid treatment program </w:t>
      </w:r>
      <w:r w:rsidR="00ED4FB2" w:rsidRPr="000A4863">
        <w:rPr>
          <w:rFonts w:ascii="Arial" w:hAnsi="Arial" w:cs="Arial"/>
          <w:sz w:val="24"/>
          <w:szCs w:val="24"/>
        </w:rPr>
        <w:t>is</w:t>
      </w:r>
      <w:r w:rsidRPr="000A4863">
        <w:rPr>
          <w:rFonts w:ascii="Arial" w:hAnsi="Arial" w:cs="Arial"/>
          <w:sz w:val="24"/>
          <w:szCs w:val="24"/>
        </w:rPr>
        <w:t xml:space="preserve"> billed as part of a weekly bundled rate and specifies what is and what is not included in the bundled rate.     </w:t>
      </w:r>
    </w:p>
    <w:p w:rsidR="00D16C18" w:rsidRPr="000A4863" w:rsidRDefault="00AC3EE0"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6C330B">
        <w:rPr>
          <w:rFonts w:ascii="Arial" w:hAnsi="Arial" w:cs="Arial"/>
          <w:sz w:val="24"/>
          <w:szCs w:val="24"/>
        </w:rPr>
        <w:t xml:space="preserve">new </w:t>
      </w:r>
      <w:r w:rsidRPr="000A4863">
        <w:rPr>
          <w:rFonts w:ascii="Arial" w:hAnsi="Arial" w:cs="Arial"/>
          <w:sz w:val="24"/>
          <w:szCs w:val="24"/>
        </w:rPr>
        <w:t>N.J.A.C. 10:66-2.3(</w:t>
      </w:r>
      <w:r w:rsidR="009C03B4" w:rsidRPr="000A4863">
        <w:rPr>
          <w:rFonts w:ascii="Arial" w:hAnsi="Arial" w:cs="Arial"/>
          <w:sz w:val="24"/>
          <w:szCs w:val="24"/>
        </w:rPr>
        <w:t>i</w:t>
      </w:r>
      <w:r w:rsidRPr="000A4863">
        <w:rPr>
          <w:rFonts w:ascii="Arial" w:hAnsi="Arial" w:cs="Arial"/>
          <w:sz w:val="24"/>
          <w:szCs w:val="24"/>
        </w:rPr>
        <w:t>)</w:t>
      </w:r>
      <w:r w:rsidR="00ED4FB2" w:rsidRPr="000A4863">
        <w:rPr>
          <w:rFonts w:ascii="Arial" w:hAnsi="Arial" w:cs="Arial"/>
          <w:sz w:val="24"/>
          <w:szCs w:val="24"/>
        </w:rPr>
        <w:t>2</w:t>
      </w:r>
      <w:r w:rsidRPr="000A4863">
        <w:rPr>
          <w:rFonts w:ascii="Arial" w:hAnsi="Arial" w:cs="Arial"/>
          <w:sz w:val="24"/>
          <w:szCs w:val="24"/>
        </w:rPr>
        <w:t xml:space="preserve"> </w:t>
      </w:r>
      <w:r w:rsidR="003A3269" w:rsidRPr="000A4863">
        <w:rPr>
          <w:rFonts w:ascii="Arial" w:hAnsi="Arial" w:cs="Arial"/>
          <w:sz w:val="24"/>
          <w:szCs w:val="24"/>
        </w:rPr>
        <w:t>r</w:t>
      </w:r>
      <w:r w:rsidRPr="000A4863">
        <w:rPr>
          <w:rFonts w:ascii="Arial" w:hAnsi="Arial" w:cs="Arial"/>
          <w:sz w:val="24"/>
          <w:szCs w:val="24"/>
        </w:rPr>
        <w:t xml:space="preserve">equires that the bundled rate begin on the day of admission and comply with the billing requirements of N.J.A.C. 10:161-11 and DMHAS Annex A contracts.  </w:t>
      </w:r>
      <w:r w:rsidR="001204AA" w:rsidRPr="000A4863">
        <w:rPr>
          <w:rFonts w:ascii="Arial" w:hAnsi="Arial" w:cs="Arial"/>
          <w:sz w:val="24"/>
          <w:szCs w:val="24"/>
        </w:rPr>
        <w:t xml:space="preserve">Information regarding obtaining a copy of the contracts is provided.  </w:t>
      </w:r>
    </w:p>
    <w:p w:rsidR="00D16C18" w:rsidRPr="000A4863" w:rsidRDefault="00D16C18" w:rsidP="00426AA7">
      <w:pPr>
        <w:spacing w:line="480" w:lineRule="auto"/>
        <w:ind w:firstLine="720"/>
        <w:jc w:val="both"/>
        <w:rPr>
          <w:rFonts w:ascii="Arial" w:hAnsi="Arial" w:cs="Arial"/>
          <w:sz w:val="24"/>
          <w:szCs w:val="24"/>
        </w:rPr>
      </w:pPr>
      <w:r w:rsidRPr="000A4863">
        <w:rPr>
          <w:rFonts w:ascii="Arial" w:hAnsi="Arial" w:cs="Arial"/>
          <w:sz w:val="24"/>
          <w:szCs w:val="24"/>
        </w:rPr>
        <w:t>At N.J.A.C. 10:66-2.5(b)</w:t>
      </w:r>
      <w:r w:rsidR="001204AA" w:rsidRPr="000A4863">
        <w:rPr>
          <w:rFonts w:ascii="Arial" w:hAnsi="Arial" w:cs="Arial"/>
          <w:sz w:val="24"/>
          <w:szCs w:val="24"/>
        </w:rPr>
        <w:t xml:space="preserve">1 </w:t>
      </w:r>
      <w:r w:rsidR="006C330B">
        <w:rPr>
          <w:rFonts w:ascii="Arial" w:hAnsi="Arial" w:cs="Arial"/>
          <w:sz w:val="24"/>
          <w:szCs w:val="24"/>
        </w:rPr>
        <w:t>through</w:t>
      </w:r>
      <w:r w:rsidR="001204AA" w:rsidRPr="000A4863">
        <w:rPr>
          <w:rFonts w:ascii="Arial" w:hAnsi="Arial" w:cs="Arial"/>
          <w:sz w:val="24"/>
          <w:szCs w:val="24"/>
        </w:rPr>
        <w:t xml:space="preserve"> 6, proposed amendment</w:t>
      </w:r>
      <w:r w:rsidR="00E67FB6" w:rsidRPr="000A4863">
        <w:rPr>
          <w:rFonts w:ascii="Arial" w:hAnsi="Arial" w:cs="Arial"/>
          <w:sz w:val="24"/>
          <w:szCs w:val="24"/>
        </w:rPr>
        <w:t>s</w:t>
      </w:r>
      <w:r w:rsidR="001204AA" w:rsidRPr="000A4863">
        <w:rPr>
          <w:rFonts w:ascii="Arial" w:hAnsi="Arial" w:cs="Arial"/>
          <w:sz w:val="24"/>
          <w:szCs w:val="24"/>
        </w:rPr>
        <w:t xml:space="preserve"> replace</w:t>
      </w:r>
      <w:r w:rsidRPr="000A4863">
        <w:rPr>
          <w:rFonts w:ascii="Arial" w:hAnsi="Arial" w:cs="Arial"/>
          <w:sz w:val="24"/>
          <w:szCs w:val="24"/>
        </w:rPr>
        <w:t xml:space="preserve"> the brand name “Norplant System (NPS)” with the generic term of the product “subdermal contraceptive implant” because</w:t>
      </w:r>
      <w:r w:rsidR="006C330B">
        <w:rPr>
          <w:rFonts w:ascii="Arial" w:hAnsi="Arial" w:cs="Arial"/>
          <w:sz w:val="24"/>
          <w:szCs w:val="24"/>
        </w:rPr>
        <w:t>,</w:t>
      </w:r>
      <w:r w:rsidRPr="000A4863">
        <w:rPr>
          <w:rFonts w:ascii="Arial" w:hAnsi="Arial" w:cs="Arial"/>
          <w:sz w:val="24"/>
          <w:szCs w:val="24"/>
        </w:rPr>
        <w:t xml:space="preserve"> </w:t>
      </w:r>
      <w:r w:rsidR="001204AA" w:rsidRPr="000A4863">
        <w:rPr>
          <w:rFonts w:ascii="Arial" w:hAnsi="Arial" w:cs="Arial"/>
          <w:sz w:val="24"/>
          <w:szCs w:val="24"/>
        </w:rPr>
        <w:t xml:space="preserve">although </w:t>
      </w:r>
      <w:r w:rsidRPr="000A4863">
        <w:rPr>
          <w:rFonts w:ascii="Arial" w:hAnsi="Arial" w:cs="Arial"/>
          <w:sz w:val="24"/>
          <w:szCs w:val="24"/>
        </w:rPr>
        <w:t xml:space="preserve">the policies regarding the provision and use of this </w:t>
      </w:r>
      <w:r w:rsidR="001204AA" w:rsidRPr="000A4863">
        <w:rPr>
          <w:rFonts w:ascii="Arial" w:hAnsi="Arial" w:cs="Arial"/>
          <w:sz w:val="24"/>
          <w:szCs w:val="24"/>
        </w:rPr>
        <w:t xml:space="preserve">type of </w:t>
      </w:r>
      <w:r w:rsidRPr="000A4863">
        <w:rPr>
          <w:rFonts w:ascii="Arial" w:hAnsi="Arial" w:cs="Arial"/>
          <w:sz w:val="24"/>
          <w:szCs w:val="24"/>
        </w:rPr>
        <w:t xml:space="preserve">product </w:t>
      </w:r>
      <w:r w:rsidR="007F39D7" w:rsidRPr="000A4863">
        <w:rPr>
          <w:rFonts w:ascii="Arial" w:hAnsi="Arial" w:cs="Arial"/>
          <w:sz w:val="24"/>
          <w:szCs w:val="24"/>
        </w:rPr>
        <w:t>have</w:t>
      </w:r>
      <w:r w:rsidRPr="000A4863">
        <w:rPr>
          <w:rFonts w:ascii="Arial" w:hAnsi="Arial" w:cs="Arial"/>
          <w:sz w:val="24"/>
          <w:szCs w:val="24"/>
        </w:rPr>
        <w:t xml:space="preserve"> not changed</w:t>
      </w:r>
      <w:r w:rsidR="001204AA" w:rsidRPr="000A4863">
        <w:rPr>
          <w:rFonts w:ascii="Arial" w:hAnsi="Arial" w:cs="Arial"/>
          <w:sz w:val="24"/>
          <w:szCs w:val="24"/>
        </w:rPr>
        <w:t xml:space="preserve">, </w:t>
      </w:r>
      <w:r w:rsidRPr="000A4863">
        <w:rPr>
          <w:rFonts w:ascii="Arial" w:hAnsi="Arial" w:cs="Arial"/>
          <w:sz w:val="24"/>
          <w:szCs w:val="24"/>
        </w:rPr>
        <w:t xml:space="preserve">there are more brands of this product on the market and </w:t>
      </w:r>
      <w:r w:rsidR="00163529" w:rsidRPr="000A4863">
        <w:rPr>
          <w:rFonts w:ascii="Arial" w:hAnsi="Arial" w:cs="Arial"/>
          <w:sz w:val="24"/>
          <w:szCs w:val="24"/>
        </w:rPr>
        <w:t xml:space="preserve">the </w:t>
      </w:r>
      <w:r w:rsidRPr="000A4863">
        <w:rPr>
          <w:rFonts w:ascii="Arial" w:hAnsi="Arial" w:cs="Arial"/>
          <w:sz w:val="24"/>
          <w:szCs w:val="24"/>
        </w:rPr>
        <w:t xml:space="preserve">Medicaid/NJ FamilyCare </w:t>
      </w:r>
      <w:r w:rsidR="00163529" w:rsidRPr="000A4863">
        <w:rPr>
          <w:rFonts w:ascii="Arial" w:hAnsi="Arial" w:cs="Arial"/>
          <w:sz w:val="24"/>
          <w:szCs w:val="24"/>
        </w:rPr>
        <w:t>programs do</w:t>
      </w:r>
      <w:r w:rsidRPr="000A4863">
        <w:rPr>
          <w:rFonts w:ascii="Arial" w:hAnsi="Arial" w:cs="Arial"/>
          <w:sz w:val="24"/>
          <w:szCs w:val="24"/>
        </w:rPr>
        <w:t xml:space="preserve"> not restrict coverage to just one brand name.</w:t>
      </w:r>
    </w:p>
    <w:p w:rsidR="003A3269" w:rsidRPr="000A4863" w:rsidRDefault="00CB6621"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6C330B">
        <w:rPr>
          <w:rFonts w:ascii="Arial" w:hAnsi="Arial" w:cs="Arial"/>
          <w:sz w:val="24"/>
          <w:szCs w:val="24"/>
        </w:rPr>
        <w:t xml:space="preserve">new </w:t>
      </w:r>
      <w:r w:rsidRPr="000A4863">
        <w:rPr>
          <w:rFonts w:ascii="Arial" w:hAnsi="Arial" w:cs="Arial"/>
          <w:sz w:val="24"/>
          <w:szCs w:val="24"/>
        </w:rPr>
        <w:t>N.J.A.C. 10:66-2.6</w:t>
      </w:r>
      <w:r w:rsidR="007F39D7" w:rsidRPr="000A4863">
        <w:rPr>
          <w:rFonts w:ascii="Arial" w:hAnsi="Arial" w:cs="Arial"/>
          <w:sz w:val="24"/>
          <w:szCs w:val="24"/>
        </w:rPr>
        <w:t>(e)</w:t>
      </w:r>
      <w:r w:rsidRPr="000A4863">
        <w:rPr>
          <w:rFonts w:ascii="Arial" w:hAnsi="Arial" w:cs="Arial"/>
          <w:sz w:val="24"/>
          <w:szCs w:val="24"/>
        </w:rPr>
        <w:t xml:space="preserve"> requires that the outpatient substance </w:t>
      </w:r>
      <w:r w:rsidR="001204AA" w:rsidRPr="000A4863">
        <w:rPr>
          <w:rFonts w:ascii="Arial" w:hAnsi="Arial" w:cs="Arial"/>
          <w:sz w:val="24"/>
          <w:szCs w:val="24"/>
        </w:rPr>
        <w:t>use</w:t>
      </w:r>
      <w:r w:rsidRPr="000A4863">
        <w:rPr>
          <w:rFonts w:ascii="Arial" w:hAnsi="Arial" w:cs="Arial"/>
          <w:sz w:val="24"/>
          <w:szCs w:val="24"/>
        </w:rPr>
        <w:t xml:space="preserve"> disorder treatment program either provide for, or </w:t>
      </w:r>
      <w:r w:rsidR="007F39D7" w:rsidRPr="000A4863">
        <w:rPr>
          <w:rFonts w:ascii="Arial" w:hAnsi="Arial" w:cs="Arial"/>
          <w:sz w:val="24"/>
          <w:szCs w:val="24"/>
        </w:rPr>
        <w:t>ensure the availability</w:t>
      </w:r>
      <w:r w:rsidRPr="000A4863">
        <w:rPr>
          <w:rFonts w:ascii="Arial" w:hAnsi="Arial" w:cs="Arial"/>
          <w:sz w:val="24"/>
          <w:szCs w:val="24"/>
        </w:rPr>
        <w:t xml:space="preserve"> of, laboratory services.</w:t>
      </w:r>
    </w:p>
    <w:p w:rsidR="00CB6621" w:rsidRPr="000A4863" w:rsidRDefault="00CB6621" w:rsidP="00426AA7">
      <w:pPr>
        <w:spacing w:line="480" w:lineRule="auto"/>
        <w:ind w:firstLine="720"/>
        <w:jc w:val="both"/>
        <w:rPr>
          <w:rFonts w:ascii="Arial" w:hAnsi="Arial" w:cs="Arial"/>
          <w:sz w:val="24"/>
          <w:szCs w:val="24"/>
        </w:rPr>
      </w:pPr>
      <w:r w:rsidRPr="000A4863">
        <w:rPr>
          <w:rFonts w:ascii="Arial" w:hAnsi="Arial" w:cs="Arial"/>
          <w:sz w:val="24"/>
          <w:szCs w:val="24"/>
        </w:rPr>
        <w:t xml:space="preserve">At N.J.A.C. 10:66-2.7(b)1, a proposed amendment adds </w:t>
      </w:r>
      <w:r w:rsidR="006C330B">
        <w:rPr>
          <w:rFonts w:ascii="Arial" w:hAnsi="Arial" w:cs="Arial"/>
          <w:sz w:val="24"/>
          <w:szCs w:val="24"/>
        </w:rPr>
        <w:t>“</w:t>
      </w:r>
      <w:r w:rsidRPr="000A4863">
        <w:rPr>
          <w:rFonts w:ascii="Arial" w:hAnsi="Arial" w:cs="Arial"/>
          <w:sz w:val="24"/>
          <w:szCs w:val="24"/>
        </w:rPr>
        <w:t>assessment</w:t>
      </w:r>
      <w:r w:rsidR="006C330B">
        <w:rPr>
          <w:rFonts w:ascii="Arial" w:hAnsi="Arial" w:cs="Arial"/>
          <w:sz w:val="24"/>
          <w:szCs w:val="24"/>
        </w:rPr>
        <w:t>”</w:t>
      </w:r>
      <w:r w:rsidRPr="000A4863">
        <w:rPr>
          <w:rFonts w:ascii="Arial" w:hAnsi="Arial" w:cs="Arial"/>
          <w:sz w:val="24"/>
          <w:szCs w:val="24"/>
        </w:rPr>
        <w:t xml:space="preserve"> to the list of mental health services provided</w:t>
      </w:r>
      <w:r w:rsidR="001204AA" w:rsidRPr="000A4863">
        <w:rPr>
          <w:rFonts w:ascii="Arial" w:hAnsi="Arial" w:cs="Arial"/>
          <w:sz w:val="24"/>
          <w:szCs w:val="24"/>
        </w:rPr>
        <w:t xml:space="preserve"> in the clinic setting</w:t>
      </w:r>
      <w:r w:rsidRPr="000A4863">
        <w:rPr>
          <w:rFonts w:ascii="Arial" w:hAnsi="Arial" w:cs="Arial"/>
          <w:sz w:val="24"/>
          <w:szCs w:val="24"/>
        </w:rPr>
        <w:t>.</w:t>
      </w:r>
    </w:p>
    <w:p w:rsidR="003A3269" w:rsidRPr="000A4863" w:rsidRDefault="00CB6621"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6C330B">
        <w:rPr>
          <w:rFonts w:ascii="Arial" w:hAnsi="Arial" w:cs="Arial"/>
          <w:sz w:val="24"/>
          <w:szCs w:val="24"/>
        </w:rPr>
        <w:t xml:space="preserve">new </w:t>
      </w:r>
      <w:r w:rsidRPr="000A4863">
        <w:rPr>
          <w:rFonts w:ascii="Arial" w:hAnsi="Arial" w:cs="Arial"/>
          <w:sz w:val="24"/>
          <w:szCs w:val="24"/>
        </w:rPr>
        <w:t xml:space="preserve">N.J.A.C. 10:66-2.7(b)2 </w:t>
      </w:r>
      <w:r w:rsidR="00B0017C" w:rsidRPr="000A4863">
        <w:rPr>
          <w:rFonts w:ascii="Arial" w:hAnsi="Arial" w:cs="Arial"/>
          <w:sz w:val="24"/>
          <w:szCs w:val="24"/>
        </w:rPr>
        <w:t>adds individual, group, or family psychotherapy services to the list of services allowed to be billed more than once a day.  The types of therapy and the provision limits are discussed.</w:t>
      </w:r>
    </w:p>
    <w:p w:rsidR="00B0017C" w:rsidRPr="000A4863" w:rsidRDefault="00B0017C"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6C330B">
        <w:rPr>
          <w:rFonts w:ascii="Arial" w:hAnsi="Arial" w:cs="Arial"/>
          <w:sz w:val="24"/>
          <w:szCs w:val="24"/>
        </w:rPr>
        <w:t xml:space="preserve">new </w:t>
      </w:r>
      <w:r w:rsidRPr="000A4863">
        <w:rPr>
          <w:rFonts w:ascii="Arial" w:hAnsi="Arial" w:cs="Arial"/>
          <w:sz w:val="24"/>
          <w:szCs w:val="24"/>
        </w:rPr>
        <w:t>N.J.A.C. 10:66-2.7(b)3 states that an assessment can be done on the same date of services as individual, group, or family therapy</w:t>
      </w:r>
      <w:r w:rsidR="006C330B">
        <w:rPr>
          <w:rFonts w:ascii="Arial" w:hAnsi="Arial" w:cs="Arial"/>
          <w:sz w:val="24"/>
          <w:szCs w:val="24"/>
        </w:rPr>
        <w:t>,</w:t>
      </w:r>
      <w:r w:rsidRPr="000A4863">
        <w:rPr>
          <w:rFonts w:ascii="Arial" w:hAnsi="Arial" w:cs="Arial"/>
          <w:sz w:val="24"/>
          <w:szCs w:val="24"/>
        </w:rPr>
        <w:t xml:space="preserve"> but must be counted toward the weekly number</w:t>
      </w:r>
      <w:r w:rsidR="009C03B4" w:rsidRPr="000A4863">
        <w:rPr>
          <w:rFonts w:ascii="Arial" w:hAnsi="Arial" w:cs="Arial"/>
          <w:sz w:val="24"/>
          <w:szCs w:val="24"/>
        </w:rPr>
        <w:t xml:space="preserve"> </w:t>
      </w:r>
      <w:r w:rsidRPr="000A4863">
        <w:rPr>
          <w:rFonts w:ascii="Arial" w:hAnsi="Arial" w:cs="Arial"/>
          <w:sz w:val="24"/>
          <w:szCs w:val="24"/>
        </w:rPr>
        <w:t>of units allowed.</w:t>
      </w:r>
    </w:p>
    <w:p w:rsidR="00B0017C" w:rsidRPr="000A4863" w:rsidRDefault="00B0017C"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6C330B">
        <w:rPr>
          <w:rFonts w:ascii="Arial" w:hAnsi="Arial" w:cs="Arial"/>
          <w:sz w:val="24"/>
          <w:szCs w:val="24"/>
        </w:rPr>
        <w:t xml:space="preserve">new </w:t>
      </w:r>
      <w:r w:rsidRPr="000A4863">
        <w:rPr>
          <w:rFonts w:ascii="Arial" w:hAnsi="Arial" w:cs="Arial"/>
          <w:sz w:val="24"/>
          <w:szCs w:val="24"/>
        </w:rPr>
        <w:t xml:space="preserve">N.J.A.C. 10:66-2.7(b)4 states that evaluation and management visits by a physician or </w:t>
      </w:r>
      <w:r w:rsidR="006C330B">
        <w:rPr>
          <w:rFonts w:ascii="Arial" w:hAnsi="Arial" w:cs="Arial"/>
          <w:sz w:val="24"/>
          <w:szCs w:val="24"/>
        </w:rPr>
        <w:t xml:space="preserve">APN </w:t>
      </w:r>
      <w:r w:rsidRPr="000A4863">
        <w:rPr>
          <w:rFonts w:ascii="Arial" w:hAnsi="Arial" w:cs="Arial"/>
          <w:sz w:val="24"/>
          <w:szCs w:val="24"/>
        </w:rPr>
        <w:t>may be provided as part of the evaluation and it will not count toward the total number of units that were authorized.</w:t>
      </w:r>
    </w:p>
    <w:p w:rsidR="006151C6" w:rsidRPr="000A4863" w:rsidRDefault="006C330B" w:rsidP="00426AA7">
      <w:pPr>
        <w:spacing w:line="480" w:lineRule="auto"/>
        <w:ind w:firstLine="720"/>
        <w:jc w:val="both"/>
        <w:rPr>
          <w:rFonts w:ascii="Arial" w:hAnsi="Arial" w:cs="Arial"/>
          <w:sz w:val="24"/>
          <w:szCs w:val="24"/>
        </w:rPr>
      </w:pPr>
      <w:r>
        <w:rPr>
          <w:rFonts w:ascii="Arial" w:hAnsi="Arial" w:cs="Arial"/>
          <w:sz w:val="24"/>
          <w:szCs w:val="24"/>
        </w:rPr>
        <w:lastRenderedPageBreak/>
        <w:t>Existing</w:t>
      </w:r>
      <w:r w:rsidRPr="000A4863">
        <w:rPr>
          <w:rFonts w:ascii="Arial" w:hAnsi="Arial" w:cs="Arial"/>
          <w:sz w:val="24"/>
          <w:szCs w:val="24"/>
        </w:rPr>
        <w:t xml:space="preserve"> </w:t>
      </w:r>
      <w:r w:rsidR="006151C6" w:rsidRPr="000A4863">
        <w:rPr>
          <w:rFonts w:ascii="Arial" w:hAnsi="Arial" w:cs="Arial"/>
          <w:sz w:val="24"/>
          <w:szCs w:val="24"/>
        </w:rPr>
        <w:t xml:space="preserve">N.J.A.C. 10:66-2.7(e) is proposed to be </w:t>
      </w:r>
      <w:r>
        <w:rPr>
          <w:rFonts w:ascii="Arial" w:hAnsi="Arial" w:cs="Arial"/>
          <w:sz w:val="24"/>
          <w:szCs w:val="24"/>
        </w:rPr>
        <w:t xml:space="preserve">relocated to </w:t>
      </w:r>
      <w:r w:rsidR="006151C6" w:rsidRPr="000A4863">
        <w:rPr>
          <w:rFonts w:ascii="Arial" w:hAnsi="Arial" w:cs="Arial"/>
          <w:sz w:val="24"/>
          <w:szCs w:val="24"/>
        </w:rPr>
        <w:t xml:space="preserve">N.J.A.C. 10:66-2.7(f) to make the rule more cohesive.  N.J.A.C. 10:66-2.7(e) will be held in reserve to preserve the organization of the remainder of the </w:t>
      </w:r>
      <w:r>
        <w:rPr>
          <w:rFonts w:ascii="Arial" w:hAnsi="Arial" w:cs="Arial"/>
          <w:sz w:val="24"/>
          <w:szCs w:val="24"/>
        </w:rPr>
        <w:t>section</w:t>
      </w:r>
      <w:r w:rsidR="006151C6" w:rsidRPr="000A4863">
        <w:rPr>
          <w:rFonts w:ascii="Arial" w:hAnsi="Arial" w:cs="Arial"/>
          <w:sz w:val="24"/>
          <w:szCs w:val="24"/>
        </w:rPr>
        <w:t>.</w:t>
      </w:r>
    </w:p>
    <w:p w:rsidR="00D13B53" w:rsidRPr="000A4863" w:rsidRDefault="00D13B53"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6C330B">
        <w:rPr>
          <w:rFonts w:ascii="Arial" w:hAnsi="Arial" w:cs="Arial"/>
          <w:sz w:val="24"/>
          <w:szCs w:val="24"/>
        </w:rPr>
        <w:t xml:space="preserve">new </w:t>
      </w:r>
      <w:r w:rsidRPr="000A4863">
        <w:rPr>
          <w:rFonts w:ascii="Arial" w:hAnsi="Arial" w:cs="Arial"/>
          <w:sz w:val="24"/>
          <w:szCs w:val="24"/>
        </w:rPr>
        <w:t>N.J.A.C. 10:66-2.7(k)1i allows for temporary deviation, with proper documentation, from the written treatment plan to address unforeseen circumstances; however, if the c</w:t>
      </w:r>
      <w:r w:rsidR="008B430F" w:rsidRPr="000A4863">
        <w:rPr>
          <w:rFonts w:ascii="Arial" w:hAnsi="Arial" w:cs="Arial"/>
          <w:sz w:val="24"/>
          <w:szCs w:val="24"/>
        </w:rPr>
        <w:t>hange becomes permanent</w:t>
      </w:r>
      <w:r w:rsidR="00410694">
        <w:rPr>
          <w:rFonts w:ascii="Arial" w:hAnsi="Arial" w:cs="Arial"/>
          <w:sz w:val="24"/>
          <w:szCs w:val="24"/>
        </w:rPr>
        <w:t>,</w:t>
      </w:r>
      <w:r w:rsidR="008B430F" w:rsidRPr="000A4863">
        <w:rPr>
          <w:rFonts w:ascii="Arial" w:hAnsi="Arial" w:cs="Arial"/>
          <w:sz w:val="24"/>
          <w:szCs w:val="24"/>
        </w:rPr>
        <w:t xml:space="preserve"> the treatment plan must be revised to include the activity.</w:t>
      </w:r>
    </w:p>
    <w:p w:rsidR="009625C8" w:rsidRPr="00B52872" w:rsidRDefault="008B430F" w:rsidP="00426AA7">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173AE0">
        <w:rPr>
          <w:rFonts w:ascii="Arial" w:hAnsi="Arial" w:cs="Arial"/>
          <w:sz w:val="24"/>
          <w:szCs w:val="24"/>
        </w:rPr>
        <w:t xml:space="preserve">new </w:t>
      </w:r>
      <w:r w:rsidRPr="000A4863">
        <w:rPr>
          <w:rFonts w:ascii="Arial" w:hAnsi="Arial" w:cs="Arial"/>
          <w:sz w:val="24"/>
          <w:szCs w:val="24"/>
        </w:rPr>
        <w:t xml:space="preserve">N.J.A.C. 10:66-2.10(b) </w:t>
      </w:r>
      <w:r w:rsidR="009625C8" w:rsidRPr="000A4863">
        <w:rPr>
          <w:rFonts w:ascii="Arial" w:hAnsi="Arial" w:cs="Arial"/>
          <w:sz w:val="24"/>
          <w:szCs w:val="24"/>
        </w:rPr>
        <w:t>requires independent clinics providing substance use disorder treatment services to adhere to the requirements of N.J.A.C. 10:161B-14</w:t>
      </w:r>
      <w:r w:rsidR="00173AE0">
        <w:rPr>
          <w:rFonts w:ascii="Arial" w:hAnsi="Arial" w:cs="Arial"/>
          <w:sz w:val="24"/>
          <w:szCs w:val="24"/>
        </w:rPr>
        <w:t>,</w:t>
      </w:r>
      <w:r w:rsidR="009625C8" w:rsidRPr="000A4863">
        <w:rPr>
          <w:rFonts w:ascii="Arial" w:hAnsi="Arial" w:cs="Arial"/>
          <w:sz w:val="24"/>
          <w:szCs w:val="24"/>
        </w:rPr>
        <w:t xml:space="preserve"> in addition to N.J.A.C. 10:51.</w:t>
      </w:r>
    </w:p>
    <w:p w:rsidR="006151C6" w:rsidRPr="00B52872" w:rsidRDefault="006151C6" w:rsidP="00426AA7">
      <w:pPr>
        <w:suppressAutoHyphens/>
        <w:spacing w:line="480" w:lineRule="auto"/>
        <w:ind w:firstLine="720"/>
        <w:jc w:val="both"/>
        <w:rPr>
          <w:rFonts w:ascii="Arial" w:hAnsi="Arial" w:cs="Arial"/>
          <w:sz w:val="24"/>
          <w:szCs w:val="24"/>
        </w:rPr>
      </w:pPr>
      <w:r w:rsidRPr="00B52872">
        <w:rPr>
          <w:rFonts w:ascii="Arial" w:hAnsi="Arial" w:cs="Arial"/>
          <w:sz w:val="24"/>
          <w:szCs w:val="24"/>
        </w:rPr>
        <w:t xml:space="preserve">N.J.A.C. 10:66-2.11(b) is proposed for deletion.  </w:t>
      </w:r>
      <w:r w:rsidR="007B599B" w:rsidRPr="00B52872">
        <w:rPr>
          <w:rFonts w:ascii="Arial" w:hAnsi="Arial" w:cs="Arial"/>
          <w:sz w:val="24"/>
          <w:szCs w:val="24"/>
        </w:rPr>
        <w:t xml:space="preserve">These requirements are </w:t>
      </w:r>
      <w:r w:rsidRPr="00B52872">
        <w:rPr>
          <w:rFonts w:ascii="Arial" w:hAnsi="Arial" w:cs="Arial"/>
          <w:sz w:val="24"/>
          <w:szCs w:val="24"/>
        </w:rPr>
        <w:t xml:space="preserve">included in </w:t>
      </w:r>
      <w:r w:rsidR="007B599B" w:rsidRPr="00B52872">
        <w:rPr>
          <w:rFonts w:ascii="Arial" w:hAnsi="Arial" w:cs="Arial"/>
          <w:sz w:val="24"/>
          <w:szCs w:val="24"/>
        </w:rPr>
        <w:t xml:space="preserve">the definition of </w:t>
      </w:r>
      <w:r w:rsidR="000D19AF" w:rsidRPr="00B52872">
        <w:rPr>
          <w:rFonts w:ascii="Arial" w:hAnsi="Arial" w:cs="Arial"/>
          <w:sz w:val="24"/>
          <w:szCs w:val="24"/>
        </w:rPr>
        <w:t xml:space="preserve">specialist in </w:t>
      </w:r>
      <w:r w:rsidR="007B599B" w:rsidRPr="00B52872">
        <w:rPr>
          <w:rFonts w:ascii="Arial" w:hAnsi="Arial" w:cs="Arial"/>
          <w:sz w:val="24"/>
          <w:szCs w:val="24"/>
        </w:rPr>
        <w:t>podiatr</w:t>
      </w:r>
      <w:r w:rsidR="000D19AF" w:rsidRPr="00B52872">
        <w:rPr>
          <w:rFonts w:ascii="Arial" w:hAnsi="Arial" w:cs="Arial"/>
          <w:sz w:val="24"/>
          <w:szCs w:val="24"/>
        </w:rPr>
        <w:t>y</w:t>
      </w:r>
      <w:r w:rsidR="007B599B" w:rsidRPr="00B52872">
        <w:rPr>
          <w:rFonts w:ascii="Arial" w:hAnsi="Arial" w:cs="Arial"/>
          <w:sz w:val="24"/>
          <w:szCs w:val="24"/>
        </w:rPr>
        <w:t xml:space="preserve"> at N.J.A.C. 10:66-1.2.</w:t>
      </w:r>
    </w:p>
    <w:p w:rsidR="007B599B" w:rsidRPr="00B52872" w:rsidRDefault="007B599B" w:rsidP="00426AA7">
      <w:pPr>
        <w:suppressAutoHyphens/>
        <w:spacing w:line="480" w:lineRule="auto"/>
        <w:ind w:firstLine="720"/>
        <w:jc w:val="both"/>
        <w:rPr>
          <w:rFonts w:ascii="Arial" w:hAnsi="Arial" w:cs="Arial"/>
          <w:sz w:val="24"/>
          <w:szCs w:val="24"/>
        </w:rPr>
      </w:pPr>
      <w:r w:rsidRPr="00B52872">
        <w:rPr>
          <w:rFonts w:ascii="Arial" w:hAnsi="Arial" w:cs="Arial"/>
          <w:sz w:val="24"/>
          <w:szCs w:val="24"/>
        </w:rPr>
        <w:t>At N.J.A.C. 10:66-2.15(a)6</w:t>
      </w:r>
      <w:r w:rsidR="00173AE0">
        <w:rPr>
          <w:rFonts w:ascii="Arial" w:hAnsi="Arial" w:cs="Arial"/>
          <w:sz w:val="24"/>
          <w:szCs w:val="24"/>
        </w:rPr>
        <w:t>,</w:t>
      </w:r>
      <w:r w:rsidRPr="00B52872">
        <w:rPr>
          <w:rFonts w:ascii="Arial" w:hAnsi="Arial" w:cs="Arial"/>
          <w:sz w:val="24"/>
          <w:szCs w:val="24"/>
        </w:rPr>
        <w:t xml:space="preserve"> a proposed amendment changes the term “abortion” to “termination of pregnancy” to be consistent with the terminology used at N.J.A.C. 10:66-2.16.</w:t>
      </w:r>
    </w:p>
    <w:p w:rsidR="00D13B53" w:rsidRPr="000A4863" w:rsidRDefault="009625C8" w:rsidP="00426AA7">
      <w:pPr>
        <w:spacing w:line="480" w:lineRule="auto"/>
        <w:ind w:firstLine="720"/>
        <w:jc w:val="both"/>
        <w:rPr>
          <w:rFonts w:ascii="Arial" w:hAnsi="Arial" w:cs="Arial"/>
          <w:sz w:val="24"/>
          <w:szCs w:val="24"/>
        </w:rPr>
      </w:pPr>
      <w:r w:rsidRPr="000A4863">
        <w:rPr>
          <w:rFonts w:ascii="Arial" w:hAnsi="Arial" w:cs="Arial"/>
          <w:sz w:val="24"/>
          <w:szCs w:val="24"/>
        </w:rPr>
        <w:t>At N.J.A.C. 10:66-2.17</w:t>
      </w:r>
      <w:r w:rsidR="00E13430" w:rsidRPr="00754B53">
        <w:rPr>
          <w:rFonts w:ascii="Arial" w:hAnsi="Arial" w:cs="Arial"/>
          <w:sz w:val="24"/>
          <w:szCs w:val="24"/>
        </w:rPr>
        <w:t>(a)</w:t>
      </w:r>
      <w:r w:rsidR="00173AE0">
        <w:rPr>
          <w:rFonts w:ascii="Arial" w:hAnsi="Arial" w:cs="Arial"/>
          <w:sz w:val="24"/>
          <w:szCs w:val="24"/>
        </w:rPr>
        <w:t>,</w:t>
      </w:r>
      <w:r w:rsidR="00E13430" w:rsidRPr="00754B53">
        <w:rPr>
          <w:rFonts w:ascii="Arial" w:hAnsi="Arial" w:cs="Arial"/>
          <w:sz w:val="24"/>
          <w:szCs w:val="24"/>
        </w:rPr>
        <w:t xml:space="preserve"> a proposed amendment allows the clinic to pr</w:t>
      </w:r>
      <w:r w:rsidR="00E13430" w:rsidRPr="000A4863">
        <w:rPr>
          <w:rFonts w:ascii="Arial" w:hAnsi="Arial" w:cs="Arial"/>
          <w:sz w:val="24"/>
          <w:szCs w:val="24"/>
        </w:rPr>
        <w:t>ovide transportation services to beneficiaries of all NJ FamilyCare plans and the Alternative Benefit Program</w:t>
      </w:r>
      <w:r w:rsidR="00185FBA" w:rsidRPr="000A4863">
        <w:rPr>
          <w:rFonts w:ascii="Arial" w:hAnsi="Arial" w:cs="Arial"/>
          <w:sz w:val="24"/>
          <w:szCs w:val="24"/>
        </w:rPr>
        <w:t xml:space="preserve"> (ABP)</w:t>
      </w:r>
      <w:r w:rsidR="00E13430" w:rsidRPr="000A4863">
        <w:rPr>
          <w:rFonts w:ascii="Arial" w:hAnsi="Arial" w:cs="Arial"/>
          <w:sz w:val="24"/>
          <w:szCs w:val="24"/>
        </w:rPr>
        <w:t xml:space="preserve"> </w:t>
      </w:r>
      <w:r w:rsidR="009C03B4" w:rsidRPr="000A4863">
        <w:rPr>
          <w:rFonts w:ascii="Arial" w:hAnsi="Arial" w:cs="Arial"/>
          <w:sz w:val="24"/>
          <w:szCs w:val="24"/>
        </w:rPr>
        <w:t xml:space="preserve">who attend </w:t>
      </w:r>
      <w:r w:rsidR="00E13430" w:rsidRPr="000A4863">
        <w:rPr>
          <w:rFonts w:ascii="Arial" w:hAnsi="Arial" w:cs="Arial"/>
          <w:sz w:val="24"/>
          <w:szCs w:val="24"/>
        </w:rPr>
        <w:t>partial care programs.</w:t>
      </w:r>
    </w:p>
    <w:p w:rsidR="00D13B53" w:rsidRPr="000A4863" w:rsidRDefault="005B7DA3" w:rsidP="00426AA7">
      <w:pPr>
        <w:spacing w:line="480" w:lineRule="auto"/>
        <w:ind w:firstLine="720"/>
        <w:jc w:val="both"/>
        <w:rPr>
          <w:rFonts w:ascii="Arial" w:hAnsi="Arial" w:cs="Arial"/>
          <w:sz w:val="24"/>
          <w:szCs w:val="24"/>
        </w:rPr>
      </w:pPr>
      <w:r w:rsidRPr="000A4863">
        <w:rPr>
          <w:rFonts w:ascii="Arial" w:hAnsi="Arial" w:cs="Arial"/>
          <w:sz w:val="24"/>
          <w:szCs w:val="24"/>
        </w:rPr>
        <w:t>At N.J.A.C. 10:66-2.17(a)1</w:t>
      </w:r>
      <w:r w:rsidR="00173AE0">
        <w:rPr>
          <w:rFonts w:ascii="Arial" w:hAnsi="Arial" w:cs="Arial"/>
          <w:sz w:val="24"/>
          <w:szCs w:val="24"/>
        </w:rPr>
        <w:t xml:space="preserve"> through</w:t>
      </w:r>
      <w:r w:rsidRPr="000A4863">
        <w:rPr>
          <w:rFonts w:ascii="Arial" w:hAnsi="Arial" w:cs="Arial"/>
          <w:sz w:val="24"/>
          <w:szCs w:val="24"/>
        </w:rPr>
        <w:t xml:space="preserve"> 3</w:t>
      </w:r>
      <w:r w:rsidR="00173AE0">
        <w:rPr>
          <w:rFonts w:ascii="Arial" w:hAnsi="Arial" w:cs="Arial"/>
          <w:sz w:val="24"/>
          <w:szCs w:val="24"/>
        </w:rPr>
        <w:t>,</w:t>
      </w:r>
      <w:r w:rsidRPr="000A4863">
        <w:rPr>
          <w:rFonts w:ascii="Arial" w:hAnsi="Arial" w:cs="Arial"/>
          <w:sz w:val="24"/>
          <w:szCs w:val="24"/>
        </w:rPr>
        <w:t xml:space="preserve"> </w:t>
      </w:r>
      <w:r w:rsidR="00246574" w:rsidRPr="000A4863">
        <w:rPr>
          <w:rFonts w:ascii="Arial" w:hAnsi="Arial" w:cs="Arial"/>
          <w:sz w:val="24"/>
          <w:szCs w:val="24"/>
        </w:rPr>
        <w:t xml:space="preserve">proposed </w:t>
      </w:r>
      <w:r w:rsidRPr="000A4863">
        <w:rPr>
          <w:rFonts w:ascii="Arial" w:hAnsi="Arial" w:cs="Arial"/>
          <w:sz w:val="24"/>
          <w:szCs w:val="24"/>
        </w:rPr>
        <w:t xml:space="preserve">amendments specify that the independent clinic is </w:t>
      </w:r>
      <w:r w:rsidR="00185FBA" w:rsidRPr="000A4863">
        <w:rPr>
          <w:rFonts w:ascii="Arial" w:hAnsi="Arial" w:cs="Arial"/>
          <w:sz w:val="24"/>
          <w:szCs w:val="24"/>
        </w:rPr>
        <w:t xml:space="preserve">authorized </w:t>
      </w:r>
      <w:r w:rsidRPr="000A4863">
        <w:rPr>
          <w:rFonts w:ascii="Arial" w:hAnsi="Arial" w:cs="Arial"/>
          <w:sz w:val="24"/>
          <w:szCs w:val="24"/>
        </w:rPr>
        <w:t>to provide transportation for beneficiaries to access partial care services only.</w:t>
      </w:r>
    </w:p>
    <w:p w:rsidR="005B7DA3" w:rsidRPr="000A4863" w:rsidRDefault="005B7DA3" w:rsidP="00426AA7">
      <w:pPr>
        <w:spacing w:line="480" w:lineRule="auto"/>
        <w:ind w:firstLine="720"/>
        <w:jc w:val="both"/>
        <w:rPr>
          <w:rFonts w:ascii="Arial" w:hAnsi="Arial" w:cs="Arial"/>
          <w:sz w:val="24"/>
          <w:szCs w:val="24"/>
        </w:rPr>
      </w:pPr>
      <w:r w:rsidRPr="000A4863">
        <w:rPr>
          <w:rFonts w:ascii="Arial" w:hAnsi="Arial" w:cs="Arial"/>
          <w:sz w:val="24"/>
          <w:szCs w:val="24"/>
        </w:rPr>
        <w:lastRenderedPageBreak/>
        <w:t>At N.J.A.C. 10:66-2.17(a)4</w:t>
      </w:r>
      <w:r w:rsidR="00173AE0">
        <w:rPr>
          <w:rFonts w:ascii="Arial" w:hAnsi="Arial" w:cs="Arial"/>
          <w:sz w:val="24"/>
          <w:szCs w:val="24"/>
        </w:rPr>
        <w:t>,</w:t>
      </w:r>
      <w:r w:rsidRPr="000A4863">
        <w:rPr>
          <w:rFonts w:ascii="Arial" w:hAnsi="Arial" w:cs="Arial"/>
          <w:sz w:val="24"/>
          <w:szCs w:val="24"/>
        </w:rPr>
        <w:t xml:space="preserve"> a reference to the ABP program is proposed to be added.</w:t>
      </w:r>
    </w:p>
    <w:p w:rsidR="005B7DA3" w:rsidRPr="000A4863" w:rsidRDefault="005B7DA3" w:rsidP="00426AA7">
      <w:pPr>
        <w:spacing w:line="480" w:lineRule="auto"/>
        <w:ind w:firstLine="720"/>
        <w:jc w:val="both"/>
        <w:rPr>
          <w:rFonts w:ascii="Arial" w:hAnsi="Arial" w:cs="Arial"/>
          <w:sz w:val="24"/>
          <w:szCs w:val="24"/>
        </w:rPr>
      </w:pPr>
      <w:r w:rsidRPr="000A4863">
        <w:rPr>
          <w:rFonts w:ascii="Arial" w:hAnsi="Arial" w:cs="Arial"/>
          <w:sz w:val="24"/>
          <w:szCs w:val="24"/>
        </w:rPr>
        <w:t>At N.J.A.C. 10:66-2.17(a)5i</w:t>
      </w:r>
      <w:r w:rsidR="00173AE0">
        <w:rPr>
          <w:rFonts w:ascii="Arial" w:hAnsi="Arial" w:cs="Arial"/>
          <w:sz w:val="24"/>
          <w:szCs w:val="24"/>
        </w:rPr>
        <w:t>,</w:t>
      </w:r>
      <w:r w:rsidRPr="000A4863">
        <w:rPr>
          <w:rFonts w:ascii="Arial" w:hAnsi="Arial" w:cs="Arial"/>
          <w:sz w:val="24"/>
          <w:szCs w:val="24"/>
        </w:rPr>
        <w:t xml:space="preserve"> references to types of transportation no longer utilized are proposed for deletion and a reference to a bus pass provided by the transportation broker is proposed to be added.</w:t>
      </w:r>
    </w:p>
    <w:p w:rsidR="005B7DA3" w:rsidRPr="000A4863" w:rsidRDefault="005B7DA3" w:rsidP="00426AA7">
      <w:pPr>
        <w:spacing w:line="480" w:lineRule="auto"/>
        <w:ind w:firstLine="720"/>
        <w:jc w:val="both"/>
        <w:rPr>
          <w:rFonts w:ascii="Arial" w:hAnsi="Arial" w:cs="Arial"/>
          <w:sz w:val="24"/>
          <w:szCs w:val="24"/>
        </w:rPr>
      </w:pPr>
      <w:r w:rsidRPr="000A4863">
        <w:rPr>
          <w:rFonts w:ascii="Arial" w:hAnsi="Arial" w:cs="Arial"/>
          <w:sz w:val="24"/>
          <w:szCs w:val="24"/>
        </w:rPr>
        <w:t>N.J.A.C. 10:66-2.19, Personal care assistant services (mental health),</w:t>
      </w:r>
      <w:r w:rsidR="00310F70" w:rsidRPr="000A4863">
        <w:rPr>
          <w:rFonts w:ascii="Arial" w:hAnsi="Arial" w:cs="Arial"/>
          <w:sz w:val="24"/>
          <w:szCs w:val="24"/>
        </w:rPr>
        <w:t xml:space="preserve"> </w:t>
      </w:r>
      <w:r w:rsidRPr="000A4863">
        <w:rPr>
          <w:rFonts w:ascii="Arial" w:hAnsi="Arial" w:cs="Arial"/>
          <w:sz w:val="24"/>
          <w:szCs w:val="24"/>
        </w:rPr>
        <w:t xml:space="preserve">is proposed </w:t>
      </w:r>
      <w:r w:rsidR="00173AE0">
        <w:rPr>
          <w:rFonts w:ascii="Arial" w:hAnsi="Arial" w:cs="Arial"/>
          <w:sz w:val="24"/>
          <w:szCs w:val="24"/>
        </w:rPr>
        <w:t>for repeal</w:t>
      </w:r>
      <w:r w:rsidRPr="000A4863">
        <w:rPr>
          <w:rFonts w:ascii="Arial" w:hAnsi="Arial" w:cs="Arial"/>
          <w:sz w:val="24"/>
          <w:szCs w:val="24"/>
        </w:rPr>
        <w:t xml:space="preserve">.  </w:t>
      </w:r>
      <w:r w:rsidR="00310F70" w:rsidRPr="000A4863">
        <w:rPr>
          <w:rFonts w:ascii="Arial" w:hAnsi="Arial" w:cs="Arial"/>
          <w:sz w:val="24"/>
          <w:szCs w:val="24"/>
        </w:rPr>
        <w:t xml:space="preserve">These types of services are now provided under N.J.A.C. 10:79B, Community Support Services for Adults with Mental Illnesses.  </w:t>
      </w:r>
      <w:r w:rsidR="00A373EA" w:rsidRPr="000A4863">
        <w:rPr>
          <w:rFonts w:ascii="Arial" w:hAnsi="Arial" w:cs="Arial"/>
          <w:sz w:val="24"/>
          <w:szCs w:val="24"/>
        </w:rPr>
        <w:t>See 47 N.J.R. 1899(a), 48 N.J.R. 1678(a), effective August 15, 2016.</w:t>
      </w:r>
    </w:p>
    <w:p w:rsidR="007B599B" w:rsidRPr="000A4863" w:rsidRDefault="007B599B" w:rsidP="00426AA7">
      <w:pPr>
        <w:spacing w:line="480" w:lineRule="auto"/>
        <w:ind w:firstLine="720"/>
        <w:jc w:val="both"/>
        <w:rPr>
          <w:rFonts w:ascii="Arial" w:hAnsi="Arial" w:cs="Arial"/>
          <w:i/>
          <w:sz w:val="24"/>
          <w:szCs w:val="24"/>
          <w:u w:val="single"/>
        </w:rPr>
      </w:pPr>
      <w:r w:rsidRPr="000A4863">
        <w:rPr>
          <w:rFonts w:ascii="Arial" w:hAnsi="Arial" w:cs="Arial"/>
          <w:sz w:val="24"/>
          <w:szCs w:val="24"/>
        </w:rPr>
        <w:t>At N.J.A.C. 10:66-2.20(</w:t>
      </w:r>
      <w:r w:rsidR="00182C87">
        <w:rPr>
          <w:rFonts w:ascii="Arial" w:hAnsi="Arial" w:cs="Arial"/>
          <w:sz w:val="24"/>
          <w:szCs w:val="24"/>
        </w:rPr>
        <w:t>c</w:t>
      </w:r>
      <w:r w:rsidRPr="000A4863">
        <w:rPr>
          <w:rFonts w:ascii="Arial" w:hAnsi="Arial" w:cs="Arial"/>
          <w:sz w:val="24"/>
          <w:szCs w:val="24"/>
        </w:rPr>
        <w:t>)</w:t>
      </w:r>
      <w:r w:rsidR="00182C87">
        <w:rPr>
          <w:rFonts w:ascii="Arial" w:hAnsi="Arial" w:cs="Arial"/>
          <w:sz w:val="24"/>
          <w:szCs w:val="24"/>
        </w:rPr>
        <w:t>,</w:t>
      </w:r>
      <w:r w:rsidRPr="000A4863">
        <w:rPr>
          <w:rFonts w:ascii="Arial" w:hAnsi="Arial" w:cs="Arial"/>
          <w:sz w:val="24"/>
          <w:szCs w:val="24"/>
        </w:rPr>
        <w:t xml:space="preserve"> a proposed amendment updates the name of the Centers for Disease Control and Prevention.  The acronym “CDC” is not changed; this is consistent with the official website for the agency.</w:t>
      </w:r>
    </w:p>
    <w:p w:rsidR="00310F70" w:rsidRPr="000A4863" w:rsidRDefault="0059137C" w:rsidP="00426AA7">
      <w:pPr>
        <w:spacing w:line="480" w:lineRule="auto"/>
        <w:ind w:firstLine="720"/>
        <w:jc w:val="both"/>
        <w:rPr>
          <w:rFonts w:ascii="Arial" w:hAnsi="Arial" w:cs="Arial"/>
          <w:sz w:val="24"/>
          <w:szCs w:val="24"/>
        </w:rPr>
      </w:pPr>
      <w:r>
        <w:rPr>
          <w:rFonts w:ascii="Arial" w:hAnsi="Arial" w:cs="Arial"/>
          <w:sz w:val="24"/>
          <w:szCs w:val="24"/>
        </w:rPr>
        <w:t>At</w:t>
      </w:r>
      <w:r w:rsidR="00556DD0" w:rsidRPr="000A4863">
        <w:rPr>
          <w:rFonts w:ascii="Arial" w:hAnsi="Arial" w:cs="Arial"/>
          <w:sz w:val="24"/>
          <w:szCs w:val="24"/>
        </w:rPr>
        <w:t xml:space="preserve"> N.J.A.C. 10:66-4</w:t>
      </w:r>
      <w:r>
        <w:rPr>
          <w:rFonts w:ascii="Arial" w:hAnsi="Arial" w:cs="Arial"/>
          <w:sz w:val="24"/>
          <w:szCs w:val="24"/>
        </w:rPr>
        <w:t xml:space="preserve"> Appendix C</w:t>
      </w:r>
      <w:r w:rsidR="00556DD0" w:rsidRPr="000A4863">
        <w:rPr>
          <w:rFonts w:ascii="Arial" w:hAnsi="Arial" w:cs="Arial"/>
          <w:sz w:val="24"/>
          <w:szCs w:val="24"/>
        </w:rPr>
        <w:t>, under the general completion instructions for FQHC-2001-07 Worksheet 2</w:t>
      </w:r>
      <w:r w:rsidR="00A11594" w:rsidRPr="000A4863">
        <w:rPr>
          <w:rFonts w:ascii="Arial" w:hAnsi="Arial" w:cs="Arial"/>
          <w:sz w:val="24"/>
          <w:szCs w:val="24"/>
        </w:rPr>
        <w:t>,</w:t>
      </w:r>
      <w:r w:rsidR="00556DD0" w:rsidRPr="000A4863">
        <w:rPr>
          <w:rFonts w:ascii="Arial" w:hAnsi="Arial" w:cs="Arial"/>
          <w:sz w:val="24"/>
          <w:szCs w:val="24"/>
        </w:rPr>
        <w:t xml:space="preserve"> </w:t>
      </w:r>
      <w:r w:rsidR="00A11594" w:rsidRPr="000A4863">
        <w:rPr>
          <w:rFonts w:ascii="Arial" w:hAnsi="Arial" w:cs="Arial"/>
          <w:sz w:val="24"/>
          <w:szCs w:val="24"/>
        </w:rPr>
        <w:t>Encounters</w:t>
      </w:r>
      <w:r w:rsidR="00185FBA" w:rsidRPr="000A4863">
        <w:rPr>
          <w:rFonts w:ascii="Arial" w:hAnsi="Arial" w:cs="Arial"/>
          <w:sz w:val="24"/>
          <w:szCs w:val="24"/>
        </w:rPr>
        <w:t>—(vii)</w:t>
      </w:r>
      <w:r w:rsidR="00556DD0" w:rsidRPr="000A4863">
        <w:rPr>
          <w:rFonts w:ascii="Arial" w:hAnsi="Arial" w:cs="Arial"/>
          <w:sz w:val="24"/>
          <w:szCs w:val="24"/>
        </w:rPr>
        <w:t>, the brand name “Norplant System (NPS)” is replace</w:t>
      </w:r>
      <w:r w:rsidR="00FA1876" w:rsidRPr="000A4863">
        <w:rPr>
          <w:rFonts w:ascii="Arial" w:hAnsi="Arial" w:cs="Arial"/>
          <w:sz w:val="24"/>
          <w:szCs w:val="24"/>
        </w:rPr>
        <w:t>d</w:t>
      </w:r>
      <w:r w:rsidR="00556DD0" w:rsidRPr="000A4863">
        <w:rPr>
          <w:rFonts w:ascii="Arial" w:hAnsi="Arial" w:cs="Arial"/>
          <w:sz w:val="24"/>
          <w:szCs w:val="24"/>
        </w:rPr>
        <w:t xml:space="preserve"> with the generic term of the product “subdermal contraceptive implants” consistent with the proposed amendments at N.J.A.C. 10:66-2.5(b).</w:t>
      </w:r>
    </w:p>
    <w:p w:rsidR="00A11594" w:rsidRPr="000A4863" w:rsidRDefault="00A11594" w:rsidP="00426AA7">
      <w:pPr>
        <w:spacing w:line="480" w:lineRule="auto"/>
        <w:ind w:firstLine="720"/>
        <w:jc w:val="both"/>
        <w:rPr>
          <w:rFonts w:ascii="Arial" w:hAnsi="Arial" w:cs="Arial"/>
          <w:sz w:val="24"/>
          <w:szCs w:val="24"/>
        </w:rPr>
      </w:pPr>
      <w:r w:rsidRPr="000A4863">
        <w:rPr>
          <w:rFonts w:ascii="Arial" w:hAnsi="Arial" w:cs="Arial"/>
          <w:sz w:val="24"/>
          <w:szCs w:val="24"/>
        </w:rPr>
        <w:t xml:space="preserve">Additionally, In Appendix C, under the completion instructions for Part II of FQHC-2001-07 Worksheet 4, Encounter Rate Calculation, the brand name “Norplant System (NPS)” is replaced with the generic term of the product </w:t>
      </w:r>
      <w:r w:rsidRPr="000A4863">
        <w:rPr>
          <w:rFonts w:ascii="Arial" w:hAnsi="Arial" w:cs="Arial"/>
          <w:sz w:val="24"/>
          <w:szCs w:val="24"/>
        </w:rPr>
        <w:lastRenderedPageBreak/>
        <w:t>“subdermal contraceptive implants” consistent with the proposed amendments at N.J.A.C. 10:66-2.5(b).</w:t>
      </w:r>
    </w:p>
    <w:p w:rsidR="003A42F9" w:rsidRPr="000A4863" w:rsidRDefault="003A42F9" w:rsidP="00426AA7">
      <w:pPr>
        <w:spacing w:line="480" w:lineRule="auto"/>
        <w:ind w:firstLine="720"/>
        <w:jc w:val="both"/>
        <w:rPr>
          <w:rFonts w:ascii="Arial" w:hAnsi="Arial" w:cs="Arial"/>
          <w:sz w:val="24"/>
          <w:szCs w:val="24"/>
        </w:rPr>
      </w:pPr>
      <w:r w:rsidRPr="000A4863">
        <w:rPr>
          <w:rFonts w:ascii="Arial" w:hAnsi="Arial" w:cs="Arial"/>
          <w:sz w:val="24"/>
          <w:szCs w:val="24"/>
        </w:rPr>
        <w:t>At N.J.A.C. 10:66-5.1(a), proposed amendments revise the references to the list of Medicare-approved surgical procedures for ambulatory surgical centers to eliminate references to an “eight-group classification system” in favor of the term “classification system” to allow for an increase or decrease in the number of groups used by CMS.</w:t>
      </w:r>
    </w:p>
    <w:p w:rsidR="0037595E" w:rsidRPr="000A4863" w:rsidRDefault="005D3856" w:rsidP="00426AA7">
      <w:pPr>
        <w:spacing w:line="480" w:lineRule="auto"/>
        <w:ind w:firstLine="720"/>
        <w:jc w:val="both"/>
        <w:rPr>
          <w:rFonts w:ascii="Arial" w:hAnsi="Arial" w:cs="Arial"/>
          <w:sz w:val="24"/>
          <w:szCs w:val="24"/>
        </w:rPr>
      </w:pPr>
      <w:r w:rsidRPr="000A4863">
        <w:rPr>
          <w:rFonts w:ascii="Arial" w:hAnsi="Arial" w:cs="Arial"/>
          <w:sz w:val="24"/>
          <w:szCs w:val="24"/>
        </w:rPr>
        <w:t>At N.J.A.C. 10:66-6.1(a)</w:t>
      </w:r>
      <w:r w:rsidR="0059137C">
        <w:rPr>
          <w:rFonts w:ascii="Arial" w:hAnsi="Arial" w:cs="Arial"/>
          <w:sz w:val="24"/>
          <w:szCs w:val="24"/>
        </w:rPr>
        <w:t>,</w:t>
      </w:r>
      <w:r w:rsidRPr="000A4863">
        <w:rPr>
          <w:rFonts w:ascii="Arial" w:hAnsi="Arial" w:cs="Arial"/>
          <w:sz w:val="24"/>
          <w:szCs w:val="24"/>
        </w:rPr>
        <w:t xml:space="preserve"> a proposed amendment states that the Healthcare Common Procedure Coding System (HCPCS) procedure codes assigned by the Centers for Medicare and Medicaid Services (CMS) is a two-level coding system</w:t>
      </w:r>
      <w:r w:rsidR="0059137C">
        <w:rPr>
          <w:rFonts w:ascii="Arial" w:hAnsi="Arial" w:cs="Arial"/>
          <w:sz w:val="24"/>
          <w:szCs w:val="24"/>
        </w:rPr>
        <w:t>, rather than a three-level coding system</w:t>
      </w:r>
      <w:r w:rsidRPr="000A4863">
        <w:rPr>
          <w:rFonts w:ascii="Arial" w:hAnsi="Arial" w:cs="Arial"/>
          <w:sz w:val="24"/>
          <w:szCs w:val="24"/>
        </w:rPr>
        <w:t xml:space="preserve">.  </w:t>
      </w:r>
    </w:p>
    <w:p w:rsidR="0037595E" w:rsidRPr="000A4863" w:rsidRDefault="005D3856" w:rsidP="00426AA7">
      <w:pPr>
        <w:spacing w:line="480" w:lineRule="auto"/>
        <w:ind w:firstLine="720"/>
        <w:jc w:val="both"/>
        <w:rPr>
          <w:rFonts w:ascii="Arial" w:hAnsi="Arial" w:cs="Arial"/>
          <w:sz w:val="24"/>
          <w:szCs w:val="24"/>
        </w:rPr>
      </w:pPr>
      <w:r w:rsidRPr="000A4863">
        <w:rPr>
          <w:rFonts w:ascii="Arial" w:hAnsi="Arial" w:cs="Arial"/>
          <w:sz w:val="24"/>
          <w:szCs w:val="24"/>
        </w:rPr>
        <w:t xml:space="preserve">N.J.A.C. 10:66-6.1(a)3 is proposed for deletion because Level III codes are no longer nationally recognized </w:t>
      </w:r>
      <w:r w:rsidR="00B67BD9" w:rsidRPr="000A4863">
        <w:rPr>
          <w:rFonts w:ascii="Arial" w:hAnsi="Arial" w:cs="Arial"/>
          <w:sz w:val="24"/>
          <w:szCs w:val="24"/>
        </w:rPr>
        <w:t>or</w:t>
      </w:r>
      <w:r w:rsidRPr="000A4863">
        <w:rPr>
          <w:rFonts w:ascii="Arial" w:hAnsi="Arial" w:cs="Arial"/>
          <w:sz w:val="24"/>
          <w:szCs w:val="24"/>
        </w:rPr>
        <w:t xml:space="preserve"> used when billing for Medicaid or NJ FamilyCare services.</w:t>
      </w:r>
    </w:p>
    <w:p w:rsidR="005D3856" w:rsidRPr="000A4863" w:rsidRDefault="005D3856" w:rsidP="00426AA7">
      <w:pPr>
        <w:spacing w:line="480" w:lineRule="auto"/>
        <w:ind w:firstLine="720"/>
        <w:jc w:val="both"/>
        <w:rPr>
          <w:rFonts w:ascii="Arial" w:hAnsi="Arial" w:cs="Arial"/>
          <w:sz w:val="24"/>
          <w:szCs w:val="24"/>
        </w:rPr>
      </w:pPr>
      <w:r w:rsidRPr="000A4863">
        <w:rPr>
          <w:rFonts w:ascii="Arial" w:hAnsi="Arial" w:cs="Arial"/>
          <w:sz w:val="24"/>
          <w:szCs w:val="24"/>
        </w:rPr>
        <w:t>At N.J.A.C. 10:66-6.1(b)</w:t>
      </w:r>
      <w:r w:rsidR="00410694">
        <w:rPr>
          <w:rFonts w:ascii="Arial" w:hAnsi="Arial" w:cs="Arial"/>
          <w:sz w:val="24"/>
          <w:szCs w:val="24"/>
        </w:rPr>
        <w:t>,</w:t>
      </w:r>
      <w:r w:rsidRPr="000A4863">
        <w:rPr>
          <w:rFonts w:ascii="Arial" w:hAnsi="Arial" w:cs="Arial"/>
          <w:sz w:val="24"/>
          <w:szCs w:val="24"/>
        </w:rPr>
        <w:t xml:space="preserve"> a proposed amendment to the description of the modifier “UC” adds a reference to transportation</w:t>
      </w:r>
      <w:r w:rsidR="0092257F">
        <w:rPr>
          <w:rFonts w:ascii="Arial" w:hAnsi="Arial" w:cs="Arial"/>
          <w:sz w:val="24"/>
          <w:szCs w:val="24"/>
        </w:rPr>
        <w:t>-</w:t>
      </w:r>
      <w:r w:rsidRPr="000A4863">
        <w:rPr>
          <w:rFonts w:ascii="Arial" w:hAnsi="Arial" w:cs="Arial"/>
          <w:sz w:val="24"/>
          <w:szCs w:val="24"/>
        </w:rPr>
        <w:t>related to mental health services.  This means that when submitting the HCPCS code to request transportation for the specified services the modifier must be attached to the base code.  Additionally, a reference to N.J.A.C. 10:66-6.2(</w:t>
      </w:r>
      <w:r w:rsidRPr="005B18CF">
        <w:rPr>
          <w:rFonts w:ascii="Arial" w:hAnsi="Arial" w:cs="Arial"/>
          <w:sz w:val="24"/>
          <w:szCs w:val="24"/>
        </w:rPr>
        <w:t>l</w:t>
      </w:r>
      <w:r w:rsidRPr="0092257F">
        <w:rPr>
          <w:rFonts w:ascii="Arial" w:hAnsi="Arial" w:cs="Arial"/>
          <w:sz w:val="24"/>
          <w:szCs w:val="24"/>
        </w:rPr>
        <w:t>)</w:t>
      </w:r>
      <w:r w:rsidRPr="000A4863">
        <w:rPr>
          <w:rFonts w:ascii="Arial" w:hAnsi="Arial" w:cs="Arial"/>
          <w:sz w:val="24"/>
          <w:szCs w:val="24"/>
        </w:rPr>
        <w:t xml:space="preserve"> is added to the list of citation</w:t>
      </w:r>
      <w:r w:rsidR="007E1F7A" w:rsidRPr="000A4863">
        <w:rPr>
          <w:rFonts w:ascii="Arial" w:hAnsi="Arial" w:cs="Arial"/>
          <w:sz w:val="24"/>
          <w:szCs w:val="24"/>
        </w:rPr>
        <w:t>s</w:t>
      </w:r>
      <w:r w:rsidRPr="000A4863">
        <w:rPr>
          <w:rFonts w:ascii="Arial" w:hAnsi="Arial" w:cs="Arial"/>
          <w:sz w:val="24"/>
          <w:szCs w:val="24"/>
        </w:rPr>
        <w:t xml:space="preserve"> at which the specific base codes can be found.</w:t>
      </w:r>
      <w:r w:rsidR="001B1B5A" w:rsidRPr="000A4863">
        <w:rPr>
          <w:rFonts w:ascii="Arial" w:hAnsi="Arial" w:cs="Arial"/>
          <w:sz w:val="24"/>
          <w:szCs w:val="24"/>
        </w:rPr>
        <w:t xml:space="preserve">  The reference to N.J.A.C. 10:66-6.2(</w:t>
      </w:r>
      <w:r w:rsidR="001B1B5A" w:rsidRPr="005B18CF">
        <w:rPr>
          <w:rFonts w:ascii="Arial" w:hAnsi="Arial" w:cs="Arial"/>
          <w:sz w:val="24"/>
          <w:szCs w:val="24"/>
        </w:rPr>
        <w:t>o</w:t>
      </w:r>
      <w:r w:rsidR="001B1B5A" w:rsidRPr="000A4863">
        <w:rPr>
          <w:rFonts w:ascii="Arial" w:hAnsi="Arial" w:cs="Arial"/>
          <w:sz w:val="24"/>
          <w:szCs w:val="24"/>
        </w:rPr>
        <w:t>) is proposed for deletion because that subsection is proposed for deletion as described below.</w:t>
      </w:r>
    </w:p>
    <w:p w:rsidR="005D3856" w:rsidRPr="000A4863" w:rsidRDefault="00E44F0E" w:rsidP="00426AA7">
      <w:pPr>
        <w:spacing w:line="480" w:lineRule="auto"/>
        <w:ind w:firstLine="720"/>
        <w:jc w:val="both"/>
        <w:rPr>
          <w:rFonts w:ascii="Arial" w:hAnsi="Arial" w:cs="Arial"/>
          <w:sz w:val="24"/>
          <w:szCs w:val="24"/>
        </w:rPr>
      </w:pPr>
      <w:r w:rsidRPr="000A4863">
        <w:rPr>
          <w:rFonts w:ascii="Arial" w:hAnsi="Arial" w:cs="Arial"/>
          <w:sz w:val="24"/>
          <w:szCs w:val="24"/>
        </w:rPr>
        <w:t>At N.J.A.C. 10:66-6.2(</w:t>
      </w:r>
      <w:r w:rsidRPr="005B18CF">
        <w:rPr>
          <w:rFonts w:ascii="Arial" w:hAnsi="Arial" w:cs="Arial"/>
          <w:sz w:val="24"/>
          <w:szCs w:val="24"/>
        </w:rPr>
        <w:t>l</w:t>
      </w:r>
      <w:r w:rsidRPr="000A4863">
        <w:rPr>
          <w:rFonts w:ascii="Arial" w:hAnsi="Arial" w:cs="Arial"/>
          <w:sz w:val="24"/>
          <w:szCs w:val="24"/>
        </w:rPr>
        <w:t>)</w:t>
      </w:r>
      <w:r w:rsidR="0092257F">
        <w:rPr>
          <w:rFonts w:ascii="Arial" w:hAnsi="Arial" w:cs="Arial"/>
          <w:sz w:val="24"/>
          <w:szCs w:val="24"/>
        </w:rPr>
        <w:t>,</w:t>
      </w:r>
      <w:r w:rsidRPr="000A4863">
        <w:rPr>
          <w:rFonts w:ascii="Arial" w:hAnsi="Arial" w:cs="Arial"/>
          <w:sz w:val="24"/>
          <w:szCs w:val="24"/>
        </w:rPr>
        <w:t xml:space="preserve"> a proposed amendment adds the HCPCS code A0425 to the list of codes used for the reimbursement of transportation services.</w:t>
      </w:r>
    </w:p>
    <w:p w:rsidR="00E44F0E" w:rsidRPr="000A4863" w:rsidRDefault="00E44F0E" w:rsidP="00426AA7">
      <w:pPr>
        <w:spacing w:line="480" w:lineRule="auto"/>
        <w:ind w:firstLine="720"/>
        <w:jc w:val="both"/>
        <w:rPr>
          <w:rFonts w:ascii="Arial" w:hAnsi="Arial" w:cs="Arial"/>
          <w:sz w:val="24"/>
          <w:szCs w:val="24"/>
        </w:rPr>
      </w:pPr>
      <w:r w:rsidRPr="000A4863">
        <w:rPr>
          <w:rFonts w:ascii="Arial" w:hAnsi="Arial" w:cs="Arial"/>
          <w:sz w:val="24"/>
          <w:szCs w:val="24"/>
        </w:rPr>
        <w:lastRenderedPageBreak/>
        <w:t>N.J.A.C. 10:66-6.2(m) is proposed to be renamed “Substance use disorder treatment facility</w:t>
      </w:r>
      <w:r w:rsidR="007E1F7A" w:rsidRPr="000A4863">
        <w:rPr>
          <w:rFonts w:ascii="Arial" w:hAnsi="Arial" w:cs="Arial"/>
          <w:sz w:val="24"/>
          <w:szCs w:val="24"/>
        </w:rPr>
        <w:t xml:space="preserve"> services</w:t>
      </w:r>
      <w:r w:rsidRPr="000A4863">
        <w:rPr>
          <w:rFonts w:ascii="Arial" w:hAnsi="Arial" w:cs="Arial"/>
          <w:sz w:val="24"/>
          <w:szCs w:val="24"/>
        </w:rPr>
        <w:t>.”</w:t>
      </w:r>
    </w:p>
    <w:p w:rsidR="00D41DC0" w:rsidRPr="000A4863" w:rsidRDefault="00E44F0E" w:rsidP="00426AA7">
      <w:pPr>
        <w:spacing w:line="480" w:lineRule="auto"/>
        <w:ind w:firstLine="720"/>
        <w:jc w:val="both"/>
        <w:rPr>
          <w:rFonts w:ascii="Arial" w:hAnsi="Arial" w:cs="Arial"/>
          <w:sz w:val="24"/>
          <w:szCs w:val="24"/>
        </w:rPr>
      </w:pPr>
      <w:r w:rsidRPr="000A4863">
        <w:rPr>
          <w:rFonts w:ascii="Arial" w:hAnsi="Arial" w:cs="Arial"/>
          <w:sz w:val="24"/>
          <w:szCs w:val="24"/>
        </w:rPr>
        <w:t>At N.J.A.C. 10:66-6.2(m)</w:t>
      </w:r>
      <w:r w:rsidR="0092257F">
        <w:rPr>
          <w:rFonts w:ascii="Arial" w:hAnsi="Arial" w:cs="Arial"/>
          <w:sz w:val="24"/>
          <w:szCs w:val="24"/>
        </w:rPr>
        <w:t>,</w:t>
      </w:r>
      <w:r w:rsidRPr="000A4863">
        <w:rPr>
          <w:rFonts w:ascii="Arial" w:hAnsi="Arial" w:cs="Arial"/>
          <w:sz w:val="24"/>
          <w:szCs w:val="24"/>
        </w:rPr>
        <w:t xml:space="preserve"> </w:t>
      </w:r>
      <w:r w:rsidR="001B1B5A" w:rsidRPr="000A4863">
        <w:rPr>
          <w:rFonts w:ascii="Arial" w:hAnsi="Arial" w:cs="Arial"/>
          <w:sz w:val="24"/>
          <w:szCs w:val="24"/>
        </w:rPr>
        <w:t xml:space="preserve">a </w:t>
      </w:r>
      <w:r w:rsidRPr="000A4863">
        <w:rPr>
          <w:rFonts w:ascii="Arial" w:hAnsi="Arial" w:cs="Arial"/>
          <w:sz w:val="24"/>
          <w:szCs w:val="24"/>
        </w:rPr>
        <w:t>proposed amendment</w:t>
      </w:r>
      <w:r w:rsidR="001B1B5A" w:rsidRPr="000A4863">
        <w:rPr>
          <w:rFonts w:ascii="Arial" w:hAnsi="Arial" w:cs="Arial"/>
          <w:sz w:val="24"/>
          <w:szCs w:val="24"/>
        </w:rPr>
        <w:t xml:space="preserve"> deletes</w:t>
      </w:r>
      <w:r w:rsidRPr="000A4863">
        <w:rPr>
          <w:rFonts w:ascii="Arial" w:hAnsi="Arial" w:cs="Arial"/>
          <w:sz w:val="24"/>
          <w:szCs w:val="24"/>
        </w:rPr>
        <w:t xml:space="preserve"> the HCPCS codes Z1830, Z1834, and Z1835 because these codes</w:t>
      </w:r>
      <w:r w:rsidR="00D41DC0" w:rsidRPr="000A4863">
        <w:rPr>
          <w:rFonts w:ascii="Arial" w:hAnsi="Arial" w:cs="Arial"/>
          <w:sz w:val="24"/>
          <w:szCs w:val="24"/>
        </w:rPr>
        <w:t xml:space="preserve">, used to bill for substance use services for beneficiaries in the </w:t>
      </w:r>
      <w:r w:rsidR="00E67FB6" w:rsidRPr="000A4863">
        <w:rPr>
          <w:rFonts w:ascii="Arial" w:hAnsi="Arial" w:cs="Arial"/>
          <w:sz w:val="24"/>
          <w:szCs w:val="24"/>
        </w:rPr>
        <w:t xml:space="preserve">AIDS Community Care Alternatives Program (ACCAP) </w:t>
      </w:r>
      <w:r w:rsidR="00D41DC0" w:rsidRPr="000A4863">
        <w:rPr>
          <w:rFonts w:ascii="Arial" w:hAnsi="Arial" w:cs="Arial"/>
          <w:sz w:val="24"/>
          <w:szCs w:val="24"/>
        </w:rPr>
        <w:t>program,</w:t>
      </w:r>
      <w:r w:rsidRPr="000A4863">
        <w:rPr>
          <w:rFonts w:ascii="Arial" w:hAnsi="Arial" w:cs="Arial"/>
          <w:sz w:val="24"/>
          <w:szCs w:val="24"/>
        </w:rPr>
        <w:t xml:space="preserve"> are obsolete</w:t>
      </w:r>
      <w:r w:rsidR="00E67FB6" w:rsidRPr="000A4863">
        <w:rPr>
          <w:rFonts w:ascii="Arial" w:hAnsi="Arial" w:cs="Arial"/>
          <w:sz w:val="24"/>
          <w:szCs w:val="24"/>
        </w:rPr>
        <w:t xml:space="preserve"> because the</w:t>
      </w:r>
      <w:r w:rsidR="00D41DC0" w:rsidRPr="000A4863">
        <w:rPr>
          <w:rFonts w:ascii="Arial" w:hAnsi="Arial" w:cs="Arial"/>
          <w:sz w:val="24"/>
          <w:szCs w:val="24"/>
        </w:rPr>
        <w:t xml:space="preserve"> ACCAP program no longer exists.  The beneficiaries previously served by that program now receive substance use disorder services through other programs of the Department.</w:t>
      </w:r>
      <w:r w:rsidR="001B1B5A" w:rsidRPr="000A4863">
        <w:rPr>
          <w:rFonts w:ascii="Arial" w:hAnsi="Arial" w:cs="Arial"/>
          <w:sz w:val="24"/>
          <w:szCs w:val="24"/>
        </w:rPr>
        <w:t xml:space="preserve">  </w:t>
      </w:r>
      <w:r w:rsidR="00E1083F" w:rsidRPr="000A4863">
        <w:rPr>
          <w:rFonts w:ascii="Arial" w:hAnsi="Arial" w:cs="Arial"/>
          <w:sz w:val="24"/>
          <w:szCs w:val="24"/>
        </w:rPr>
        <w:t>T</w:t>
      </w:r>
      <w:r w:rsidR="001B1B5A" w:rsidRPr="000A4863">
        <w:rPr>
          <w:rFonts w:ascii="Arial" w:hAnsi="Arial" w:cs="Arial"/>
          <w:sz w:val="24"/>
          <w:szCs w:val="24"/>
        </w:rPr>
        <w:t>he explanation of the asterisk that was attached to these codes is also proposed for deletion.</w:t>
      </w:r>
    </w:p>
    <w:p w:rsidR="001B1B5A" w:rsidRPr="000A4863" w:rsidRDefault="001B1B5A" w:rsidP="00426AA7">
      <w:pPr>
        <w:spacing w:line="480" w:lineRule="auto"/>
        <w:ind w:firstLine="720"/>
        <w:jc w:val="both"/>
        <w:rPr>
          <w:rFonts w:ascii="Arial" w:hAnsi="Arial" w:cs="Arial"/>
          <w:i/>
          <w:sz w:val="24"/>
          <w:szCs w:val="24"/>
          <w:u w:val="single"/>
        </w:rPr>
      </w:pPr>
      <w:r w:rsidRPr="000A4863">
        <w:rPr>
          <w:rFonts w:ascii="Arial" w:hAnsi="Arial" w:cs="Arial"/>
          <w:sz w:val="24"/>
          <w:szCs w:val="24"/>
        </w:rPr>
        <w:t>N.J.A.C. 10:66-6.2(</w:t>
      </w:r>
      <w:r w:rsidRPr="005B18CF">
        <w:rPr>
          <w:rFonts w:ascii="Arial" w:hAnsi="Arial" w:cs="Arial"/>
          <w:sz w:val="24"/>
          <w:szCs w:val="24"/>
        </w:rPr>
        <w:t>o</w:t>
      </w:r>
      <w:r w:rsidRPr="0092257F">
        <w:rPr>
          <w:rFonts w:ascii="Arial" w:hAnsi="Arial" w:cs="Arial"/>
          <w:sz w:val="24"/>
          <w:szCs w:val="24"/>
        </w:rPr>
        <w:t>)</w:t>
      </w:r>
      <w:r w:rsidRPr="000A4863">
        <w:rPr>
          <w:rFonts w:ascii="Arial" w:hAnsi="Arial" w:cs="Arial"/>
          <w:sz w:val="24"/>
          <w:szCs w:val="24"/>
        </w:rPr>
        <w:t xml:space="preserve"> is proposed for deletion</w:t>
      </w:r>
      <w:r w:rsidR="0092257F">
        <w:rPr>
          <w:rFonts w:ascii="Arial" w:hAnsi="Arial" w:cs="Arial"/>
          <w:sz w:val="24"/>
          <w:szCs w:val="24"/>
        </w:rPr>
        <w:t>,</w:t>
      </w:r>
      <w:r w:rsidRPr="000A4863">
        <w:rPr>
          <w:rFonts w:ascii="Arial" w:hAnsi="Arial" w:cs="Arial"/>
          <w:sz w:val="24"/>
          <w:szCs w:val="24"/>
        </w:rPr>
        <w:t xml:space="preserve"> consistent with the deletion of N.J.A.C. 10:66-2.19</w:t>
      </w:r>
      <w:r w:rsidR="0092257F">
        <w:rPr>
          <w:rFonts w:ascii="Arial" w:hAnsi="Arial" w:cs="Arial"/>
          <w:sz w:val="24"/>
          <w:szCs w:val="24"/>
        </w:rPr>
        <w:t>,</w:t>
      </w:r>
      <w:r w:rsidRPr="000A4863">
        <w:rPr>
          <w:rFonts w:ascii="Arial" w:hAnsi="Arial" w:cs="Arial"/>
          <w:sz w:val="24"/>
          <w:szCs w:val="24"/>
        </w:rPr>
        <w:t xml:space="preserve"> as described </w:t>
      </w:r>
      <w:r w:rsidR="0092257F">
        <w:rPr>
          <w:rFonts w:ascii="Arial" w:hAnsi="Arial" w:cs="Arial"/>
          <w:sz w:val="24"/>
          <w:szCs w:val="24"/>
        </w:rPr>
        <w:t>above</w:t>
      </w:r>
      <w:r w:rsidRPr="000A4863">
        <w:rPr>
          <w:rFonts w:ascii="Arial" w:hAnsi="Arial" w:cs="Arial"/>
          <w:sz w:val="24"/>
          <w:szCs w:val="24"/>
        </w:rPr>
        <w:t>.</w:t>
      </w:r>
    </w:p>
    <w:p w:rsidR="00E44F0E" w:rsidRPr="000A4863" w:rsidRDefault="00E44F0E" w:rsidP="00426AA7">
      <w:pPr>
        <w:spacing w:line="480" w:lineRule="auto"/>
        <w:ind w:firstLine="720"/>
        <w:jc w:val="both"/>
        <w:rPr>
          <w:rFonts w:ascii="Arial" w:hAnsi="Arial" w:cs="Arial"/>
          <w:sz w:val="24"/>
          <w:szCs w:val="24"/>
        </w:rPr>
      </w:pPr>
      <w:r w:rsidRPr="000A4863">
        <w:rPr>
          <w:rFonts w:ascii="Arial" w:hAnsi="Arial" w:cs="Arial"/>
          <w:sz w:val="24"/>
          <w:szCs w:val="24"/>
        </w:rPr>
        <w:t>At N.J.A.C. 10:66-6.3</w:t>
      </w:r>
      <w:r w:rsidR="0092257F">
        <w:rPr>
          <w:rFonts w:ascii="Arial" w:hAnsi="Arial" w:cs="Arial"/>
          <w:sz w:val="24"/>
          <w:szCs w:val="24"/>
        </w:rPr>
        <w:t>,</w:t>
      </w:r>
      <w:r w:rsidRPr="000A4863">
        <w:rPr>
          <w:rFonts w:ascii="Arial" w:hAnsi="Arial" w:cs="Arial"/>
          <w:sz w:val="24"/>
          <w:szCs w:val="24"/>
        </w:rPr>
        <w:t xml:space="preserve"> a proposed amendment deletes a reference to Level III codes from the </w:t>
      </w:r>
      <w:r w:rsidR="0092257F">
        <w:rPr>
          <w:rFonts w:ascii="Arial" w:hAnsi="Arial" w:cs="Arial"/>
          <w:sz w:val="24"/>
          <w:szCs w:val="24"/>
        </w:rPr>
        <w:t>heading</w:t>
      </w:r>
      <w:r w:rsidR="0092257F" w:rsidRPr="000A4863">
        <w:rPr>
          <w:rFonts w:ascii="Arial" w:hAnsi="Arial" w:cs="Arial"/>
          <w:sz w:val="24"/>
          <w:szCs w:val="24"/>
        </w:rPr>
        <w:t xml:space="preserve"> </w:t>
      </w:r>
      <w:r w:rsidRPr="000A4863">
        <w:rPr>
          <w:rFonts w:ascii="Arial" w:hAnsi="Arial" w:cs="Arial"/>
          <w:sz w:val="24"/>
          <w:szCs w:val="24"/>
        </w:rPr>
        <w:t xml:space="preserve">of the section. </w:t>
      </w:r>
    </w:p>
    <w:p w:rsidR="00E44F0E" w:rsidRPr="000A4863" w:rsidRDefault="00E44F0E" w:rsidP="00426AA7">
      <w:pPr>
        <w:spacing w:line="480" w:lineRule="auto"/>
        <w:ind w:firstLine="720"/>
        <w:jc w:val="both"/>
        <w:rPr>
          <w:rFonts w:ascii="Arial" w:hAnsi="Arial" w:cs="Arial"/>
          <w:sz w:val="24"/>
          <w:szCs w:val="24"/>
        </w:rPr>
      </w:pPr>
      <w:r w:rsidRPr="000A4863">
        <w:rPr>
          <w:rFonts w:ascii="Arial" w:hAnsi="Arial" w:cs="Arial"/>
          <w:sz w:val="24"/>
          <w:szCs w:val="24"/>
        </w:rPr>
        <w:t>At N.J.A.C. 10:66-6.3(e)</w:t>
      </w:r>
      <w:r w:rsidR="0092257F">
        <w:rPr>
          <w:rFonts w:ascii="Arial" w:hAnsi="Arial" w:cs="Arial"/>
          <w:sz w:val="24"/>
          <w:szCs w:val="24"/>
        </w:rPr>
        <w:t>,</w:t>
      </w:r>
      <w:r w:rsidRPr="000A4863">
        <w:rPr>
          <w:rFonts w:ascii="Arial" w:hAnsi="Arial" w:cs="Arial"/>
          <w:sz w:val="24"/>
          <w:szCs w:val="24"/>
        </w:rPr>
        <w:t xml:space="preserve"> a proposed amendment adds the HCPCS code A0425 to the list of codes used for the reimbursement of transportation services and provides a description of the service.</w:t>
      </w:r>
    </w:p>
    <w:p w:rsidR="00E44F0E" w:rsidRPr="000A4863" w:rsidRDefault="00E44F0E" w:rsidP="00426AA7">
      <w:pPr>
        <w:spacing w:line="480" w:lineRule="auto"/>
        <w:ind w:firstLine="720"/>
        <w:jc w:val="both"/>
        <w:rPr>
          <w:rFonts w:ascii="Arial" w:hAnsi="Arial" w:cs="Arial"/>
          <w:sz w:val="24"/>
          <w:szCs w:val="24"/>
        </w:rPr>
      </w:pPr>
      <w:r w:rsidRPr="000A4863">
        <w:rPr>
          <w:rFonts w:ascii="Arial" w:hAnsi="Arial" w:cs="Arial"/>
          <w:sz w:val="24"/>
          <w:szCs w:val="24"/>
        </w:rPr>
        <w:t>N.J.A.C. 10:66-6.3(f) is proposed to be renamed “Substance use disorder treatment facility services.”</w:t>
      </w:r>
      <w:r w:rsidR="0092257F">
        <w:rPr>
          <w:rFonts w:ascii="Arial" w:hAnsi="Arial" w:cs="Arial"/>
          <w:sz w:val="24"/>
          <w:szCs w:val="24"/>
        </w:rPr>
        <w:t xml:space="preserve">  Also,</w:t>
      </w:r>
      <w:r w:rsidRPr="000A4863">
        <w:rPr>
          <w:rFonts w:ascii="Arial" w:hAnsi="Arial" w:cs="Arial"/>
          <w:sz w:val="24"/>
          <w:szCs w:val="24"/>
        </w:rPr>
        <w:t xml:space="preserve"> a proposed amendment deletes the HCPCS codes Z1834 and Z1835 </w:t>
      </w:r>
      <w:r w:rsidR="00D41DC0" w:rsidRPr="000A4863">
        <w:rPr>
          <w:rFonts w:ascii="Arial" w:hAnsi="Arial" w:cs="Arial"/>
          <w:sz w:val="24"/>
          <w:szCs w:val="24"/>
        </w:rPr>
        <w:t>consistent with the proposed deletion of these codes at N.J.A.C. 10:66-6.2(m)</w:t>
      </w:r>
      <w:r w:rsidRPr="000A4863">
        <w:rPr>
          <w:rFonts w:ascii="Arial" w:hAnsi="Arial" w:cs="Arial"/>
          <w:sz w:val="24"/>
          <w:szCs w:val="24"/>
        </w:rPr>
        <w:t>.</w:t>
      </w:r>
      <w:r w:rsidR="00E1083F" w:rsidRPr="000A4863">
        <w:rPr>
          <w:rFonts w:ascii="Arial" w:hAnsi="Arial" w:cs="Arial"/>
          <w:sz w:val="24"/>
          <w:szCs w:val="24"/>
        </w:rPr>
        <w:t xml:space="preserve">  The explanation of the asterisk that was attached to these codes is also proposed for deletion. </w:t>
      </w:r>
    </w:p>
    <w:p w:rsidR="00AD5134" w:rsidRPr="000A4863" w:rsidRDefault="00AD5134" w:rsidP="00426AA7">
      <w:pPr>
        <w:spacing w:line="480" w:lineRule="auto"/>
        <w:ind w:firstLine="720"/>
        <w:jc w:val="both"/>
        <w:rPr>
          <w:rFonts w:ascii="Arial" w:hAnsi="Arial" w:cs="Arial"/>
          <w:sz w:val="24"/>
          <w:szCs w:val="24"/>
        </w:rPr>
      </w:pPr>
      <w:r w:rsidRPr="000A4863">
        <w:rPr>
          <w:rFonts w:ascii="Arial" w:hAnsi="Arial" w:cs="Arial"/>
          <w:sz w:val="24"/>
          <w:szCs w:val="24"/>
        </w:rPr>
        <w:lastRenderedPageBreak/>
        <w:t>N.J.A.C. 10:66-6.3(h), Personal care assistant services, is proposed for deletion consistent with the deletion of N.J.A.C. 10:66-2.19</w:t>
      </w:r>
      <w:r w:rsidR="0092257F">
        <w:rPr>
          <w:rFonts w:ascii="Arial" w:hAnsi="Arial" w:cs="Arial"/>
          <w:sz w:val="24"/>
          <w:szCs w:val="24"/>
        </w:rPr>
        <w:t>,</w:t>
      </w:r>
      <w:r w:rsidRPr="000A4863">
        <w:rPr>
          <w:rFonts w:ascii="Arial" w:hAnsi="Arial" w:cs="Arial"/>
          <w:sz w:val="24"/>
          <w:szCs w:val="24"/>
        </w:rPr>
        <w:t xml:space="preserve"> as discussed </w:t>
      </w:r>
      <w:r w:rsidR="0092257F">
        <w:rPr>
          <w:rFonts w:ascii="Arial" w:hAnsi="Arial" w:cs="Arial"/>
          <w:sz w:val="24"/>
          <w:szCs w:val="24"/>
        </w:rPr>
        <w:t>above</w:t>
      </w:r>
      <w:r w:rsidRPr="000A4863">
        <w:rPr>
          <w:rFonts w:ascii="Arial" w:hAnsi="Arial" w:cs="Arial"/>
          <w:sz w:val="24"/>
          <w:szCs w:val="24"/>
        </w:rPr>
        <w:t>.</w:t>
      </w:r>
    </w:p>
    <w:p w:rsidR="000F0306" w:rsidRDefault="000F0306" w:rsidP="00426AA7">
      <w:pPr>
        <w:spacing w:line="480" w:lineRule="auto"/>
        <w:ind w:firstLine="720"/>
        <w:jc w:val="both"/>
        <w:rPr>
          <w:rFonts w:ascii="Arial" w:hAnsi="Arial" w:cs="Arial"/>
          <w:sz w:val="24"/>
          <w:szCs w:val="24"/>
        </w:rPr>
      </w:pPr>
    </w:p>
    <w:p w:rsidR="0092257F" w:rsidRPr="000A4863" w:rsidRDefault="0092257F" w:rsidP="0092257F">
      <w:pPr>
        <w:spacing w:line="480" w:lineRule="auto"/>
        <w:ind w:firstLine="720"/>
        <w:jc w:val="both"/>
        <w:rPr>
          <w:rFonts w:ascii="Arial" w:hAnsi="Arial" w:cs="Arial"/>
          <w:sz w:val="24"/>
          <w:szCs w:val="24"/>
        </w:rPr>
      </w:pPr>
      <w:r w:rsidRPr="000A4863">
        <w:rPr>
          <w:rFonts w:ascii="Arial" w:hAnsi="Arial" w:cs="Arial"/>
          <w:sz w:val="24"/>
          <w:szCs w:val="24"/>
        </w:rPr>
        <w:t>N.J.A.C. 10:66-6.4(a)</w:t>
      </w:r>
      <w:r>
        <w:rPr>
          <w:rFonts w:ascii="Arial" w:hAnsi="Arial" w:cs="Arial"/>
          <w:sz w:val="24"/>
          <w:szCs w:val="24"/>
        </w:rPr>
        <w:t>2</w:t>
      </w:r>
      <w:r w:rsidRPr="000A4863">
        <w:rPr>
          <w:rFonts w:ascii="Arial" w:hAnsi="Arial" w:cs="Arial"/>
          <w:sz w:val="24"/>
          <w:szCs w:val="24"/>
        </w:rPr>
        <w:t>ii is proposed to be revised by removing duplicative language and recodifying the last two sentences as N.J.A.C. 10:66-6.4(a)iii and iv to make the rule easier for the reader to understand.</w:t>
      </w:r>
    </w:p>
    <w:p w:rsidR="00267951" w:rsidRPr="000A4863" w:rsidRDefault="00267951" w:rsidP="00426AA7">
      <w:pPr>
        <w:spacing w:line="480" w:lineRule="auto"/>
        <w:ind w:firstLine="720"/>
        <w:jc w:val="both"/>
        <w:rPr>
          <w:rFonts w:ascii="Arial" w:hAnsi="Arial" w:cs="Arial"/>
          <w:sz w:val="24"/>
          <w:szCs w:val="24"/>
        </w:rPr>
      </w:pPr>
      <w:r w:rsidRPr="000A4863">
        <w:rPr>
          <w:rFonts w:ascii="Arial" w:hAnsi="Arial" w:cs="Arial"/>
          <w:sz w:val="24"/>
          <w:szCs w:val="24"/>
        </w:rPr>
        <w:t>At N.J.A.C. 10:66-6.4(c), proposed amendments replace the brand name “Norplant” with the generic term “subdermal contraceptive implants.”</w:t>
      </w:r>
    </w:p>
    <w:p w:rsidR="00267951" w:rsidRPr="000A4863" w:rsidRDefault="00267951" w:rsidP="00426AA7">
      <w:pPr>
        <w:spacing w:line="480" w:lineRule="auto"/>
        <w:ind w:firstLine="720"/>
        <w:jc w:val="both"/>
        <w:rPr>
          <w:rFonts w:ascii="Arial" w:hAnsi="Arial" w:cs="Arial"/>
          <w:sz w:val="24"/>
          <w:szCs w:val="24"/>
        </w:rPr>
      </w:pPr>
      <w:r w:rsidRPr="000A4863">
        <w:rPr>
          <w:rFonts w:ascii="Arial" w:hAnsi="Arial" w:cs="Arial"/>
          <w:sz w:val="24"/>
          <w:szCs w:val="24"/>
        </w:rPr>
        <w:t>At N.J.A.C. 10:66-6.4(f) proposed amendments change the codes that are used for the l</w:t>
      </w:r>
      <w:r w:rsidR="000F0306" w:rsidRPr="000A4863">
        <w:rPr>
          <w:rFonts w:ascii="Arial" w:hAnsi="Arial" w:cs="Arial"/>
          <w:sz w:val="24"/>
          <w:szCs w:val="24"/>
        </w:rPr>
        <w:t>isted mental health services.  Beneficiary e</w:t>
      </w:r>
      <w:r w:rsidRPr="000A4863">
        <w:rPr>
          <w:rFonts w:ascii="Arial" w:hAnsi="Arial" w:cs="Arial"/>
          <w:sz w:val="24"/>
          <w:szCs w:val="24"/>
        </w:rPr>
        <w:t xml:space="preserve">ligibility and </w:t>
      </w:r>
      <w:r w:rsidR="000F0306" w:rsidRPr="000A4863">
        <w:rPr>
          <w:rFonts w:ascii="Arial" w:hAnsi="Arial" w:cs="Arial"/>
          <w:sz w:val="24"/>
          <w:szCs w:val="24"/>
        </w:rPr>
        <w:t xml:space="preserve">provider </w:t>
      </w:r>
      <w:r w:rsidRPr="000A4863">
        <w:rPr>
          <w:rFonts w:ascii="Arial" w:hAnsi="Arial" w:cs="Arial"/>
          <w:sz w:val="24"/>
          <w:szCs w:val="24"/>
        </w:rPr>
        <w:t>reimbursement are not changing, only the CMS-assigned codes used to request reimbursement</w:t>
      </w:r>
      <w:r w:rsidR="00E1083F" w:rsidRPr="000A4863">
        <w:rPr>
          <w:rFonts w:ascii="Arial" w:hAnsi="Arial" w:cs="Arial"/>
          <w:sz w:val="24"/>
          <w:szCs w:val="24"/>
        </w:rPr>
        <w:t xml:space="preserve"> for the provision of the services</w:t>
      </w:r>
      <w:r w:rsidRPr="000A4863">
        <w:rPr>
          <w:rFonts w:ascii="Arial" w:hAnsi="Arial" w:cs="Arial"/>
          <w:sz w:val="24"/>
          <w:szCs w:val="24"/>
        </w:rPr>
        <w:t>.</w:t>
      </w:r>
    </w:p>
    <w:p w:rsidR="00267951" w:rsidRPr="000A4863" w:rsidRDefault="00267951" w:rsidP="00426AA7">
      <w:pPr>
        <w:spacing w:line="480" w:lineRule="auto"/>
        <w:ind w:firstLine="720"/>
        <w:jc w:val="both"/>
        <w:rPr>
          <w:rFonts w:ascii="Arial" w:hAnsi="Arial" w:cs="Arial"/>
          <w:sz w:val="24"/>
          <w:szCs w:val="24"/>
        </w:rPr>
      </w:pPr>
      <w:r w:rsidRPr="000A4863">
        <w:rPr>
          <w:rFonts w:ascii="Arial" w:hAnsi="Arial" w:cs="Arial"/>
          <w:sz w:val="24"/>
          <w:szCs w:val="24"/>
        </w:rPr>
        <w:t xml:space="preserve">Proposed </w:t>
      </w:r>
      <w:r w:rsidR="00453BEB">
        <w:rPr>
          <w:rFonts w:ascii="Arial" w:hAnsi="Arial" w:cs="Arial"/>
          <w:sz w:val="24"/>
          <w:szCs w:val="24"/>
        </w:rPr>
        <w:t xml:space="preserve">new </w:t>
      </w:r>
      <w:r w:rsidRPr="000A4863">
        <w:rPr>
          <w:rFonts w:ascii="Arial" w:hAnsi="Arial" w:cs="Arial"/>
          <w:sz w:val="24"/>
          <w:szCs w:val="24"/>
        </w:rPr>
        <w:t>N.J.A.C. 10:66-6.4(</w:t>
      </w:r>
      <w:r w:rsidRPr="005B18CF">
        <w:rPr>
          <w:rFonts w:ascii="Arial" w:hAnsi="Arial" w:cs="Arial"/>
          <w:sz w:val="24"/>
          <w:szCs w:val="24"/>
        </w:rPr>
        <w:t>l</w:t>
      </w:r>
      <w:r w:rsidRPr="000A4863">
        <w:rPr>
          <w:rFonts w:ascii="Arial" w:hAnsi="Arial" w:cs="Arial"/>
          <w:sz w:val="24"/>
          <w:szCs w:val="24"/>
        </w:rPr>
        <w:t>)2 adds the code A4025 to the list of transportation codes, consistent with the addition of this code at N.J.A.C</w:t>
      </w:r>
      <w:r w:rsidR="00453BEB">
        <w:rPr>
          <w:rFonts w:ascii="Arial" w:hAnsi="Arial" w:cs="Arial"/>
          <w:sz w:val="24"/>
          <w:szCs w:val="24"/>
        </w:rPr>
        <w:t>.</w:t>
      </w:r>
      <w:r w:rsidRPr="000A4863">
        <w:rPr>
          <w:rFonts w:ascii="Arial" w:hAnsi="Arial" w:cs="Arial"/>
          <w:sz w:val="24"/>
          <w:szCs w:val="24"/>
        </w:rPr>
        <w:t xml:space="preserve"> 10</w:t>
      </w:r>
      <w:r w:rsidR="007E1F7A" w:rsidRPr="000A4863">
        <w:rPr>
          <w:rFonts w:ascii="Arial" w:hAnsi="Arial" w:cs="Arial"/>
          <w:sz w:val="24"/>
          <w:szCs w:val="24"/>
        </w:rPr>
        <w:t>:</w:t>
      </w:r>
      <w:r w:rsidRPr="000A4863">
        <w:rPr>
          <w:rFonts w:ascii="Arial" w:hAnsi="Arial" w:cs="Arial"/>
          <w:sz w:val="24"/>
          <w:szCs w:val="24"/>
        </w:rPr>
        <w:t xml:space="preserve">66-6.3(e).  </w:t>
      </w:r>
      <w:r w:rsidR="00D41DC0" w:rsidRPr="000A4863">
        <w:rPr>
          <w:rFonts w:ascii="Arial" w:hAnsi="Arial" w:cs="Arial"/>
          <w:sz w:val="24"/>
          <w:szCs w:val="24"/>
        </w:rPr>
        <w:t xml:space="preserve">Proposed </w:t>
      </w:r>
      <w:r w:rsidR="00453BEB">
        <w:rPr>
          <w:rFonts w:ascii="Arial" w:hAnsi="Arial" w:cs="Arial"/>
          <w:sz w:val="24"/>
          <w:szCs w:val="24"/>
        </w:rPr>
        <w:t xml:space="preserve">new </w:t>
      </w:r>
      <w:r w:rsidR="00D41DC0" w:rsidRPr="000A4863">
        <w:rPr>
          <w:rFonts w:ascii="Arial" w:hAnsi="Arial" w:cs="Arial"/>
          <w:sz w:val="24"/>
          <w:szCs w:val="24"/>
        </w:rPr>
        <w:t>N.J.A.C. 10:66-6.4(</w:t>
      </w:r>
      <w:r w:rsidR="00D41DC0" w:rsidRPr="005B18CF">
        <w:rPr>
          <w:rFonts w:ascii="Arial" w:hAnsi="Arial" w:cs="Arial"/>
          <w:sz w:val="24"/>
          <w:szCs w:val="24"/>
        </w:rPr>
        <w:t>l</w:t>
      </w:r>
      <w:r w:rsidR="007E1F7A" w:rsidRPr="000A4863">
        <w:rPr>
          <w:rFonts w:ascii="Arial" w:hAnsi="Arial" w:cs="Arial"/>
          <w:sz w:val="24"/>
          <w:szCs w:val="24"/>
        </w:rPr>
        <w:t>)2i and ii instruct</w:t>
      </w:r>
      <w:r w:rsidR="00D41DC0" w:rsidRPr="000A4863">
        <w:rPr>
          <w:rFonts w:ascii="Arial" w:hAnsi="Arial" w:cs="Arial"/>
          <w:sz w:val="24"/>
          <w:szCs w:val="24"/>
        </w:rPr>
        <w:t xml:space="preserve"> providers that this</w:t>
      </w:r>
      <w:r w:rsidRPr="000A4863">
        <w:rPr>
          <w:rFonts w:ascii="Arial" w:hAnsi="Arial" w:cs="Arial"/>
          <w:sz w:val="24"/>
          <w:szCs w:val="24"/>
        </w:rPr>
        <w:t xml:space="preserve"> code is to be billed in conjunction with Z0330</w:t>
      </w:r>
      <w:r w:rsidR="00453BEB">
        <w:rPr>
          <w:rFonts w:ascii="Arial" w:hAnsi="Arial" w:cs="Arial"/>
          <w:sz w:val="24"/>
          <w:szCs w:val="24"/>
        </w:rPr>
        <w:t>,</w:t>
      </w:r>
      <w:r w:rsidRPr="000A4863">
        <w:rPr>
          <w:rFonts w:ascii="Arial" w:hAnsi="Arial" w:cs="Arial"/>
          <w:sz w:val="24"/>
          <w:szCs w:val="24"/>
        </w:rPr>
        <w:t xml:space="preserve"> when the clinic provides transportation to or from a </w:t>
      </w:r>
      <w:r w:rsidRPr="000A4863">
        <w:rPr>
          <w:rFonts w:ascii="Arial" w:hAnsi="Arial" w:cs="Arial"/>
          <w:sz w:val="24"/>
          <w:szCs w:val="24"/>
        </w:rPr>
        <w:lastRenderedPageBreak/>
        <w:t>partial care program</w:t>
      </w:r>
      <w:r w:rsidR="000F0306" w:rsidRPr="000A4863">
        <w:rPr>
          <w:rFonts w:ascii="Arial" w:hAnsi="Arial" w:cs="Arial"/>
          <w:sz w:val="24"/>
          <w:szCs w:val="24"/>
        </w:rPr>
        <w:t>,</w:t>
      </w:r>
      <w:r w:rsidR="00D41DC0" w:rsidRPr="000A4863">
        <w:rPr>
          <w:rFonts w:ascii="Arial" w:hAnsi="Arial" w:cs="Arial"/>
          <w:sz w:val="24"/>
          <w:szCs w:val="24"/>
        </w:rPr>
        <w:t xml:space="preserve"> and that reimbursement </w:t>
      </w:r>
      <w:r w:rsidR="000F0306" w:rsidRPr="000A4863">
        <w:rPr>
          <w:rFonts w:ascii="Arial" w:hAnsi="Arial" w:cs="Arial"/>
          <w:sz w:val="24"/>
          <w:szCs w:val="24"/>
        </w:rPr>
        <w:t>shall be</w:t>
      </w:r>
      <w:r w:rsidR="00D41DC0" w:rsidRPr="000A4863">
        <w:rPr>
          <w:rFonts w:ascii="Arial" w:hAnsi="Arial" w:cs="Arial"/>
          <w:sz w:val="24"/>
          <w:szCs w:val="24"/>
        </w:rPr>
        <w:t xml:space="preserve"> limited to </w:t>
      </w:r>
      <w:r w:rsidR="000E422D" w:rsidRPr="000A4863">
        <w:rPr>
          <w:rFonts w:ascii="Arial" w:hAnsi="Arial" w:cs="Arial"/>
          <w:sz w:val="24"/>
          <w:szCs w:val="24"/>
        </w:rPr>
        <w:t>two</w:t>
      </w:r>
      <w:r w:rsidR="00D41DC0" w:rsidRPr="000A4863">
        <w:rPr>
          <w:rFonts w:ascii="Arial" w:hAnsi="Arial" w:cs="Arial"/>
          <w:sz w:val="24"/>
          <w:szCs w:val="24"/>
        </w:rPr>
        <w:t xml:space="preserve"> trips per day, per beneficiary, to the same </w:t>
      </w:r>
      <w:r w:rsidR="000F0306" w:rsidRPr="000A4863">
        <w:rPr>
          <w:rFonts w:ascii="Arial" w:hAnsi="Arial" w:cs="Arial"/>
          <w:sz w:val="24"/>
          <w:szCs w:val="24"/>
        </w:rPr>
        <w:t xml:space="preserve">partial care </w:t>
      </w:r>
      <w:r w:rsidR="00D41DC0" w:rsidRPr="000A4863">
        <w:rPr>
          <w:rFonts w:ascii="Arial" w:hAnsi="Arial" w:cs="Arial"/>
          <w:sz w:val="24"/>
          <w:szCs w:val="24"/>
        </w:rPr>
        <w:t>program</w:t>
      </w:r>
      <w:r w:rsidRPr="000A4863">
        <w:rPr>
          <w:rFonts w:ascii="Arial" w:hAnsi="Arial" w:cs="Arial"/>
          <w:sz w:val="24"/>
          <w:szCs w:val="24"/>
        </w:rPr>
        <w:t>.</w:t>
      </w:r>
    </w:p>
    <w:p w:rsidR="00D41DC0" w:rsidRPr="000A4863" w:rsidRDefault="00453BEB" w:rsidP="00426AA7">
      <w:pPr>
        <w:spacing w:line="480" w:lineRule="auto"/>
        <w:ind w:firstLine="720"/>
        <w:jc w:val="both"/>
        <w:rPr>
          <w:rFonts w:ascii="Arial" w:hAnsi="Arial" w:cs="Arial"/>
          <w:sz w:val="24"/>
          <w:szCs w:val="24"/>
        </w:rPr>
      </w:pPr>
      <w:r>
        <w:rPr>
          <w:rFonts w:ascii="Arial" w:hAnsi="Arial" w:cs="Arial"/>
          <w:sz w:val="24"/>
          <w:szCs w:val="24"/>
        </w:rPr>
        <w:t xml:space="preserve">The heading of </w:t>
      </w:r>
      <w:r w:rsidR="00D41DC0" w:rsidRPr="000A4863">
        <w:rPr>
          <w:rFonts w:ascii="Arial" w:hAnsi="Arial" w:cs="Arial"/>
          <w:sz w:val="24"/>
          <w:szCs w:val="24"/>
        </w:rPr>
        <w:t xml:space="preserve">N.J.A.C. 10:66-6.4(m) is proposed to be </w:t>
      </w:r>
      <w:r>
        <w:rPr>
          <w:rFonts w:ascii="Arial" w:hAnsi="Arial" w:cs="Arial"/>
          <w:sz w:val="24"/>
          <w:szCs w:val="24"/>
        </w:rPr>
        <w:t xml:space="preserve">changed to </w:t>
      </w:r>
      <w:r w:rsidR="00D41DC0" w:rsidRPr="000A4863">
        <w:rPr>
          <w:rFonts w:ascii="Arial" w:hAnsi="Arial" w:cs="Arial"/>
          <w:sz w:val="24"/>
          <w:szCs w:val="24"/>
        </w:rPr>
        <w:t>“Substance use disorder treatment services.”</w:t>
      </w:r>
    </w:p>
    <w:p w:rsidR="0037595E" w:rsidRPr="000A4863" w:rsidRDefault="00453BEB" w:rsidP="00426AA7">
      <w:pPr>
        <w:spacing w:line="480" w:lineRule="auto"/>
        <w:ind w:firstLine="720"/>
        <w:jc w:val="both"/>
        <w:rPr>
          <w:rFonts w:ascii="Arial" w:hAnsi="Arial" w:cs="Arial"/>
          <w:sz w:val="24"/>
          <w:szCs w:val="24"/>
        </w:rPr>
      </w:pPr>
      <w:r>
        <w:rPr>
          <w:rFonts w:ascii="Arial" w:hAnsi="Arial" w:cs="Arial"/>
          <w:sz w:val="24"/>
          <w:szCs w:val="24"/>
        </w:rPr>
        <w:t xml:space="preserve">Existing </w:t>
      </w:r>
      <w:r w:rsidR="00D41DC0" w:rsidRPr="000A4863">
        <w:rPr>
          <w:rFonts w:ascii="Arial" w:hAnsi="Arial" w:cs="Arial"/>
          <w:sz w:val="24"/>
          <w:szCs w:val="24"/>
        </w:rPr>
        <w:t xml:space="preserve">N.J.A.C. 10:66-6.4(m)1 </w:t>
      </w:r>
      <w:r>
        <w:rPr>
          <w:rFonts w:ascii="Arial" w:hAnsi="Arial" w:cs="Arial"/>
          <w:sz w:val="24"/>
          <w:szCs w:val="24"/>
        </w:rPr>
        <w:t>through</w:t>
      </w:r>
      <w:r w:rsidR="00D41DC0" w:rsidRPr="000A4863">
        <w:rPr>
          <w:rFonts w:ascii="Arial" w:hAnsi="Arial" w:cs="Arial"/>
          <w:sz w:val="24"/>
          <w:szCs w:val="24"/>
        </w:rPr>
        <w:t xml:space="preserve"> </w:t>
      </w:r>
      <w:r w:rsidR="008B2D3D" w:rsidRPr="000A4863">
        <w:rPr>
          <w:rFonts w:ascii="Arial" w:hAnsi="Arial" w:cs="Arial"/>
          <w:sz w:val="24"/>
          <w:szCs w:val="24"/>
        </w:rPr>
        <w:t>3</w:t>
      </w:r>
      <w:r w:rsidR="00D41DC0" w:rsidRPr="000A4863">
        <w:rPr>
          <w:rFonts w:ascii="Arial" w:hAnsi="Arial" w:cs="Arial"/>
          <w:sz w:val="24"/>
          <w:szCs w:val="24"/>
        </w:rPr>
        <w:t xml:space="preserve"> are proposed for deletion because the ACCAP program no longer exists.  The beneficiaries previously served by that program now receive substance use disorder services through other programs of the Department.</w:t>
      </w:r>
      <w:r w:rsidR="00E1083F" w:rsidRPr="000A4863">
        <w:rPr>
          <w:rFonts w:ascii="Arial" w:hAnsi="Arial" w:cs="Arial"/>
          <w:sz w:val="24"/>
          <w:szCs w:val="24"/>
        </w:rPr>
        <w:t xml:space="preserve">  As a result of this deletion</w:t>
      </w:r>
      <w:r>
        <w:rPr>
          <w:rFonts w:ascii="Arial" w:hAnsi="Arial" w:cs="Arial"/>
          <w:sz w:val="24"/>
          <w:szCs w:val="24"/>
        </w:rPr>
        <w:t>,</w:t>
      </w:r>
      <w:r w:rsidR="00E1083F" w:rsidRPr="000A4863">
        <w:rPr>
          <w:rFonts w:ascii="Arial" w:hAnsi="Arial" w:cs="Arial"/>
          <w:sz w:val="24"/>
          <w:szCs w:val="24"/>
        </w:rPr>
        <w:t xml:space="preserve"> N.J.A.C. 10:66-6.4(m)4 </w:t>
      </w:r>
      <w:r>
        <w:rPr>
          <w:rFonts w:ascii="Arial" w:hAnsi="Arial" w:cs="Arial"/>
          <w:sz w:val="24"/>
          <w:szCs w:val="24"/>
        </w:rPr>
        <w:t>through</w:t>
      </w:r>
      <w:r w:rsidR="00E1083F" w:rsidRPr="000A4863">
        <w:rPr>
          <w:rFonts w:ascii="Arial" w:hAnsi="Arial" w:cs="Arial"/>
          <w:sz w:val="24"/>
          <w:szCs w:val="24"/>
        </w:rPr>
        <w:t xml:space="preserve"> 22 are proposed to be recodified as N.J.A.C. 10:66-6.4(m)1 </w:t>
      </w:r>
      <w:r>
        <w:rPr>
          <w:rFonts w:ascii="Arial" w:hAnsi="Arial" w:cs="Arial"/>
          <w:sz w:val="24"/>
          <w:szCs w:val="24"/>
        </w:rPr>
        <w:t>through</w:t>
      </w:r>
      <w:r w:rsidR="00E1083F" w:rsidRPr="000A4863">
        <w:rPr>
          <w:rFonts w:ascii="Arial" w:hAnsi="Arial" w:cs="Arial"/>
          <w:sz w:val="24"/>
          <w:szCs w:val="24"/>
        </w:rPr>
        <w:t xml:space="preserve"> 18.</w:t>
      </w:r>
    </w:p>
    <w:p w:rsidR="000F0306" w:rsidRPr="000A4863" w:rsidRDefault="000F0306" w:rsidP="00426AA7">
      <w:pPr>
        <w:spacing w:line="480" w:lineRule="auto"/>
        <w:ind w:firstLine="720"/>
        <w:jc w:val="both"/>
        <w:rPr>
          <w:rFonts w:ascii="Arial" w:hAnsi="Arial" w:cs="Arial"/>
          <w:sz w:val="24"/>
          <w:szCs w:val="24"/>
        </w:rPr>
      </w:pPr>
      <w:r w:rsidRPr="000A4863">
        <w:rPr>
          <w:rFonts w:ascii="Arial" w:hAnsi="Arial" w:cs="Arial"/>
          <w:sz w:val="24"/>
          <w:szCs w:val="24"/>
        </w:rPr>
        <w:t>At N.J.A.C. 10:66-6.4(n)</w:t>
      </w:r>
      <w:r w:rsidR="00453BEB">
        <w:rPr>
          <w:rFonts w:ascii="Arial" w:hAnsi="Arial" w:cs="Arial"/>
          <w:sz w:val="24"/>
          <w:szCs w:val="24"/>
        </w:rPr>
        <w:t>,</w:t>
      </w:r>
      <w:r w:rsidRPr="000A4863">
        <w:rPr>
          <w:rFonts w:ascii="Arial" w:hAnsi="Arial" w:cs="Arial"/>
          <w:sz w:val="24"/>
          <w:szCs w:val="24"/>
        </w:rPr>
        <w:t xml:space="preserve"> the term “abortion” is replaced with the term “termination of pregnancy” to be consistent with the term used at N.J.A.C. 10:66-2.16.</w:t>
      </w:r>
    </w:p>
    <w:p w:rsidR="0099788F" w:rsidRPr="000A4863" w:rsidRDefault="0099788F" w:rsidP="00426AA7">
      <w:pPr>
        <w:pStyle w:val="BodyText"/>
        <w:spacing w:line="480" w:lineRule="auto"/>
        <w:ind w:firstLine="720"/>
        <w:rPr>
          <w:rFonts w:cs="Arial"/>
          <w:szCs w:val="24"/>
        </w:rPr>
      </w:pPr>
      <w:r w:rsidRPr="000A4863">
        <w:rPr>
          <w:rFonts w:cs="Arial"/>
          <w:szCs w:val="24"/>
        </w:rPr>
        <w:t xml:space="preserve">The Department has determined that the comment period for this </w:t>
      </w:r>
      <w:r w:rsidR="00453BEB">
        <w:rPr>
          <w:rFonts w:cs="Arial"/>
          <w:szCs w:val="24"/>
        </w:rPr>
        <w:t xml:space="preserve">notice of </w:t>
      </w:r>
      <w:r w:rsidRPr="000A4863">
        <w:rPr>
          <w:rFonts w:cs="Arial"/>
          <w:szCs w:val="24"/>
        </w:rPr>
        <w:t>proposal will be 60 days; therefore, pursuant to N.J.A.C. 1:30-3.</w:t>
      </w:r>
      <w:r w:rsidR="00477BDC" w:rsidRPr="000A4863">
        <w:rPr>
          <w:rFonts w:cs="Arial"/>
          <w:szCs w:val="24"/>
        </w:rPr>
        <w:t xml:space="preserve">3(a)5, this </w:t>
      </w:r>
      <w:r w:rsidR="00453BEB">
        <w:rPr>
          <w:rFonts w:cs="Arial"/>
          <w:szCs w:val="24"/>
        </w:rPr>
        <w:t xml:space="preserve">notice is excepted </w:t>
      </w:r>
      <w:r w:rsidRPr="000A4863">
        <w:rPr>
          <w:rFonts w:cs="Arial"/>
          <w:szCs w:val="24"/>
        </w:rPr>
        <w:t>from the rulemaking calendar requirement.</w:t>
      </w:r>
    </w:p>
    <w:p w:rsidR="0099788F" w:rsidRPr="000A4863" w:rsidRDefault="0099788F" w:rsidP="00426AA7">
      <w:pPr>
        <w:pStyle w:val="BodyText"/>
        <w:spacing w:line="480" w:lineRule="auto"/>
        <w:rPr>
          <w:rFonts w:cs="Arial"/>
          <w:szCs w:val="24"/>
        </w:rPr>
      </w:pPr>
    </w:p>
    <w:p w:rsidR="0099788F" w:rsidRPr="000A4863" w:rsidRDefault="0099788F" w:rsidP="00426AA7">
      <w:pPr>
        <w:pStyle w:val="BodyText"/>
        <w:spacing w:line="480" w:lineRule="auto"/>
        <w:jc w:val="center"/>
        <w:rPr>
          <w:rFonts w:cs="Arial"/>
          <w:b/>
          <w:spacing w:val="-2"/>
          <w:szCs w:val="24"/>
        </w:rPr>
      </w:pPr>
      <w:r w:rsidRPr="000A4863">
        <w:rPr>
          <w:rFonts w:cs="Arial"/>
          <w:b/>
          <w:spacing w:val="-2"/>
          <w:szCs w:val="24"/>
        </w:rPr>
        <w:t>Social Impact</w:t>
      </w:r>
    </w:p>
    <w:p w:rsidR="001E1727" w:rsidRPr="000A4863" w:rsidRDefault="001E1727" w:rsidP="00426AA7">
      <w:pPr>
        <w:spacing w:line="480" w:lineRule="auto"/>
        <w:ind w:firstLine="720"/>
        <w:jc w:val="both"/>
        <w:rPr>
          <w:rFonts w:ascii="Arial" w:hAnsi="Arial" w:cs="Arial"/>
          <w:sz w:val="24"/>
          <w:szCs w:val="24"/>
        </w:rPr>
      </w:pPr>
      <w:r w:rsidRPr="000A4863">
        <w:rPr>
          <w:rFonts w:ascii="Arial" w:hAnsi="Arial" w:cs="Arial"/>
          <w:sz w:val="24"/>
          <w:szCs w:val="24"/>
        </w:rPr>
        <w:t>During State Fiscal Year 2015</w:t>
      </w:r>
      <w:r w:rsidR="00163529" w:rsidRPr="000A4863">
        <w:rPr>
          <w:rFonts w:ascii="Arial" w:hAnsi="Arial" w:cs="Arial"/>
          <w:sz w:val="24"/>
          <w:szCs w:val="24"/>
        </w:rPr>
        <w:t xml:space="preserve">, approximately 11,157 Medicaid or </w:t>
      </w:r>
      <w:r w:rsidRPr="000A4863">
        <w:rPr>
          <w:rFonts w:ascii="Arial" w:hAnsi="Arial" w:cs="Arial"/>
          <w:sz w:val="24"/>
          <w:szCs w:val="24"/>
        </w:rPr>
        <w:t>NJ FamilyCare clients received independent clinic services each month from approximately 638 participating providers.</w:t>
      </w:r>
    </w:p>
    <w:p w:rsidR="00000C18" w:rsidRPr="000A4863" w:rsidRDefault="00000C18" w:rsidP="00426AA7">
      <w:pPr>
        <w:suppressAutoHyphens/>
        <w:spacing w:line="480" w:lineRule="auto"/>
        <w:ind w:firstLine="720"/>
        <w:jc w:val="both"/>
        <w:rPr>
          <w:rFonts w:ascii="Arial" w:hAnsi="Arial" w:cs="Arial"/>
          <w:sz w:val="24"/>
          <w:szCs w:val="24"/>
        </w:rPr>
      </w:pPr>
      <w:r w:rsidRPr="000A4863">
        <w:rPr>
          <w:rFonts w:ascii="Arial" w:hAnsi="Arial" w:cs="Arial"/>
          <w:spacing w:val="-2"/>
          <w:sz w:val="24"/>
          <w:szCs w:val="24"/>
        </w:rPr>
        <w:t xml:space="preserve">The readoption of the existing rules will have a positive impact on the beneficiaries because independent clinic and FQHC services will continue to be provided without interruption to individuals who otherwise may be unable to afford medical care.  </w:t>
      </w:r>
      <w:r w:rsidR="003E713B" w:rsidRPr="000A4863">
        <w:rPr>
          <w:rFonts w:ascii="Arial" w:hAnsi="Arial" w:cs="Arial"/>
          <w:spacing w:val="-2"/>
          <w:sz w:val="24"/>
          <w:szCs w:val="24"/>
        </w:rPr>
        <w:t xml:space="preserve">The </w:t>
      </w:r>
      <w:r w:rsidR="003E713B" w:rsidRPr="000A4863">
        <w:rPr>
          <w:rFonts w:ascii="Arial" w:hAnsi="Arial" w:cs="Arial"/>
          <w:spacing w:val="-2"/>
          <w:sz w:val="24"/>
          <w:szCs w:val="24"/>
        </w:rPr>
        <w:lastRenderedPageBreak/>
        <w:t xml:space="preserve">proposed amendments to the chapter will have no negative </w:t>
      </w:r>
      <w:r w:rsidR="008B2D3D" w:rsidRPr="000A4863">
        <w:rPr>
          <w:rFonts w:ascii="Arial" w:hAnsi="Arial" w:cs="Arial"/>
          <w:spacing w:val="-2"/>
          <w:sz w:val="24"/>
          <w:szCs w:val="24"/>
        </w:rPr>
        <w:t xml:space="preserve">social </w:t>
      </w:r>
      <w:r w:rsidR="003E713B" w:rsidRPr="000A4863">
        <w:rPr>
          <w:rFonts w:ascii="Arial" w:hAnsi="Arial" w:cs="Arial"/>
          <w:spacing w:val="-2"/>
          <w:sz w:val="24"/>
          <w:szCs w:val="24"/>
        </w:rPr>
        <w:t>impact on the providers or beneficiaries.</w:t>
      </w:r>
    </w:p>
    <w:p w:rsidR="00AD09F1" w:rsidRPr="000A4863" w:rsidRDefault="003E713B" w:rsidP="00426AA7">
      <w:pPr>
        <w:spacing w:line="480" w:lineRule="auto"/>
        <w:ind w:firstLine="720"/>
        <w:jc w:val="both"/>
        <w:rPr>
          <w:rFonts w:ascii="Arial" w:hAnsi="Arial" w:cs="Arial"/>
          <w:sz w:val="24"/>
          <w:szCs w:val="24"/>
        </w:rPr>
      </w:pPr>
      <w:r w:rsidRPr="000A4863">
        <w:rPr>
          <w:rFonts w:ascii="Arial" w:hAnsi="Arial" w:cs="Arial"/>
          <w:sz w:val="24"/>
          <w:szCs w:val="24"/>
        </w:rPr>
        <w:t>The proposed amendments regarding the provision of substance use disorder services will have a positive</w:t>
      </w:r>
      <w:r w:rsidR="008B2D3D" w:rsidRPr="000A4863">
        <w:rPr>
          <w:rFonts w:ascii="Arial" w:hAnsi="Arial" w:cs="Arial"/>
          <w:sz w:val="24"/>
          <w:szCs w:val="24"/>
        </w:rPr>
        <w:t xml:space="preserve"> social</w:t>
      </w:r>
      <w:r w:rsidRPr="000A4863">
        <w:rPr>
          <w:rFonts w:ascii="Arial" w:hAnsi="Arial" w:cs="Arial"/>
          <w:sz w:val="24"/>
          <w:szCs w:val="24"/>
        </w:rPr>
        <w:t xml:space="preserve"> impact on the Medicaid and NJ FamilyCare beneficiaries because the services have been expanded, the rules are more comprehensive and </w:t>
      </w:r>
      <w:r w:rsidR="00AD09F1" w:rsidRPr="000A4863">
        <w:rPr>
          <w:rFonts w:ascii="Arial" w:hAnsi="Arial" w:cs="Arial"/>
          <w:sz w:val="24"/>
          <w:szCs w:val="24"/>
        </w:rPr>
        <w:t>are provided in accordance with nationally recognized standards of treatment and in cooperation between the Division of Medical Assistance and Health Services and the Division of Mental Health and Addiction Services.  These amendments will result in a more comprehensive approach to the treatment provided to Medicaid and NJ FamilyCare beneficiaries with substance use disorder.</w:t>
      </w:r>
    </w:p>
    <w:p w:rsidR="00AE2F7E" w:rsidRPr="000A4863" w:rsidRDefault="00AE2F7E" w:rsidP="00426AA7">
      <w:pPr>
        <w:spacing w:line="480" w:lineRule="auto"/>
        <w:ind w:firstLine="720"/>
        <w:jc w:val="both"/>
        <w:rPr>
          <w:rFonts w:ascii="Arial" w:hAnsi="Arial" w:cs="Arial"/>
          <w:sz w:val="24"/>
          <w:szCs w:val="24"/>
        </w:rPr>
      </w:pPr>
      <w:r w:rsidRPr="000A4863">
        <w:rPr>
          <w:rFonts w:ascii="Arial" w:hAnsi="Arial" w:cs="Arial"/>
          <w:spacing w:val="-2"/>
          <w:sz w:val="24"/>
          <w:szCs w:val="24"/>
        </w:rPr>
        <w:t xml:space="preserve">The proposed amendments </w:t>
      </w:r>
      <w:r w:rsidR="003E713B" w:rsidRPr="000A4863">
        <w:rPr>
          <w:rFonts w:ascii="Arial" w:hAnsi="Arial" w:cs="Arial"/>
          <w:spacing w:val="-2"/>
          <w:sz w:val="24"/>
          <w:szCs w:val="24"/>
        </w:rPr>
        <w:t xml:space="preserve">removing </w:t>
      </w:r>
      <w:r w:rsidR="003C1A9C" w:rsidRPr="000A4863">
        <w:rPr>
          <w:rFonts w:ascii="Arial" w:hAnsi="Arial" w:cs="Arial"/>
          <w:spacing w:val="-2"/>
          <w:sz w:val="24"/>
          <w:szCs w:val="24"/>
        </w:rPr>
        <w:t>ACCAP</w:t>
      </w:r>
      <w:r w:rsidR="003E713B" w:rsidRPr="000A4863">
        <w:rPr>
          <w:rFonts w:ascii="Arial" w:hAnsi="Arial" w:cs="Arial"/>
          <w:sz w:val="24"/>
          <w:szCs w:val="24"/>
        </w:rPr>
        <w:t xml:space="preserve"> from the list of program</w:t>
      </w:r>
      <w:r w:rsidR="003C1A9C" w:rsidRPr="000A4863">
        <w:rPr>
          <w:rFonts w:ascii="Arial" w:hAnsi="Arial" w:cs="Arial"/>
          <w:sz w:val="24"/>
          <w:szCs w:val="24"/>
        </w:rPr>
        <w:t>s</w:t>
      </w:r>
      <w:r w:rsidR="003E713B" w:rsidRPr="000A4863">
        <w:rPr>
          <w:rFonts w:ascii="Arial" w:hAnsi="Arial" w:cs="Arial"/>
          <w:sz w:val="24"/>
          <w:szCs w:val="24"/>
        </w:rPr>
        <w:t xml:space="preserve"> whose beneficiaries would be eligible to receive </w:t>
      </w:r>
      <w:r w:rsidRPr="000A4863">
        <w:rPr>
          <w:rFonts w:ascii="Arial" w:hAnsi="Arial" w:cs="Arial"/>
          <w:spacing w:val="-2"/>
          <w:sz w:val="24"/>
          <w:szCs w:val="24"/>
        </w:rPr>
        <w:t xml:space="preserve">substance use disorder services will not result in a loss of </w:t>
      </w:r>
      <w:r w:rsidR="003E713B" w:rsidRPr="000A4863">
        <w:rPr>
          <w:rFonts w:ascii="Arial" w:hAnsi="Arial" w:cs="Arial"/>
          <w:spacing w:val="-2"/>
          <w:sz w:val="24"/>
          <w:szCs w:val="24"/>
        </w:rPr>
        <w:t xml:space="preserve">these </w:t>
      </w:r>
      <w:r w:rsidRPr="000A4863">
        <w:rPr>
          <w:rFonts w:ascii="Arial" w:hAnsi="Arial" w:cs="Arial"/>
          <w:spacing w:val="-2"/>
          <w:sz w:val="24"/>
          <w:szCs w:val="24"/>
        </w:rPr>
        <w:t xml:space="preserve">services for this population </w:t>
      </w:r>
      <w:r w:rsidR="00246921" w:rsidRPr="000A4863">
        <w:rPr>
          <w:rFonts w:ascii="Arial" w:hAnsi="Arial" w:cs="Arial"/>
          <w:spacing w:val="-2"/>
          <w:sz w:val="24"/>
          <w:szCs w:val="24"/>
        </w:rPr>
        <w:t>because</w:t>
      </w:r>
      <w:r w:rsidRPr="000A4863">
        <w:rPr>
          <w:rFonts w:ascii="Arial" w:hAnsi="Arial" w:cs="Arial"/>
          <w:spacing w:val="-2"/>
          <w:sz w:val="24"/>
          <w:szCs w:val="24"/>
        </w:rPr>
        <w:t xml:space="preserve"> </w:t>
      </w:r>
      <w:r w:rsidR="003E713B" w:rsidRPr="000A4863">
        <w:rPr>
          <w:rFonts w:ascii="Arial" w:hAnsi="Arial" w:cs="Arial"/>
          <w:spacing w:val="-2"/>
          <w:sz w:val="24"/>
          <w:szCs w:val="24"/>
        </w:rPr>
        <w:t>the ACCAP program was subsumed by</w:t>
      </w:r>
      <w:r w:rsidRPr="000A4863">
        <w:rPr>
          <w:rFonts w:ascii="Arial" w:hAnsi="Arial" w:cs="Arial"/>
          <w:spacing w:val="-2"/>
          <w:sz w:val="24"/>
          <w:szCs w:val="24"/>
        </w:rPr>
        <w:t xml:space="preserve"> the Comprehensive Medicaid Waiver</w:t>
      </w:r>
      <w:r w:rsidR="003E713B" w:rsidRPr="000A4863">
        <w:rPr>
          <w:rFonts w:ascii="Arial" w:hAnsi="Arial" w:cs="Arial"/>
          <w:spacing w:val="-2"/>
          <w:sz w:val="24"/>
          <w:szCs w:val="24"/>
        </w:rPr>
        <w:t xml:space="preserve">, which provides, </w:t>
      </w:r>
      <w:r w:rsidR="00194F1D" w:rsidRPr="000A4863">
        <w:rPr>
          <w:rFonts w:ascii="Arial" w:hAnsi="Arial" w:cs="Arial"/>
          <w:spacing w:val="-2"/>
          <w:sz w:val="24"/>
          <w:szCs w:val="24"/>
        </w:rPr>
        <w:t>in addition to</w:t>
      </w:r>
      <w:r w:rsidR="003E713B" w:rsidRPr="000A4863">
        <w:rPr>
          <w:rFonts w:ascii="Arial" w:hAnsi="Arial" w:cs="Arial"/>
          <w:spacing w:val="-2"/>
          <w:sz w:val="24"/>
          <w:szCs w:val="24"/>
        </w:rPr>
        <w:t xml:space="preserve"> other services, substance use disorder services</w:t>
      </w:r>
      <w:r w:rsidR="00246921" w:rsidRPr="000A4863">
        <w:rPr>
          <w:rFonts w:ascii="Arial" w:hAnsi="Arial" w:cs="Arial"/>
          <w:spacing w:val="-2"/>
          <w:sz w:val="24"/>
          <w:szCs w:val="24"/>
        </w:rPr>
        <w:t>.</w:t>
      </w:r>
    </w:p>
    <w:p w:rsidR="0099788F" w:rsidRPr="000A4863" w:rsidRDefault="0099788F" w:rsidP="00426AA7">
      <w:pPr>
        <w:spacing w:line="480" w:lineRule="auto"/>
        <w:jc w:val="both"/>
        <w:rPr>
          <w:rFonts w:ascii="Arial" w:hAnsi="Arial" w:cs="Arial"/>
          <w:sz w:val="24"/>
          <w:szCs w:val="24"/>
        </w:rPr>
      </w:pPr>
    </w:p>
    <w:p w:rsidR="0099788F" w:rsidRPr="000A4863" w:rsidRDefault="0099788F" w:rsidP="00426AA7">
      <w:pPr>
        <w:suppressAutoHyphens/>
        <w:spacing w:line="480" w:lineRule="auto"/>
        <w:jc w:val="center"/>
        <w:rPr>
          <w:rFonts w:ascii="Arial" w:hAnsi="Arial" w:cs="Arial"/>
          <w:b/>
          <w:spacing w:val="-2"/>
          <w:sz w:val="24"/>
          <w:szCs w:val="24"/>
        </w:rPr>
      </w:pPr>
      <w:r w:rsidRPr="000A4863">
        <w:rPr>
          <w:rFonts w:ascii="Arial" w:hAnsi="Arial" w:cs="Arial"/>
          <w:b/>
          <w:spacing w:val="-2"/>
          <w:sz w:val="24"/>
          <w:szCs w:val="24"/>
        </w:rPr>
        <w:t>Economic Impact</w:t>
      </w:r>
    </w:p>
    <w:p w:rsidR="001E1727" w:rsidRPr="000A4863" w:rsidRDefault="001E1727" w:rsidP="00426AA7">
      <w:pPr>
        <w:suppressAutoHyphens/>
        <w:spacing w:line="480" w:lineRule="auto"/>
        <w:ind w:firstLine="720"/>
        <w:jc w:val="both"/>
        <w:rPr>
          <w:rFonts w:ascii="Arial" w:hAnsi="Arial" w:cs="Arial"/>
          <w:spacing w:val="-2"/>
          <w:sz w:val="24"/>
          <w:szCs w:val="24"/>
        </w:rPr>
      </w:pPr>
      <w:r w:rsidRPr="000A4863">
        <w:rPr>
          <w:rFonts w:ascii="Arial" w:hAnsi="Arial" w:cs="Arial"/>
          <w:spacing w:val="-2"/>
          <w:sz w:val="24"/>
          <w:szCs w:val="24"/>
        </w:rPr>
        <w:t>During State Fiscal Year 2015, the Division spent approximately $151,854,771 (Federal and State combined) for fee-for-service independent clini</w:t>
      </w:r>
      <w:r w:rsidR="00163529" w:rsidRPr="000A4863">
        <w:rPr>
          <w:rFonts w:ascii="Arial" w:hAnsi="Arial" w:cs="Arial"/>
          <w:spacing w:val="-2"/>
          <w:sz w:val="24"/>
          <w:szCs w:val="24"/>
        </w:rPr>
        <w:t xml:space="preserve">c services rendered to Medicaid </w:t>
      </w:r>
      <w:r w:rsidR="008B2D3D" w:rsidRPr="000A4863">
        <w:rPr>
          <w:rFonts w:ascii="Arial" w:hAnsi="Arial" w:cs="Arial"/>
          <w:spacing w:val="-2"/>
          <w:sz w:val="24"/>
          <w:szCs w:val="24"/>
        </w:rPr>
        <w:t>and</w:t>
      </w:r>
      <w:r w:rsidR="00163529" w:rsidRPr="000A4863">
        <w:rPr>
          <w:rFonts w:ascii="Arial" w:hAnsi="Arial" w:cs="Arial"/>
          <w:spacing w:val="-2"/>
          <w:sz w:val="24"/>
          <w:szCs w:val="24"/>
        </w:rPr>
        <w:t xml:space="preserve"> </w:t>
      </w:r>
      <w:r w:rsidRPr="000A4863">
        <w:rPr>
          <w:rFonts w:ascii="Arial" w:hAnsi="Arial" w:cs="Arial"/>
          <w:spacing w:val="-2"/>
          <w:sz w:val="24"/>
          <w:szCs w:val="24"/>
        </w:rPr>
        <w:t>NJ FamilyCare clients.</w:t>
      </w:r>
    </w:p>
    <w:p w:rsidR="00A51038" w:rsidRPr="000A4863" w:rsidRDefault="001E1727" w:rsidP="00426AA7">
      <w:pPr>
        <w:suppressAutoHyphens/>
        <w:spacing w:line="480" w:lineRule="auto"/>
        <w:ind w:firstLine="720"/>
        <w:jc w:val="both"/>
        <w:rPr>
          <w:rFonts w:ascii="Arial" w:hAnsi="Arial" w:cs="Arial"/>
          <w:spacing w:val="-2"/>
          <w:sz w:val="24"/>
          <w:szCs w:val="24"/>
        </w:rPr>
      </w:pPr>
      <w:r w:rsidRPr="000A4863">
        <w:rPr>
          <w:rFonts w:ascii="Arial" w:hAnsi="Arial" w:cs="Arial"/>
          <w:spacing w:val="-2"/>
          <w:sz w:val="24"/>
          <w:szCs w:val="24"/>
        </w:rPr>
        <w:t xml:space="preserve">The readoption of the existing rules will have a positive economic impact on clients as the services will continue to be provided, without interruption, to individuals who otherwise may be unable to afford medical care. </w:t>
      </w:r>
      <w:r w:rsidR="00000C18" w:rsidRPr="000A4863">
        <w:rPr>
          <w:rFonts w:ascii="Arial" w:hAnsi="Arial" w:cs="Arial"/>
          <w:spacing w:val="-2"/>
          <w:sz w:val="24"/>
          <w:szCs w:val="24"/>
        </w:rPr>
        <w:t xml:space="preserve"> </w:t>
      </w:r>
      <w:r w:rsidR="00A51038" w:rsidRPr="000A4863">
        <w:rPr>
          <w:rFonts w:ascii="Arial" w:hAnsi="Arial" w:cs="Arial"/>
          <w:spacing w:val="-2"/>
          <w:sz w:val="24"/>
          <w:szCs w:val="24"/>
        </w:rPr>
        <w:t xml:space="preserve">Except for established co-payments for </w:t>
      </w:r>
      <w:r w:rsidR="00A51038" w:rsidRPr="000A4863">
        <w:rPr>
          <w:rFonts w:ascii="Arial" w:hAnsi="Arial" w:cs="Arial"/>
          <w:spacing w:val="-2"/>
          <w:sz w:val="24"/>
          <w:szCs w:val="24"/>
        </w:rPr>
        <w:lastRenderedPageBreak/>
        <w:t>certain NJ Fam</w:t>
      </w:r>
      <w:r w:rsidR="00163529" w:rsidRPr="000A4863">
        <w:rPr>
          <w:rFonts w:ascii="Arial" w:hAnsi="Arial" w:cs="Arial"/>
          <w:spacing w:val="-2"/>
          <w:sz w:val="24"/>
          <w:szCs w:val="24"/>
        </w:rPr>
        <w:t xml:space="preserve">ilyCare beneficiaries, Medicaid or </w:t>
      </w:r>
      <w:r w:rsidR="00A51038" w:rsidRPr="000A4863">
        <w:rPr>
          <w:rFonts w:ascii="Arial" w:hAnsi="Arial" w:cs="Arial"/>
          <w:spacing w:val="-2"/>
          <w:sz w:val="24"/>
          <w:szCs w:val="24"/>
        </w:rPr>
        <w:t xml:space="preserve">NJ FamilyCare clients are not required to pay for services rendered in independent clinics and this requirement is not changing as a result of these proposed amendments. </w:t>
      </w:r>
    </w:p>
    <w:p w:rsidR="00BC0ED3" w:rsidRPr="000A4863" w:rsidRDefault="00BC0ED3" w:rsidP="00426AA7">
      <w:pPr>
        <w:suppressAutoHyphens/>
        <w:spacing w:line="480" w:lineRule="auto"/>
        <w:ind w:firstLine="720"/>
        <w:jc w:val="both"/>
        <w:rPr>
          <w:rFonts w:ascii="Arial" w:hAnsi="Arial" w:cs="Arial"/>
          <w:spacing w:val="-2"/>
          <w:sz w:val="24"/>
          <w:szCs w:val="24"/>
        </w:rPr>
      </w:pPr>
      <w:r w:rsidRPr="000A4863">
        <w:rPr>
          <w:rFonts w:ascii="Arial" w:hAnsi="Arial" w:cs="Arial"/>
          <w:spacing w:val="-2"/>
          <w:sz w:val="24"/>
          <w:szCs w:val="24"/>
        </w:rPr>
        <w:t>There are no costs to providers specifically associated with these rules, beyond the costs of maintaining records adequate for billing purposes.  The rules proposed for readoption with amendments</w:t>
      </w:r>
      <w:r w:rsidR="00410694">
        <w:rPr>
          <w:rFonts w:ascii="Arial" w:hAnsi="Arial" w:cs="Arial"/>
          <w:spacing w:val="-2"/>
          <w:sz w:val="24"/>
          <w:szCs w:val="24"/>
        </w:rPr>
        <w:t xml:space="preserve"> and a repeal</w:t>
      </w:r>
      <w:r w:rsidRPr="000A4863">
        <w:rPr>
          <w:rFonts w:ascii="Arial" w:hAnsi="Arial" w:cs="Arial"/>
          <w:spacing w:val="-2"/>
          <w:sz w:val="24"/>
          <w:szCs w:val="24"/>
        </w:rPr>
        <w:t xml:space="preserve"> will have a positive economic impact on providers of the services covered by these rules because they will continue to be reimbursed for those services.</w:t>
      </w:r>
    </w:p>
    <w:p w:rsidR="00000C18" w:rsidRPr="000A4863" w:rsidRDefault="00000C18" w:rsidP="00426AA7">
      <w:pPr>
        <w:suppressAutoHyphens/>
        <w:spacing w:line="480" w:lineRule="auto"/>
        <w:jc w:val="both"/>
        <w:rPr>
          <w:rFonts w:ascii="Arial" w:hAnsi="Arial" w:cs="Arial"/>
          <w:spacing w:val="-2"/>
          <w:sz w:val="24"/>
          <w:szCs w:val="24"/>
        </w:rPr>
      </w:pPr>
    </w:p>
    <w:p w:rsidR="0099788F" w:rsidRPr="000A4863" w:rsidRDefault="0099788F" w:rsidP="00426AA7">
      <w:pPr>
        <w:suppressAutoHyphens/>
        <w:spacing w:line="480" w:lineRule="auto"/>
        <w:jc w:val="center"/>
        <w:rPr>
          <w:rFonts w:ascii="Arial" w:hAnsi="Arial" w:cs="Arial"/>
          <w:b/>
          <w:spacing w:val="-2"/>
          <w:sz w:val="24"/>
          <w:szCs w:val="24"/>
        </w:rPr>
      </w:pPr>
      <w:r w:rsidRPr="000A4863">
        <w:rPr>
          <w:rFonts w:ascii="Arial" w:hAnsi="Arial" w:cs="Arial"/>
          <w:b/>
          <w:spacing w:val="-2"/>
          <w:sz w:val="24"/>
          <w:szCs w:val="24"/>
        </w:rPr>
        <w:t>Federal Standards Statement</w:t>
      </w:r>
    </w:p>
    <w:p w:rsidR="001E1727" w:rsidRPr="000A4863" w:rsidRDefault="001E1727" w:rsidP="00426AA7">
      <w:pPr>
        <w:suppressAutoHyphens/>
        <w:autoSpaceDE w:val="0"/>
        <w:autoSpaceDN w:val="0"/>
        <w:adjustRightInd w:val="0"/>
        <w:spacing w:line="480" w:lineRule="auto"/>
        <w:ind w:firstLine="720"/>
        <w:jc w:val="both"/>
        <w:rPr>
          <w:rFonts w:ascii="Arial" w:hAnsi="Arial" w:cs="Arial"/>
          <w:spacing w:val="-2"/>
          <w:sz w:val="24"/>
          <w:szCs w:val="24"/>
        </w:rPr>
      </w:pPr>
      <w:r w:rsidRPr="000A4863">
        <w:rPr>
          <w:rFonts w:ascii="Arial" w:hAnsi="Arial" w:cs="Arial"/>
          <w:spacing w:val="-2"/>
          <w:sz w:val="24"/>
          <w:szCs w:val="24"/>
        </w:rPr>
        <w:t>Sections 1902(a)(10) and 1905(a) of the Social Security Act, 42 U.S.C. §</w:t>
      </w:r>
      <w:r w:rsidR="009B3C9F">
        <w:rPr>
          <w:rFonts w:ascii="Arial" w:hAnsi="Arial" w:cs="Arial"/>
          <w:spacing w:val="-2"/>
          <w:sz w:val="24"/>
          <w:szCs w:val="24"/>
        </w:rPr>
        <w:t xml:space="preserve">§ </w:t>
      </w:r>
      <w:r w:rsidRPr="000A4863">
        <w:rPr>
          <w:rFonts w:ascii="Arial" w:hAnsi="Arial" w:cs="Arial"/>
          <w:spacing w:val="-2"/>
          <w:sz w:val="24"/>
          <w:szCs w:val="24"/>
        </w:rPr>
        <w:t>1396a(a)(10) and 1396d(a), respectively, allow a state Title XIX program to provide clinic services.  Section 1905(a)(9) of the Social Security Act, 42 U.S.C. §</w:t>
      </w:r>
      <w:r w:rsidR="009B3C9F">
        <w:rPr>
          <w:rFonts w:ascii="Arial" w:hAnsi="Arial" w:cs="Arial"/>
          <w:spacing w:val="-2"/>
          <w:sz w:val="24"/>
          <w:szCs w:val="24"/>
        </w:rPr>
        <w:t xml:space="preserve"> </w:t>
      </w:r>
      <w:r w:rsidRPr="000A4863">
        <w:rPr>
          <w:rFonts w:ascii="Arial" w:hAnsi="Arial" w:cs="Arial"/>
          <w:spacing w:val="-2"/>
          <w:sz w:val="24"/>
          <w:szCs w:val="24"/>
        </w:rPr>
        <w:t>1396d(a)</w:t>
      </w:r>
      <w:r w:rsidR="008B2D3D" w:rsidRPr="000A4863">
        <w:rPr>
          <w:rFonts w:ascii="Arial" w:hAnsi="Arial" w:cs="Arial"/>
          <w:spacing w:val="-2"/>
          <w:sz w:val="24"/>
          <w:szCs w:val="24"/>
        </w:rPr>
        <w:t>9</w:t>
      </w:r>
      <w:r w:rsidRPr="000A4863">
        <w:rPr>
          <w:rFonts w:ascii="Arial" w:hAnsi="Arial" w:cs="Arial"/>
          <w:spacing w:val="-2"/>
          <w:sz w:val="24"/>
          <w:szCs w:val="24"/>
        </w:rPr>
        <w:t xml:space="preserve">, provides a definition of clinic services.  The Federal statute and regulations allow a state broad latitude in defining clinic services, including the types of clinics the </w:t>
      </w:r>
      <w:r w:rsidR="009B3C9F">
        <w:rPr>
          <w:rFonts w:ascii="Arial" w:hAnsi="Arial" w:cs="Arial"/>
          <w:spacing w:val="-2"/>
          <w:sz w:val="24"/>
          <w:szCs w:val="24"/>
        </w:rPr>
        <w:t>s</w:t>
      </w:r>
      <w:r w:rsidRPr="000A4863">
        <w:rPr>
          <w:rFonts w:ascii="Arial" w:hAnsi="Arial" w:cs="Arial"/>
          <w:spacing w:val="-2"/>
          <w:sz w:val="24"/>
          <w:szCs w:val="24"/>
        </w:rPr>
        <w:t>tate enrolls into its program.</w:t>
      </w:r>
    </w:p>
    <w:p w:rsidR="00A11594" w:rsidRPr="000A4863" w:rsidRDefault="00A11594" w:rsidP="00426AA7">
      <w:pPr>
        <w:suppressAutoHyphens/>
        <w:autoSpaceDE w:val="0"/>
        <w:autoSpaceDN w:val="0"/>
        <w:adjustRightInd w:val="0"/>
        <w:spacing w:line="480" w:lineRule="auto"/>
        <w:ind w:firstLine="720"/>
        <w:jc w:val="both"/>
        <w:rPr>
          <w:rFonts w:ascii="Arial" w:hAnsi="Arial" w:cs="Arial"/>
          <w:spacing w:val="-2"/>
          <w:sz w:val="24"/>
          <w:szCs w:val="24"/>
        </w:rPr>
      </w:pPr>
      <w:r w:rsidRPr="000A4863">
        <w:rPr>
          <w:rFonts w:ascii="Arial" w:hAnsi="Arial" w:cs="Arial"/>
          <w:spacing w:val="-2"/>
          <w:sz w:val="24"/>
          <w:szCs w:val="24"/>
        </w:rPr>
        <w:t>Section 1903(r)(1)(B)(iv)</w:t>
      </w:r>
      <w:r w:rsidR="007E1F7A" w:rsidRPr="000A4863">
        <w:rPr>
          <w:rFonts w:ascii="Arial" w:hAnsi="Arial" w:cs="Arial"/>
          <w:spacing w:val="-2"/>
          <w:sz w:val="24"/>
          <w:szCs w:val="24"/>
        </w:rPr>
        <w:t xml:space="preserve"> of the Social Security Act </w:t>
      </w:r>
      <w:r w:rsidRPr="000A4863">
        <w:rPr>
          <w:rFonts w:ascii="Arial" w:hAnsi="Arial" w:cs="Arial"/>
          <w:spacing w:val="-2"/>
          <w:sz w:val="24"/>
          <w:szCs w:val="24"/>
        </w:rPr>
        <w:t xml:space="preserve">requires that </w:t>
      </w:r>
      <w:r w:rsidR="009B3C9F">
        <w:rPr>
          <w:rFonts w:ascii="Arial" w:hAnsi="Arial" w:cs="Arial"/>
          <w:spacing w:val="-2"/>
          <w:sz w:val="24"/>
          <w:szCs w:val="24"/>
        </w:rPr>
        <w:t>s</w:t>
      </w:r>
      <w:r w:rsidRPr="000A4863">
        <w:rPr>
          <w:rFonts w:ascii="Arial" w:hAnsi="Arial" w:cs="Arial"/>
          <w:spacing w:val="-2"/>
          <w:sz w:val="24"/>
          <w:szCs w:val="24"/>
        </w:rPr>
        <w:t>tates incorporate compatible methodologies of the National Correct Coding Initiative (NCCI</w:t>
      </w:r>
      <w:r w:rsidR="005169D9" w:rsidRPr="000A4863">
        <w:rPr>
          <w:rFonts w:ascii="Arial" w:hAnsi="Arial" w:cs="Arial"/>
          <w:spacing w:val="-2"/>
          <w:sz w:val="24"/>
          <w:szCs w:val="24"/>
        </w:rPr>
        <w:t xml:space="preserve">) administered by the Secretary of the United States Department of Health and Human Services </w:t>
      </w:r>
      <w:r w:rsidRPr="000A4863">
        <w:rPr>
          <w:rFonts w:ascii="Arial" w:hAnsi="Arial" w:cs="Arial"/>
          <w:spacing w:val="-2"/>
          <w:sz w:val="24"/>
          <w:szCs w:val="24"/>
        </w:rPr>
        <w:t>(or any successor initiative to promote correct coding and to control improper coding leading to inappropriate payment) and such other methodologies of that Initiative (or such other national correct coding methodologies)</w:t>
      </w:r>
      <w:r w:rsidR="00410694">
        <w:rPr>
          <w:rFonts w:ascii="Arial" w:hAnsi="Arial" w:cs="Arial"/>
          <w:spacing w:val="-2"/>
          <w:sz w:val="24"/>
          <w:szCs w:val="24"/>
        </w:rPr>
        <w:t>,</w:t>
      </w:r>
      <w:r w:rsidRPr="000A4863">
        <w:rPr>
          <w:rFonts w:ascii="Arial" w:hAnsi="Arial" w:cs="Arial"/>
          <w:spacing w:val="-2"/>
          <w:sz w:val="24"/>
          <w:szCs w:val="24"/>
        </w:rPr>
        <w:t xml:space="preserve"> as the Secretary identifies.  </w:t>
      </w:r>
    </w:p>
    <w:p w:rsidR="001E1727" w:rsidRPr="000A4863" w:rsidRDefault="001E1727" w:rsidP="00426AA7">
      <w:pPr>
        <w:suppressAutoHyphens/>
        <w:autoSpaceDE w:val="0"/>
        <w:autoSpaceDN w:val="0"/>
        <w:adjustRightInd w:val="0"/>
        <w:spacing w:line="480" w:lineRule="auto"/>
        <w:ind w:firstLine="720"/>
        <w:jc w:val="both"/>
        <w:rPr>
          <w:rFonts w:ascii="Arial" w:hAnsi="Arial" w:cs="Arial"/>
          <w:spacing w:val="-2"/>
          <w:sz w:val="24"/>
          <w:szCs w:val="24"/>
        </w:rPr>
      </w:pPr>
      <w:r w:rsidRPr="000A4863">
        <w:rPr>
          <w:rFonts w:ascii="Arial" w:hAnsi="Arial" w:cs="Arial"/>
          <w:spacing w:val="-2"/>
          <w:sz w:val="24"/>
          <w:szCs w:val="24"/>
        </w:rPr>
        <w:lastRenderedPageBreak/>
        <w:t>Section 1905(a)(2)(c) of the Social Security Act, 42 U.S.C. § 1396d(a)(2)(c), requires states to cover Federally Qualified Health Center (FQHC) services.  FQHC services are defined at Section 1905(l)(2)(A) of the Social Security Act, 42 U.S.C. §</w:t>
      </w:r>
      <w:r w:rsidR="009B3C9F">
        <w:rPr>
          <w:rFonts w:ascii="Arial" w:hAnsi="Arial" w:cs="Arial"/>
          <w:spacing w:val="-2"/>
          <w:sz w:val="24"/>
          <w:szCs w:val="24"/>
        </w:rPr>
        <w:t xml:space="preserve"> </w:t>
      </w:r>
      <w:r w:rsidRPr="000A4863">
        <w:rPr>
          <w:rFonts w:ascii="Arial" w:hAnsi="Arial" w:cs="Arial"/>
          <w:spacing w:val="-2"/>
          <w:sz w:val="24"/>
          <w:szCs w:val="24"/>
        </w:rPr>
        <w:t>1396d(l)(2)(A).</w:t>
      </w:r>
    </w:p>
    <w:p w:rsidR="001E1727" w:rsidRPr="000A4863" w:rsidRDefault="001E1727" w:rsidP="00426AA7">
      <w:pPr>
        <w:suppressAutoHyphens/>
        <w:autoSpaceDE w:val="0"/>
        <w:autoSpaceDN w:val="0"/>
        <w:adjustRightInd w:val="0"/>
        <w:spacing w:line="480" w:lineRule="auto"/>
        <w:ind w:firstLine="720"/>
        <w:jc w:val="both"/>
        <w:rPr>
          <w:rFonts w:ascii="Arial" w:hAnsi="Arial" w:cs="Arial"/>
          <w:spacing w:val="-2"/>
          <w:sz w:val="24"/>
          <w:szCs w:val="24"/>
        </w:rPr>
      </w:pPr>
      <w:r w:rsidRPr="000A4863">
        <w:rPr>
          <w:rFonts w:ascii="Arial" w:hAnsi="Arial" w:cs="Arial"/>
          <w:spacing w:val="-2"/>
          <w:sz w:val="24"/>
          <w:szCs w:val="24"/>
        </w:rPr>
        <w:t>Title XXI of the Social Security Act allowe</w:t>
      </w:r>
      <w:r w:rsidR="00410694">
        <w:rPr>
          <w:rFonts w:ascii="Arial" w:hAnsi="Arial" w:cs="Arial"/>
          <w:spacing w:val="-2"/>
          <w:sz w:val="24"/>
          <w:szCs w:val="24"/>
        </w:rPr>
        <w:t>s</w:t>
      </w:r>
      <w:r w:rsidRPr="000A4863">
        <w:rPr>
          <w:rFonts w:ascii="Arial" w:hAnsi="Arial" w:cs="Arial"/>
          <w:spacing w:val="-2"/>
          <w:sz w:val="24"/>
          <w:szCs w:val="24"/>
        </w:rPr>
        <w:t xml:space="preserve"> states to establish a children’s health insurance program for targeted low-income children.  Section 2103 of the Social Security Act, 42 U.S.C. §</w:t>
      </w:r>
      <w:r w:rsidR="009B3C9F">
        <w:rPr>
          <w:rFonts w:ascii="Arial" w:hAnsi="Arial" w:cs="Arial"/>
          <w:spacing w:val="-2"/>
          <w:sz w:val="24"/>
          <w:szCs w:val="24"/>
        </w:rPr>
        <w:t xml:space="preserve"> </w:t>
      </w:r>
      <w:r w:rsidRPr="000A4863">
        <w:rPr>
          <w:rFonts w:ascii="Arial" w:hAnsi="Arial" w:cs="Arial"/>
          <w:spacing w:val="-2"/>
          <w:sz w:val="24"/>
          <w:szCs w:val="24"/>
        </w:rPr>
        <w:t>1397cc, provides broad coverage guidelines for the program.  Section 2110 of the Act, 42 U.S.C. §</w:t>
      </w:r>
      <w:r w:rsidR="009B3C9F">
        <w:rPr>
          <w:rFonts w:ascii="Arial" w:hAnsi="Arial" w:cs="Arial"/>
          <w:spacing w:val="-2"/>
          <w:sz w:val="24"/>
          <w:szCs w:val="24"/>
        </w:rPr>
        <w:t xml:space="preserve"> </w:t>
      </w:r>
      <w:r w:rsidRPr="000A4863">
        <w:rPr>
          <w:rFonts w:ascii="Arial" w:hAnsi="Arial" w:cs="Arial"/>
          <w:spacing w:val="-2"/>
          <w:sz w:val="24"/>
          <w:szCs w:val="24"/>
        </w:rPr>
        <w:t xml:space="preserve">1397jj, allows clinic services for the children’s health insurance program.  </w:t>
      </w:r>
    </w:p>
    <w:p w:rsidR="001E1727" w:rsidRPr="000A4863" w:rsidRDefault="001E1727" w:rsidP="00426AA7">
      <w:pPr>
        <w:suppressAutoHyphens/>
        <w:spacing w:line="480" w:lineRule="auto"/>
        <w:ind w:firstLine="720"/>
        <w:jc w:val="both"/>
        <w:rPr>
          <w:rFonts w:ascii="Arial" w:hAnsi="Arial" w:cs="Arial"/>
          <w:spacing w:val="-2"/>
          <w:sz w:val="24"/>
          <w:szCs w:val="24"/>
        </w:rPr>
      </w:pPr>
      <w:r w:rsidRPr="000A4863">
        <w:rPr>
          <w:rFonts w:ascii="Arial" w:hAnsi="Arial" w:cs="Arial"/>
          <w:spacing w:val="-2"/>
          <w:sz w:val="24"/>
          <w:szCs w:val="24"/>
        </w:rPr>
        <w:t xml:space="preserve">The Department has reviewed the Federal statutory and regulatory requirements and has determined that the </w:t>
      </w:r>
      <w:r w:rsidR="009B3C9F">
        <w:rPr>
          <w:rFonts w:ascii="Arial" w:hAnsi="Arial" w:cs="Arial"/>
          <w:spacing w:val="-2"/>
          <w:sz w:val="24"/>
          <w:szCs w:val="24"/>
        </w:rPr>
        <w:t xml:space="preserve">rules proposed for readoption with </w:t>
      </w:r>
      <w:r w:rsidRPr="000A4863">
        <w:rPr>
          <w:rFonts w:ascii="Arial" w:hAnsi="Arial" w:cs="Arial"/>
          <w:spacing w:val="-2"/>
          <w:sz w:val="24"/>
          <w:szCs w:val="24"/>
        </w:rPr>
        <w:t xml:space="preserve">amendments </w:t>
      </w:r>
      <w:r w:rsidR="009B3C9F">
        <w:rPr>
          <w:rFonts w:ascii="Arial" w:hAnsi="Arial" w:cs="Arial"/>
          <w:spacing w:val="-2"/>
          <w:sz w:val="24"/>
          <w:szCs w:val="24"/>
        </w:rPr>
        <w:t xml:space="preserve">and a repeal </w:t>
      </w:r>
      <w:r w:rsidRPr="000A4863">
        <w:rPr>
          <w:rFonts w:ascii="Arial" w:hAnsi="Arial" w:cs="Arial"/>
          <w:spacing w:val="-2"/>
          <w:sz w:val="24"/>
          <w:szCs w:val="24"/>
        </w:rPr>
        <w:t>do not exceed Federal standards.  Therefore, a Federal standards analysis is not required.</w:t>
      </w:r>
    </w:p>
    <w:p w:rsidR="0099788F" w:rsidRPr="000A4863" w:rsidRDefault="0099788F" w:rsidP="00426AA7">
      <w:pPr>
        <w:suppressAutoHyphens/>
        <w:spacing w:line="480" w:lineRule="auto"/>
        <w:jc w:val="center"/>
        <w:rPr>
          <w:rFonts w:ascii="Arial" w:hAnsi="Arial" w:cs="Arial"/>
          <w:b/>
          <w:spacing w:val="-2"/>
          <w:sz w:val="24"/>
          <w:szCs w:val="24"/>
          <w:u w:val="single"/>
        </w:rPr>
      </w:pPr>
    </w:p>
    <w:p w:rsidR="001E1727" w:rsidRPr="000A4863" w:rsidRDefault="001E1727" w:rsidP="00426AA7">
      <w:pPr>
        <w:suppressAutoHyphens/>
        <w:autoSpaceDE w:val="0"/>
        <w:autoSpaceDN w:val="0"/>
        <w:adjustRightInd w:val="0"/>
        <w:spacing w:line="480" w:lineRule="auto"/>
        <w:jc w:val="center"/>
        <w:rPr>
          <w:rFonts w:ascii="Arial" w:hAnsi="Arial" w:cs="Arial"/>
          <w:b/>
          <w:spacing w:val="-2"/>
          <w:sz w:val="24"/>
          <w:szCs w:val="24"/>
        </w:rPr>
      </w:pPr>
      <w:r w:rsidRPr="000A4863">
        <w:rPr>
          <w:rFonts w:ascii="Arial" w:hAnsi="Arial" w:cs="Arial"/>
          <w:b/>
          <w:spacing w:val="-2"/>
          <w:sz w:val="24"/>
          <w:szCs w:val="24"/>
        </w:rPr>
        <w:t>Jobs Impact</w:t>
      </w:r>
    </w:p>
    <w:p w:rsidR="001E1727" w:rsidRPr="000A4863" w:rsidRDefault="001E1727" w:rsidP="00426AA7">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 xml:space="preserve">The </w:t>
      </w:r>
      <w:r w:rsidR="009B3C9F">
        <w:rPr>
          <w:rFonts w:ascii="Arial" w:hAnsi="Arial" w:cs="Arial"/>
          <w:spacing w:val="-2"/>
          <w:sz w:val="24"/>
          <w:szCs w:val="24"/>
        </w:rPr>
        <w:t xml:space="preserve">rules proposed for readoption with </w:t>
      </w:r>
      <w:r w:rsidR="009B3C9F" w:rsidRPr="000A4863">
        <w:rPr>
          <w:rFonts w:ascii="Arial" w:hAnsi="Arial" w:cs="Arial"/>
          <w:spacing w:val="-2"/>
          <w:sz w:val="24"/>
          <w:szCs w:val="24"/>
        </w:rPr>
        <w:t xml:space="preserve">amendments </w:t>
      </w:r>
      <w:r w:rsidR="009B3C9F">
        <w:rPr>
          <w:rFonts w:ascii="Arial" w:hAnsi="Arial" w:cs="Arial"/>
          <w:spacing w:val="-2"/>
          <w:sz w:val="24"/>
          <w:szCs w:val="24"/>
        </w:rPr>
        <w:t>and a repeal</w:t>
      </w:r>
      <w:r w:rsidRPr="000A4863">
        <w:rPr>
          <w:rFonts w:ascii="Arial" w:hAnsi="Arial" w:cs="Arial"/>
          <w:sz w:val="24"/>
          <w:szCs w:val="24"/>
        </w:rPr>
        <w:t xml:space="preserve"> will not cause the generation or loss of jobs in the State of New Jersey, for either the Division or the providers.  </w:t>
      </w:r>
    </w:p>
    <w:p w:rsidR="001E1727" w:rsidRPr="000A4863" w:rsidRDefault="001E1727" w:rsidP="00426AA7">
      <w:pPr>
        <w:suppressAutoHyphens/>
        <w:autoSpaceDE w:val="0"/>
        <w:autoSpaceDN w:val="0"/>
        <w:adjustRightInd w:val="0"/>
        <w:spacing w:line="480" w:lineRule="auto"/>
        <w:jc w:val="both"/>
        <w:rPr>
          <w:rFonts w:ascii="Arial" w:hAnsi="Arial" w:cs="Arial"/>
          <w:sz w:val="24"/>
          <w:szCs w:val="24"/>
        </w:rPr>
      </w:pPr>
    </w:p>
    <w:p w:rsidR="001E1727" w:rsidRPr="000A4863" w:rsidRDefault="001E1727" w:rsidP="00426AA7">
      <w:pPr>
        <w:suppressAutoHyphens/>
        <w:autoSpaceDE w:val="0"/>
        <w:autoSpaceDN w:val="0"/>
        <w:adjustRightInd w:val="0"/>
        <w:spacing w:line="480" w:lineRule="auto"/>
        <w:jc w:val="center"/>
        <w:rPr>
          <w:rFonts w:ascii="Arial" w:hAnsi="Arial" w:cs="Arial"/>
          <w:b/>
          <w:sz w:val="24"/>
          <w:szCs w:val="24"/>
        </w:rPr>
      </w:pPr>
      <w:r w:rsidRPr="000A4863">
        <w:rPr>
          <w:rFonts w:ascii="Arial" w:hAnsi="Arial" w:cs="Arial"/>
          <w:b/>
          <w:sz w:val="24"/>
          <w:szCs w:val="24"/>
        </w:rPr>
        <w:t>Agriculture Industry Impact</w:t>
      </w:r>
    </w:p>
    <w:p w:rsidR="001E1727" w:rsidRPr="000A4863" w:rsidRDefault="001E1727" w:rsidP="00426AA7">
      <w:pPr>
        <w:suppressAutoHyphens/>
        <w:autoSpaceDE w:val="0"/>
        <w:autoSpaceDN w:val="0"/>
        <w:adjustRightInd w:val="0"/>
        <w:spacing w:line="480" w:lineRule="auto"/>
        <w:ind w:firstLine="720"/>
        <w:jc w:val="both"/>
        <w:rPr>
          <w:rFonts w:ascii="Arial" w:hAnsi="Arial" w:cs="Arial"/>
          <w:spacing w:val="-2"/>
          <w:sz w:val="24"/>
          <w:szCs w:val="24"/>
        </w:rPr>
      </w:pPr>
      <w:r w:rsidRPr="000A4863">
        <w:rPr>
          <w:rFonts w:ascii="Arial" w:hAnsi="Arial" w:cs="Arial"/>
          <w:sz w:val="24"/>
          <w:szCs w:val="24"/>
        </w:rPr>
        <w:t xml:space="preserve">Since the </w:t>
      </w:r>
      <w:r w:rsidR="009B3C9F">
        <w:rPr>
          <w:rFonts w:ascii="Arial" w:hAnsi="Arial" w:cs="Arial"/>
          <w:spacing w:val="-2"/>
          <w:sz w:val="24"/>
          <w:szCs w:val="24"/>
        </w:rPr>
        <w:t xml:space="preserve">rules proposed for readoption with </w:t>
      </w:r>
      <w:r w:rsidR="009B3C9F" w:rsidRPr="000A4863">
        <w:rPr>
          <w:rFonts w:ascii="Arial" w:hAnsi="Arial" w:cs="Arial"/>
          <w:spacing w:val="-2"/>
          <w:sz w:val="24"/>
          <w:szCs w:val="24"/>
        </w:rPr>
        <w:t xml:space="preserve">amendments </w:t>
      </w:r>
      <w:r w:rsidR="009B3C9F">
        <w:rPr>
          <w:rFonts w:ascii="Arial" w:hAnsi="Arial" w:cs="Arial"/>
          <w:spacing w:val="-2"/>
          <w:sz w:val="24"/>
          <w:szCs w:val="24"/>
        </w:rPr>
        <w:t>and a repeal</w:t>
      </w:r>
      <w:r w:rsidR="009B3C9F" w:rsidRPr="000A4863" w:rsidDel="009B3C9F">
        <w:rPr>
          <w:rFonts w:ascii="Arial" w:hAnsi="Arial" w:cs="Arial"/>
          <w:sz w:val="24"/>
          <w:szCs w:val="24"/>
        </w:rPr>
        <w:t xml:space="preserve"> </w:t>
      </w:r>
      <w:r w:rsidRPr="000A4863">
        <w:rPr>
          <w:rFonts w:ascii="Arial" w:hAnsi="Arial" w:cs="Arial"/>
          <w:sz w:val="24"/>
          <w:szCs w:val="24"/>
        </w:rPr>
        <w:t xml:space="preserve">concern the provision of independent clinic services to Medicaid and NJ FamilyCare beneficiaries, the Department anticipates that </w:t>
      </w:r>
      <w:r w:rsidRPr="000A4863">
        <w:rPr>
          <w:rFonts w:ascii="Arial" w:hAnsi="Arial" w:cs="Arial"/>
          <w:sz w:val="24"/>
          <w:szCs w:val="24"/>
        </w:rPr>
        <w:lastRenderedPageBreak/>
        <w:t xml:space="preserve">the rulemaking will have no impact on </w:t>
      </w:r>
      <w:r w:rsidRPr="000A4863">
        <w:rPr>
          <w:rFonts w:ascii="Arial" w:hAnsi="Arial" w:cs="Arial"/>
          <w:spacing w:val="-2"/>
          <w:sz w:val="24"/>
          <w:szCs w:val="24"/>
        </w:rPr>
        <w:t>the agriculture industry in the State of New Jersey.</w:t>
      </w:r>
    </w:p>
    <w:p w:rsidR="0099788F" w:rsidRPr="000A4863" w:rsidRDefault="0099788F" w:rsidP="00426AA7">
      <w:pPr>
        <w:suppressAutoHyphens/>
        <w:spacing w:line="480" w:lineRule="auto"/>
        <w:rPr>
          <w:rFonts w:ascii="Arial" w:hAnsi="Arial" w:cs="Arial"/>
          <w:spacing w:val="-2"/>
          <w:sz w:val="24"/>
          <w:szCs w:val="24"/>
        </w:rPr>
      </w:pPr>
    </w:p>
    <w:p w:rsidR="0099788F" w:rsidRPr="000A4863" w:rsidRDefault="0099788F" w:rsidP="00426AA7">
      <w:pPr>
        <w:suppressAutoHyphens/>
        <w:spacing w:line="480" w:lineRule="auto"/>
        <w:jc w:val="center"/>
        <w:rPr>
          <w:rFonts w:ascii="Arial" w:hAnsi="Arial" w:cs="Arial"/>
          <w:b/>
          <w:spacing w:val="-2"/>
          <w:sz w:val="24"/>
          <w:szCs w:val="24"/>
        </w:rPr>
      </w:pPr>
      <w:r w:rsidRPr="000A4863">
        <w:rPr>
          <w:rFonts w:ascii="Arial" w:hAnsi="Arial" w:cs="Arial"/>
          <w:b/>
          <w:spacing w:val="-2"/>
          <w:sz w:val="24"/>
          <w:szCs w:val="24"/>
        </w:rPr>
        <w:t xml:space="preserve">Regulatory Flexibility </w:t>
      </w:r>
      <w:r w:rsidR="009B3C9F">
        <w:rPr>
          <w:rFonts w:ascii="Arial" w:hAnsi="Arial" w:cs="Arial"/>
          <w:b/>
          <w:spacing w:val="-2"/>
          <w:sz w:val="24"/>
          <w:szCs w:val="24"/>
        </w:rPr>
        <w:t>Analysis</w:t>
      </w:r>
    </w:p>
    <w:p w:rsidR="001E1727" w:rsidRPr="000A4863" w:rsidRDefault="001E1727" w:rsidP="00426AA7">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 xml:space="preserve">The </w:t>
      </w:r>
      <w:r w:rsidR="009B3C9F">
        <w:rPr>
          <w:rFonts w:ascii="Arial" w:hAnsi="Arial" w:cs="Arial"/>
          <w:spacing w:val="-2"/>
          <w:sz w:val="24"/>
          <w:szCs w:val="24"/>
        </w:rPr>
        <w:t xml:space="preserve">rules proposed for readoption with </w:t>
      </w:r>
      <w:r w:rsidR="009B3C9F" w:rsidRPr="000A4863">
        <w:rPr>
          <w:rFonts w:ascii="Arial" w:hAnsi="Arial" w:cs="Arial"/>
          <w:spacing w:val="-2"/>
          <w:sz w:val="24"/>
          <w:szCs w:val="24"/>
        </w:rPr>
        <w:t xml:space="preserve">amendments </w:t>
      </w:r>
      <w:r w:rsidR="009B3C9F">
        <w:rPr>
          <w:rFonts w:ascii="Arial" w:hAnsi="Arial" w:cs="Arial"/>
          <w:spacing w:val="-2"/>
          <w:sz w:val="24"/>
          <w:szCs w:val="24"/>
        </w:rPr>
        <w:t>and a repeal</w:t>
      </w:r>
      <w:r w:rsidR="009B3C9F" w:rsidRPr="000A4863" w:rsidDel="009B3C9F">
        <w:rPr>
          <w:rFonts w:ascii="Arial" w:hAnsi="Arial" w:cs="Arial"/>
          <w:sz w:val="24"/>
          <w:szCs w:val="24"/>
        </w:rPr>
        <w:t xml:space="preserve"> </w:t>
      </w:r>
      <w:r w:rsidRPr="000A4863">
        <w:rPr>
          <w:rFonts w:ascii="Arial" w:hAnsi="Arial" w:cs="Arial"/>
          <w:sz w:val="24"/>
          <w:szCs w:val="24"/>
        </w:rPr>
        <w:t xml:space="preserve">affect only those independent clinic service providers who provide services to beneficiaries residing in the community.  Some of these providers may be considered small businesses under the terms of the Regulatory Flexibility Act, N.J.S.A. 52:14B-16 et seq. </w:t>
      </w:r>
    </w:p>
    <w:p w:rsidR="00A11594" w:rsidRPr="000A4863" w:rsidRDefault="001E1727" w:rsidP="00426AA7">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 xml:space="preserve">The proposed amendments do not impose any additional recordkeeping, compliance, or reporting requirements on small businesses.  </w:t>
      </w:r>
      <w:r w:rsidR="00A51038" w:rsidRPr="000A4863">
        <w:rPr>
          <w:rFonts w:ascii="Arial" w:hAnsi="Arial" w:cs="Arial"/>
          <w:sz w:val="24"/>
          <w:szCs w:val="24"/>
        </w:rPr>
        <w:t xml:space="preserve">All providers, regardless of size, are required to maintain sufficient records to indicate the name of the patient, dates of service, nature, and any additional information as may be required by N.J.A.C. 10:49 and N.J.S.A. 30:4D-1 et seq., specifically N.J.S.A. 30:4D-12. </w:t>
      </w:r>
      <w:r w:rsidR="00A11594" w:rsidRPr="000A4863">
        <w:rPr>
          <w:rFonts w:ascii="Arial" w:hAnsi="Arial" w:cs="Arial"/>
          <w:sz w:val="24"/>
          <w:szCs w:val="24"/>
        </w:rPr>
        <w:t xml:space="preserve"> </w:t>
      </w:r>
      <w:r w:rsidR="00C829F6" w:rsidRPr="000A4863">
        <w:rPr>
          <w:rFonts w:ascii="Arial" w:hAnsi="Arial" w:cs="Arial"/>
          <w:sz w:val="24"/>
          <w:szCs w:val="24"/>
        </w:rPr>
        <w:t xml:space="preserve">  </w:t>
      </w:r>
    </w:p>
    <w:p w:rsidR="00A51038" w:rsidRPr="000A4863" w:rsidRDefault="00A51038" w:rsidP="00426AA7">
      <w:pPr>
        <w:spacing w:line="480" w:lineRule="auto"/>
        <w:ind w:firstLine="720"/>
        <w:jc w:val="both"/>
        <w:rPr>
          <w:rFonts w:ascii="Arial" w:hAnsi="Arial" w:cs="Arial"/>
          <w:sz w:val="24"/>
          <w:szCs w:val="24"/>
        </w:rPr>
      </w:pPr>
      <w:r w:rsidRPr="000A4863">
        <w:rPr>
          <w:rFonts w:ascii="Arial" w:hAnsi="Arial" w:cs="Arial"/>
          <w:sz w:val="24"/>
          <w:szCs w:val="24"/>
        </w:rPr>
        <w:t>All recordkeeping, reporting</w:t>
      </w:r>
      <w:r w:rsidR="009B3C9F">
        <w:rPr>
          <w:rFonts w:ascii="Arial" w:hAnsi="Arial" w:cs="Arial"/>
          <w:sz w:val="24"/>
          <w:szCs w:val="24"/>
        </w:rPr>
        <w:t>,</w:t>
      </w:r>
      <w:r w:rsidRPr="000A4863">
        <w:rPr>
          <w:rFonts w:ascii="Arial" w:hAnsi="Arial" w:cs="Arial"/>
          <w:sz w:val="24"/>
          <w:szCs w:val="24"/>
        </w:rPr>
        <w:t xml:space="preserve"> and compliance requirements must be equally applicable to all providers regardless of business size, and the Department does not differentiate between large and small businesses in these rules, due to the need for consistent standards for provider reimbursement and quality of beneficiary care.</w:t>
      </w:r>
    </w:p>
    <w:p w:rsidR="001E1727" w:rsidRPr="000A4863" w:rsidRDefault="001E1727" w:rsidP="00426AA7">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 xml:space="preserve">There should be no capital costs </w:t>
      </w:r>
      <w:r w:rsidR="00A51038" w:rsidRPr="000A4863">
        <w:rPr>
          <w:rFonts w:ascii="Arial" w:hAnsi="Arial" w:cs="Arial"/>
          <w:sz w:val="24"/>
          <w:szCs w:val="24"/>
        </w:rPr>
        <w:t xml:space="preserve">or ongoing compliance costs </w:t>
      </w:r>
      <w:r w:rsidRPr="000A4863">
        <w:rPr>
          <w:rFonts w:ascii="Arial" w:hAnsi="Arial" w:cs="Arial"/>
          <w:sz w:val="24"/>
          <w:szCs w:val="24"/>
        </w:rPr>
        <w:t xml:space="preserve">associated with </w:t>
      </w:r>
      <w:r w:rsidR="00A51038" w:rsidRPr="000A4863">
        <w:rPr>
          <w:rFonts w:ascii="Arial" w:hAnsi="Arial" w:cs="Arial"/>
          <w:sz w:val="24"/>
          <w:szCs w:val="24"/>
        </w:rPr>
        <w:t>the rules proposed for readoption or the proposed amendments</w:t>
      </w:r>
      <w:r w:rsidRPr="000A4863">
        <w:rPr>
          <w:rFonts w:ascii="Arial" w:hAnsi="Arial" w:cs="Arial"/>
          <w:sz w:val="24"/>
          <w:szCs w:val="24"/>
        </w:rPr>
        <w:t>.</w:t>
      </w:r>
    </w:p>
    <w:p w:rsidR="0099788F" w:rsidRPr="000A4863" w:rsidRDefault="0099788F" w:rsidP="00426AA7">
      <w:pPr>
        <w:spacing w:line="480" w:lineRule="auto"/>
        <w:jc w:val="both"/>
        <w:rPr>
          <w:rFonts w:ascii="Arial" w:hAnsi="Arial" w:cs="Arial"/>
          <w:sz w:val="24"/>
          <w:szCs w:val="24"/>
        </w:rPr>
      </w:pPr>
    </w:p>
    <w:p w:rsidR="00336B52" w:rsidRPr="000A4863" w:rsidRDefault="00336B52" w:rsidP="00426AA7">
      <w:pPr>
        <w:tabs>
          <w:tab w:val="left" w:pos="2160"/>
        </w:tabs>
        <w:spacing w:line="480" w:lineRule="auto"/>
        <w:jc w:val="center"/>
        <w:rPr>
          <w:rFonts w:ascii="Arial" w:hAnsi="Arial" w:cs="Arial"/>
          <w:b/>
          <w:bCs/>
          <w:sz w:val="24"/>
          <w:szCs w:val="24"/>
        </w:rPr>
      </w:pPr>
      <w:r w:rsidRPr="000A4863">
        <w:rPr>
          <w:rFonts w:ascii="Arial" w:hAnsi="Arial" w:cs="Arial"/>
          <w:b/>
          <w:bCs/>
          <w:sz w:val="24"/>
          <w:szCs w:val="24"/>
        </w:rPr>
        <w:t>Housing Affordability Impact Analysis</w:t>
      </w:r>
    </w:p>
    <w:p w:rsidR="006F19C6" w:rsidRPr="000A4863" w:rsidRDefault="00246921" w:rsidP="00426AA7">
      <w:pPr>
        <w:tabs>
          <w:tab w:val="left" w:pos="720"/>
          <w:tab w:val="left" w:pos="2160"/>
        </w:tabs>
        <w:spacing w:line="480" w:lineRule="auto"/>
        <w:jc w:val="both"/>
        <w:rPr>
          <w:rFonts w:ascii="Arial" w:hAnsi="Arial" w:cs="Arial"/>
          <w:bCs/>
          <w:sz w:val="24"/>
          <w:szCs w:val="24"/>
        </w:rPr>
      </w:pPr>
      <w:r w:rsidRPr="000A4863">
        <w:rPr>
          <w:rFonts w:ascii="Arial" w:hAnsi="Arial" w:cs="Arial"/>
          <w:bCs/>
          <w:sz w:val="24"/>
          <w:szCs w:val="24"/>
        </w:rPr>
        <w:lastRenderedPageBreak/>
        <w:tab/>
      </w:r>
      <w:r w:rsidR="006F19C6" w:rsidRPr="000A4863">
        <w:rPr>
          <w:rFonts w:ascii="Arial" w:hAnsi="Arial" w:cs="Arial"/>
          <w:bCs/>
          <w:sz w:val="24"/>
          <w:szCs w:val="24"/>
        </w:rPr>
        <w:t>Since</w:t>
      </w:r>
      <w:r w:rsidR="009B3C9F">
        <w:rPr>
          <w:rFonts w:ascii="Arial" w:hAnsi="Arial" w:cs="Arial"/>
          <w:bCs/>
          <w:sz w:val="24"/>
          <w:szCs w:val="24"/>
        </w:rPr>
        <w:t xml:space="preserve"> the</w:t>
      </w:r>
      <w:r w:rsidR="006F19C6" w:rsidRPr="000A4863">
        <w:rPr>
          <w:rFonts w:ascii="Arial" w:hAnsi="Arial" w:cs="Arial"/>
          <w:bCs/>
          <w:sz w:val="24"/>
          <w:szCs w:val="24"/>
        </w:rPr>
        <w:t xml:space="preserve"> </w:t>
      </w:r>
      <w:r w:rsidR="009B3C9F">
        <w:rPr>
          <w:rFonts w:ascii="Arial" w:hAnsi="Arial" w:cs="Arial"/>
          <w:spacing w:val="-2"/>
          <w:sz w:val="24"/>
          <w:szCs w:val="24"/>
        </w:rPr>
        <w:t xml:space="preserve">rules proposed for readoption with </w:t>
      </w:r>
      <w:r w:rsidR="009B3C9F" w:rsidRPr="000A4863">
        <w:rPr>
          <w:rFonts w:ascii="Arial" w:hAnsi="Arial" w:cs="Arial"/>
          <w:spacing w:val="-2"/>
          <w:sz w:val="24"/>
          <w:szCs w:val="24"/>
        </w:rPr>
        <w:t xml:space="preserve">amendments </w:t>
      </w:r>
      <w:r w:rsidR="009B3C9F">
        <w:rPr>
          <w:rFonts w:ascii="Arial" w:hAnsi="Arial" w:cs="Arial"/>
          <w:spacing w:val="-2"/>
          <w:sz w:val="24"/>
          <w:szCs w:val="24"/>
        </w:rPr>
        <w:t>and a repeal</w:t>
      </w:r>
      <w:r w:rsidR="009B3C9F" w:rsidRPr="000A4863" w:rsidDel="009B3C9F">
        <w:rPr>
          <w:rFonts w:ascii="Arial" w:hAnsi="Arial" w:cs="Arial"/>
          <w:bCs/>
          <w:sz w:val="24"/>
          <w:szCs w:val="24"/>
        </w:rPr>
        <w:t xml:space="preserve"> </w:t>
      </w:r>
      <w:r w:rsidR="006F19C6" w:rsidRPr="000A4863">
        <w:rPr>
          <w:rFonts w:ascii="Arial" w:hAnsi="Arial" w:cs="Arial"/>
          <w:bCs/>
          <w:sz w:val="24"/>
          <w:szCs w:val="24"/>
        </w:rPr>
        <w:t>concern the provision of independent clinic services to Medicaid and NJ FamilyCare beneficiaries, the Department anticipates that the proposed rule</w:t>
      </w:r>
      <w:r w:rsidR="00EE7120">
        <w:rPr>
          <w:rFonts w:ascii="Arial" w:hAnsi="Arial" w:cs="Arial"/>
          <w:bCs/>
          <w:sz w:val="24"/>
          <w:szCs w:val="24"/>
        </w:rPr>
        <w:t>s</w:t>
      </w:r>
      <w:r w:rsidR="006F19C6" w:rsidRPr="000A4863">
        <w:rPr>
          <w:rFonts w:ascii="Arial" w:hAnsi="Arial" w:cs="Arial"/>
          <w:bCs/>
          <w:sz w:val="24"/>
          <w:szCs w:val="24"/>
        </w:rPr>
        <w:t xml:space="preserve"> will have no impact on the affordab</w:t>
      </w:r>
      <w:r w:rsidR="00EE7120">
        <w:rPr>
          <w:rFonts w:ascii="Arial" w:hAnsi="Arial" w:cs="Arial"/>
          <w:bCs/>
          <w:sz w:val="24"/>
          <w:szCs w:val="24"/>
        </w:rPr>
        <w:t>ility of</w:t>
      </w:r>
      <w:r w:rsidR="006F19C6" w:rsidRPr="000A4863">
        <w:rPr>
          <w:rFonts w:ascii="Arial" w:hAnsi="Arial" w:cs="Arial"/>
          <w:bCs/>
          <w:sz w:val="24"/>
          <w:szCs w:val="24"/>
        </w:rPr>
        <w:t xml:space="preserve"> housing</w:t>
      </w:r>
      <w:r w:rsidR="00EE7120">
        <w:rPr>
          <w:rFonts w:ascii="Arial" w:hAnsi="Arial" w:cs="Arial"/>
          <w:bCs/>
          <w:sz w:val="24"/>
          <w:szCs w:val="24"/>
        </w:rPr>
        <w:t xml:space="preserve"> or on the average costs of housing in the State</w:t>
      </w:r>
      <w:r w:rsidR="006F19C6" w:rsidRPr="000A4863">
        <w:rPr>
          <w:rFonts w:ascii="Arial" w:hAnsi="Arial" w:cs="Arial"/>
          <w:bCs/>
          <w:sz w:val="24"/>
          <w:szCs w:val="24"/>
        </w:rPr>
        <w:t>.</w:t>
      </w:r>
    </w:p>
    <w:p w:rsidR="00336B52" w:rsidRPr="000A4863" w:rsidRDefault="00336B52" w:rsidP="00426AA7">
      <w:pPr>
        <w:tabs>
          <w:tab w:val="left" w:pos="2160"/>
        </w:tabs>
        <w:spacing w:line="480" w:lineRule="auto"/>
        <w:jc w:val="both"/>
        <w:rPr>
          <w:rFonts w:ascii="Arial" w:hAnsi="Arial" w:cs="Arial"/>
          <w:b/>
          <w:bCs/>
          <w:sz w:val="24"/>
          <w:szCs w:val="24"/>
        </w:rPr>
      </w:pPr>
    </w:p>
    <w:p w:rsidR="00336B52" w:rsidRPr="000A4863" w:rsidRDefault="00336B52" w:rsidP="00426AA7">
      <w:pPr>
        <w:tabs>
          <w:tab w:val="left" w:pos="2160"/>
        </w:tabs>
        <w:spacing w:line="480" w:lineRule="auto"/>
        <w:jc w:val="center"/>
        <w:rPr>
          <w:rFonts w:ascii="Arial" w:hAnsi="Arial" w:cs="Arial"/>
          <w:b/>
          <w:bCs/>
          <w:sz w:val="24"/>
          <w:szCs w:val="24"/>
        </w:rPr>
      </w:pPr>
      <w:r w:rsidRPr="000A4863">
        <w:rPr>
          <w:rFonts w:ascii="Arial" w:hAnsi="Arial" w:cs="Arial"/>
          <w:b/>
          <w:bCs/>
          <w:sz w:val="24"/>
          <w:szCs w:val="24"/>
        </w:rPr>
        <w:t>Smart Growth Development Impact Analysis</w:t>
      </w:r>
    </w:p>
    <w:p w:rsidR="006F19C6" w:rsidRPr="000A4863" w:rsidRDefault="00A11594" w:rsidP="00426AA7">
      <w:pPr>
        <w:tabs>
          <w:tab w:val="left" w:pos="720"/>
          <w:tab w:val="left" w:pos="2160"/>
        </w:tabs>
        <w:spacing w:line="480" w:lineRule="auto"/>
        <w:jc w:val="both"/>
        <w:rPr>
          <w:rFonts w:ascii="Arial" w:hAnsi="Arial" w:cs="Arial"/>
          <w:bCs/>
          <w:sz w:val="24"/>
          <w:szCs w:val="24"/>
        </w:rPr>
      </w:pPr>
      <w:r w:rsidRPr="000A4863">
        <w:rPr>
          <w:rFonts w:ascii="Arial" w:hAnsi="Arial" w:cs="Arial"/>
          <w:bCs/>
          <w:sz w:val="24"/>
          <w:szCs w:val="24"/>
        </w:rPr>
        <w:tab/>
      </w:r>
      <w:r w:rsidR="006F19C6" w:rsidRPr="000A4863">
        <w:rPr>
          <w:rFonts w:ascii="Arial" w:hAnsi="Arial" w:cs="Arial"/>
          <w:bCs/>
          <w:sz w:val="24"/>
          <w:szCs w:val="24"/>
        </w:rPr>
        <w:t xml:space="preserve">Since </w:t>
      </w:r>
      <w:r w:rsidR="00EE7120">
        <w:rPr>
          <w:rFonts w:ascii="Arial" w:hAnsi="Arial" w:cs="Arial"/>
          <w:bCs/>
          <w:sz w:val="24"/>
          <w:szCs w:val="24"/>
        </w:rPr>
        <w:t xml:space="preserve">the </w:t>
      </w:r>
      <w:r w:rsidR="00EE7120">
        <w:rPr>
          <w:rFonts w:ascii="Arial" w:hAnsi="Arial" w:cs="Arial"/>
          <w:spacing w:val="-2"/>
          <w:sz w:val="24"/>
          <w:szCs w:val="24"/>
        </w:rPr>
        <w:t xml:space="preserve">rules proposed for readoption with </w:t>
      </w:r>
      <w:r w:rsidR="00EE7120" w:rsidRPr="000A4863">
        <w:rPr>
          <w:rFonts w:ascii="Arial" w:hAnsi="Arial" w:cs="Arial"/>
          <w:spacing w:val="-2"/>
          <w:sz w:val="24"/>
          <w:szCs w:val="24"/>
        </w:rPr>
        <w:t xml:space="preserve">amendments </w:t>
      </w:r>
      <w:r w:rsidR="00EE7120">
        <w:rPr>
          <w:rFonts w:ascii="Arial" w:hAnsi="Arial" w:cs="Arial"/>
          <w:spacing w:val="-2"/>
          <w:sz w:val="24"/>
          <w:szCs w:val="24"/>
        </w:rPr>
        <w:t>and a repeal</w:t>
      </w:r>
      <w:r w:rsidR="00EE7120" w:rsidRPr="000A4863">
        <w:rPr>
          <w:rFonts w:ascii="Arial" w:hAnsi="Arial" w:cs="Arial"/>
          <w:bCs/>
          <w:sz w:val="24"/>
          <w:szCs w:val="24"/>
        </w:rPr>
        <w:t xml:space="preserve"> </w:t>
      </w:r>
      <w:r w:rsidR="006F19C6" w:rsidRPr="000A4863">
        <w:rPr>
          <w:rFonts w:ascii="Arial" w:hAnsi="Arial" w:cs="Arial"/>
          <w:bCs/>
          <w:sz w:val="24"/>
          <w:szCs w:val="24"/>
        </w:rPr>
        <w:t xml:space="preserve">concern the provision of independent clinic services to Medicaid and NJ FamilyCare beneficiaries, the </w:t>
      </w:r>
      <w:r w:rsidR="00EE7120">
        <w:rPr>
          <w:rFonts w:ascii="Arial" w:hAnsi="Arial" w:cs="Arial"/>
          <w:bCs/>
          <w:sz w:val="24"/>
          <w:szCs w:val="24"/>
        </w:rPr>
        <w:t>rules</w:t>
      </w:r>
      <w:r w:rsidR="006F19C6" w:rsidRPr="000A4863">
        <w:rPr>
          <w:rFonts w:ascii="Arial" w:hAnsi="Arial" w:cs="Arial"/>
          <w:bCs/>
          <w:sz w:val="24"/>
          <w:szCs w:val="24"/>
        </w:rPr>
        <w:t xml:space="preserve"> will have </w:t>
      </w:r>
      <w:r w:rsidR="00EE7120" w:rsidRPr="00EE7120">
        <w:rPr>
          <w:rFonts w:ascii="Arial" w:hAnsi="Arial" w:cs="Arial"/>
          <w:bCs/>
          <w:sz w:val="24"/>
          <w:szCs w:val="24"/>
        </w:rPr>
        <w:t xml:space="preserve">an insignificant impact on smart growth and would </w:t>
      </w:r>
      <w:r w:rsidR="00EE7120">
        <w:rPr>
          <w:rFonts w:ascii="Arial" w:hAnsi="Arial" w:cs="Arial"/>
          <w:bCs/>
          <w:sz w:val="24"/>
          <w:szCs w:val="24"/>
        </w:rPr>
        <w:t xml:space="preserve">not </w:t>
      </w:r>
      <w:r w:rsidR="00EE7120" w:rsidRPr="00EE7120">
        <w:rPr>
          <w:rFonts w:ascii="Arial" w:hAnsi="Arial" w:cs="Arial"/>
          <w:bCs/>
          <w:sz w:val="24"/>
          <w:szCs w:val="24"/>
        </w:rPr>
        <w:t>evoke a change in housing production in Planning Areas 1 or 2, or within designated centers, under the State Development and Redevelopment Plan in New Jersey</w:t>
      </w:r>
      <w:r w:rsidR="006F19C6" w:rsidRPr="000A4863">
        <w:rPr>
          <w:rFonts w:ascii="Arial" w:hAnsi="Arial" w:cs="Arial"/>
          <w:bCs/>
          <w:sz w:val="24"/>
          <w:szCs w:val="24"/>
        </w:rPr>
        <w:t>.</w:t>
      </w:r>
    </w:p>
    <w:p w:rsidR="0099788F" w:rsidRPr="000A4863" w:rsidRDefault="0099788F" w:rsidP="00426AA7">
      <w:pPr>
        <w:tabs>
          <w:tab w:val="left" w:pos="2160"/>
        </w:tabs>
        <w:spacing w:line="480" w:lineRule="auto"/>
        <w:jc w:val="both"/>
        <w:rPr>
          <w:rFonts w:ascii="Arial" w:hAnsi="Arial" w:cs="Arial"/>
          <w:sz w:val="24"/>
          <w:szCs w:val="24"/>
        </w:rPr>
      </w:pPr>
    </w:p>
    <w:p w:rsidR="006F19C6" w:rsidRPr="000A4863" w:rsidRDefault="006F19C6" w:rsidP="005B18CF">
      <w:pPr>
        <w:suppressAutoHyphens/>
        <w:autoSpaceDE w:val="0"/>
        <w:autoSpaceDN w:val="0"/>
        <w:adjustRightInd w:val="0"/>
        <w:spacing w:line="480" w:lineRule="auto"/>
        <w:ind w:firstLine="720"/>
        <w:jc w:val="both"/>
        <w:rPr>
          <w:rFonts w:ascii="Arial" w:hAnsi="Arial" w:cs="Arial"/>
          <w:b/>
          <w:spacing w:val="-2"/>
          <w:sz w:val="24"/>
          <w:szCs w:val="24"/>
          <w:u w:val="single"/>
        </w:rPr>
      </w:pPr>
      <w:r w:rsidRPr="000A4863">
        <w:rPr>
          <w:rFonts w:ascii="Arial" w:hAnsi="Arial" w:cs="Arial"/>
          <w:b/>
          <w:spacing w:val="-2"/>
          <w:sz w:val="24"/>
          <w:szCs w:val="24"/>
        </w:rPr>
        <w:t>Full text</w:t>
      </w:r>
      <w:r w:rsidRPr="000A4863">
        <w:rPr>
          <w:rFonts w:ascii="Arial" w:hAnsi="Arial" w:cs="Arial"/>
          <w:spacing w:val="-2"/>
          <w:sz w:val="24"/>
          <w:szCs w:val="24"/>
        </w:rPr>
        <w:t xml:space="preserve"> of the rules proposed for readoption may be found in the New Jersey Administrative Code at N.J.A.C. 10:66.</w:t>
      </w:r>
    </w:p>
    <w:p w:rsidR="00EE7120" w:rsidRPr="000A4863" w:rsidRDefault="00EE7120" w:rsidP="005B18CF">
      <w:pPr>
        <w:suppressAutoHyphens/>
        <w:autoSpaceDE w:val="0"/>
        <w:autoSpaceDN w:val="0"/>
        <w:adjustRightInd w:val="0"/>
        <w:spacing w:line="480" w:lineRule="auto"/>
        <w:ind w:firstLine="720"/>
        <w:jc w:val="both"/>
        <w:rPr>
          <w:rFonts w:ascii="Arial" w:hAnsi="Arial" w:cs="Arial"/>
          <w:b/>
          <w:spacing w:val="-2"/>
          <w:sz w:val="24"/>
          <w:szCs w:val="24"/>
          <w:u w:val="single"/>
        </w:rPr>
      </w:pPr>
      <w:r w:rsidRPr="000A4863">
        <w:rPr>
          <w:rFonts w:ascii="Arial" w:hAnsi="Arial" w:cs="Arial"/>
          <w:b/>
          <w:spacing w:val="-2"/>
          <w:sz w:val="24"/>
          <w:szCs w:val="24"/>
        </w:rPr>
        <w:t>Full text</w:t>
      </w:r>
      <w:r w:rsidRPr="000A4863">
        <w:rPr>
          <w:rFonts w:ascii="Arial" w:hAnsi="Arial" w:cs="Arial"/>
          <w:spacing w:val="-2"/>
          <w:sz w:val="24"/>
          <w:szCs w:val="24"/>
        </w:rPr>
        <w:t xml:space="preserve"> of the rules proposed for </w:t>
      </w:r>
      <w:r>
        <w:rPr>
          <w:rFonts w:ascii="Arial" w:hAnsi="Arial" w:cs="Arial"/>
          <w:spacing w:val="-2"/>
          <w:sz w:val="24"/>
          <w:szCs w:val="24"/>
        </w:rPr>
        <w:t>repeal</w:t>
      </w:r>
      <w:r w:rsidRPr="000A4863">
        <w:rPr>
          <w:rFonts w:ascii="Arial" w:hAnsi="Arial" w:cs="Arial"/>
          <w:spacing w:val="-2"/>
          <w:sz w:val="24"/>
          <w:szCs w:val="24"/>
        </w:rPr>
        <w:t xml:space="preserve"> may be found in the New Jersey Administrative Code at N.J.A.C. 10:66</w:t>
      </w:r>
      <w:r>
        <w:rPr>
          <w:rFonts w:ascii="Arial" w:hAnsi="Arial" w:cs="Arial"/>
          <w:spacing w:val="-2"/>
          <w:sz w:val="24"/>
          <w:szCs w:val="24"/>
        </w:rPr>
        <w:t>-2.19</w:t>
      </w:r>
      <w:r w:rsidRPr="000A4863">
        <w:rPr>
          <w:rFonts w:ascii="Arial" w:hAnsi="Arial" w:cs="Arial"/>
          <w:spacing w:val="-2"/>
          <w:sz w:val="24"/>
          <w:szCs w:val="24"/>
        </w:rPr>
        <w:t>.</w:t>
      </w:r>
    </w:p>
    <w:p w:rsidR="00A51038" w:rsidRPr="000A4863" w:rsidRDefault="006F19C6" w:rsidP="005B18CF">
      <w:pPr>
        <w:suppressAutoHyphens/>
        <w:autoSpaceDE w:val="0"/>
        <w:autoSpaceDN w:val="0"/>
        <w:adjustRightInd w:val="0"/>
        <w:spacing w:line="480" w:lineRule="auto"/>
        <w:ind w:firstLine="720"/>
        <w:jc w:val="both"/>
        <w:rPr>
          <w:rFonts w:ascii="Arial" w:hAnsi="Arial" w:cs="Arial"/>
          <w:spacing w:val="-2"/>
          <w:sz w:val="24"/>
          <w:szCs w:val="24"/>
        </w:rPr>
      </w:pPr>
      <w:r w:rsidRPr="000A4863">
        <w:rPr>
          <w:rFonts w:ascii="Arial" w:hAnsi="Arial" w:cs="Arial"/>
          <w:b/>
          <w:spacing w:val="-2"/>
          <w:sz w:val="24"/>
          <w:szCs w:val="24"/>
        </w:rPr>
        <w:t>Full text</w:t>
      </w:r>
      <w:r w:rsidRPr="000A4863">
        <w:rPr>
          <w:rFonts w:ascii="Arial" w:hAnsi="Arial" w:cs="Arial"/>
          <w:spacing w:val="-2"/>
          <w:sz w:val="24"/>
          <w:szCs w:val="24"/>
        </w:rPr>
        <w:t xml:space="preserve"> of the proposed amendments follows (additions indicated in boldface </w:t>
      </w:r>
      <w:r w:rsidRPr="000A4863">
        <w:rPr>
          <w:rFonts w:ascii="Arial" w:hAnsi="Arial" w:cs="Arial"/>
          <w:b/>
          <w:spacing w:val="-2"/>
          <w:sz w:val="24"/>
          <w:szCs w:val="24"/>
        </w:rPr>
        <w:t>thus</w:t>
      </w:r>
      <w:r w:rsidRPr="000A4863">
        <w:rPr>
          <w:rFonts w:ascii="Arial" w:hAnsi="Arial" w:cs="Arial"/>
          <w:spacing w:val="-2"/>
          <w:sz w:val="24"/>
          <w:szCs w:val="24"/>
        </w:rPr>
        <w:t xml:space="preserve">; deletions indicated in brackets </w:t>
      </w:r>
      <w:r w:rsidR="00111DBA" w:rsidRPr="000A4863">
        <w:rPr>
          <w:rFonts w:ascii="Arial" w:hAnsi="Arial" w:cs="Arial"/>
          <w:spacing w:val="-2"/>
          <w:sz w:val="24"/>
          <w:szCs w:val="24"/>
        </w:rPr>
        <w:t>[</w:t>
      </w:r>
      <w:r w:rsidRPr="000A4863">
        <w:rPr>
          <w:rFonts w:ascii="Arial" w:hAnsi="Arial" w:cs="Arial"/>
          <w:spacing w:val="-2"/>
          <w:sz w:val="24"/>
          <w:szCs w:val="24"/>
        </w:rPr>
        <w:t>thus</w:t>
      </w:r>
      <w:r w:rsidR="00111DBA" w:rsidRPr="000A4863">
        <w:rPr>
          <w:rFonts w:ascii="Arial" w:hAnsi="Arial" w:cs="Arial"/>
          <w:spacing w:val="-2"/>
          <w:sz w:val="24"/>
          <w:szCs w:val="24"/>
        </w:rPr>
        <w:t>]</w:t>
      </w:r>
      <w:r w:rsidR="00EE7120">
        <w:rPr>
          <w:rFonts w:ascii="Arial" w:hAnsi="Arial" w:cs="Arial"/>
          <w:spacing w:val="-2"/>
          <w:sz w:val="24"/>
          <w:szCs w:val="24"/>
        </w:rPr>
        <w:t>)</w:t>
      </w:r>
      <w:r w:rsidRPr="000A4863">
        <w:rPr>
          <w:rFonts w:ascii="Arial" w:hAnsi="Arial" w:cs="Arial"/>
          <w:spacing w:val="-2"/>
          <w:sz w:val="24"/>
          <w:szCs w:val="24"/>
        </w:rPr>
        <w:t>:</w:t>
      </w:r>
    </w:p>
    <w:p w:rsidR="00000000" w:rsidRPr="005B18CF" w:rsidRDefault="007979AE" w:rsidP="005B18CF">
      <w:pPr>
        <w:suppressAutoHyphens/>
        <w:spacing w:line="480" w:lineRule="auto"/>
        <w:rPr>
          <w:rFonts w:ascii="Arial" w:hAnsi="Arial" w:cs="Arial"/>
          <w:spacing w:val="-2"/>
          <w:sz w:val="24"/>
          <w:szCs w:val="24"/>
        </w:rPr>
        <w:sectPr w:rsidR="00000000" w:rsidRPr="005B18CF" w:rsidSect="00182964">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pPr>
      <w:r>
        <w:rPr>
          <w:rFonts w:ascii="Arial" w:hAnsi="Arial" w:cs="Arial"/>
          <w:spacing w:val="-2"/>
          <w:sz w:val="24"/>
          <w:szCs w:val="24"/>
        </w:rPr>
        <w:t>(</w:t>
      </w:r>
      <w:r>
        <w:rPr>
          <w:rFonts w:ascii="Arial" w:hAnsi="Arial" w:cs="Arial"/>
          <w:b/>
          <w:spacing w:val="-2"/>
          <w:sz w:val="24"/>
          <w:szCs w:val="24"/>
        </w:rPr>
        <w:t xml:space="preserve">Agency Note: </w:t>
      </w:r>
      <w:r>
        <w:rPr>
          <w:rFonts w:ascii="Arial" w:hAnsi="Arial" w:cs="Arial"/>
          <w:spacing w:val="-2"/>
          <w:sz w:val="24"/>
          <w:szCs w:val="24"/>
        </w:rPr>
        <w:t>The text of N.J.A.C. 10:66-6.1(b), 6.2(l) and (m), 6.3(e) and (h) below all contain tables with headings.  The codified headings of all the tables are intended to be permanent boldface and are not proposed to be changed by the Department.)</w:t>
      </w:r>
    </w:p>
    <w:p w:rsidR="00EE7120" w:rsidRDefault="00EE7120"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SUBCHAPTER 1.  GENERAL PROVISIONS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10:66-1.1  Scope of service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This chapter </w:t>
      </w:r>
      <w:r w:rsidR="00111DBA" w:rsidRPr="000A4863">
        <w:rPr>
          <w:rFonts w:ascii="Arial" w:hAnsi="Arial" w:cs="Arial"/>
          <w:sz w:val="24"/>
          <w:szCs w:val="24"/>
        </w:rPr>
        <w:t>[</w:t>
      </w:r>
      <w:r w:rsidRPr="000A4863">
        <w:rPr>
          <w:rFonts w:ascii="Arial" w:hAnsi="Arial" w:cs="Arial"/>
          <w:sz w:val="24"/>
          <w:szCs w:val="24"/>
        </w:rPr>
        <w:t>(N.J.A.C. 10:66)</w:t>
      </w:r>
      <w:r w:rsidR="00111DBA" w:rsidRPr="000A4863">
        <w:rPr>
          <w:rFonts w:ascii="Arial" w:hAnsi="Arial" w:cs="Arial"/>
          <w:sz w:val="24"/>
          <w:szCs w:val="24"/>
        </w:rPr>
        <w:t>]</w:t>
      </w:r>
      <w:r w:rsidRPr="000A4863">
        <w:rPr>
          <w:rFonts w:ascii="Arial" w:hAnsi="Arial" w:cs="Arial"/>
          <w:sz w:val="24"/>
          <w:szCs w:val="24"/>
        </w:rPr>
        <w:t xml:space="preserve"> describes the policies and procedures of the New Jersey Medicaid and NJ FamilyCare fee-for-service programs pertaining to the provision of, and reimbursement for, medically necessary </w:t>
      </w:r>
      <w:r w:rsidR="00111DBA" w:rsidRPr="000A4863">
        <w:rPr>
          <w:rFonts w:ascii="Arial" w:hAnsi="Arial" w:cs="Arial"/>
          <w:sz w:val="24"/>
          <w:szCs w:val="24"/>
        </w:rPr>
        <w:t>[</w:t>
      </w:r>
      <w:r w:rsidRPr="000A4863">
        <w:rPr>
          <w:rFonts w:ascii="Arial" w:hAnsi="Arial" w:cs="Arial"/>
          <w:sz w:val="24"/>
          <w:szCs w:val="24"/>
        </w:rPr>
        <w:t>Medicaid-covered and NJ FamilyCare-covered</w:t>
      </w:r>
      <w:r w:rsidR="00111DBA" w:rsidRPr="000A4863">
        <w:rPr>
          <w:rFonts w:ascii="Arial" w:hAnsi="Arial" w:cs="Arial"/>
          <w:sz w:val="24"/>
          <w:szCs w:val="24"/>
        </w:rPr>
        <w:t>]</w:t>
      </w:r>
      <w:r w:rsidRPr="000A4863">
        <w:rPr>
          <w:rFonts w:ascii="Arial" w:hAnsi="Arial" w:cs="Arial"/>
          <w:sz w:val="24"/>
          <w:szCs w:val="24"/>
        </w:rPr>
        <w:t xml:space="preserve"> services in an independent clinic setting. The term independent clinic includes, but is not limited to, clinic types</w:t>
      </w:r>
      <w:r w:rsidR="00EE7120">
        <w:rPr>
          <w:rFonts w:ascii="Arial" w:hAnsi="Arial" w:cs="Arial"/>
          <w:b/>
          <w:sz w:val="24"/>
          <w:szCs w:val="24"/>
        </w:rPr>
        <w:t>,</w:t>
      </w:r>
      <w:r w:rsidRPr="000A4863">
        <w:rPr>
          <w:rFonts w:ascii="Arial" w:hAnsi="Arial" w:cs="Arial"/>
          <w:sz w:val="24"/>
          <w:szCs w:val="24"/>
        </w:rPr>
        <w:t xml:space="preserve"> such as: ambulatory care </w:t>
      </w:r>
      <w:r w:rsidR="00111DBA" w:rsidRPr="000A4863">
        <w:rPr>
          <w:rFonts w:ascii="Arial" w:hAnsi="Arial" w:cs="Arial"/>
          <w:sz w:val="24"/>
          <w:szCs w:val="24"/>
        </w:rPr>
        <w:t>[</w:t>
      </w:r>
      <w:r w:rsidRPr="000A4863">
        <w:rPr>
          <w:rFonts w:ascii="Arial" w:hAnsi="Arial" w:cs="Arial"/>
          <w:sz w:val="24"/>
          <w:szCs w:val="24"/>
        </w:rPr>
        <w:t>facility</w:t>
      </w:r>
      <w:r w:rsidR="00111DBA" w:rsidRPr="000A4863">
        <w:rPr>
          <w:rFonts w:ascii="Arial" w:hAnsi="Arial" w:cs="Arial"/>
          <w:sz w:val="24"/>
          <w:szCs w:val="24"/>
        </w:rPr>
        <w:t>]</w:t>
      </w:r>
      <w:r w:rsidRPr="000A4863">
        <w:rPr>
          <w:rFonts w:ascii="Arial" w:hAnsi="Arial" w:cs="Arial"/>
          <w:b/>
          <w:sz w:val="24"/>
          <w:szCs w:val="24"/>
        </w:rPr>
        <w:t xml:space="preserve"> facilities</w:t>
      </w:r>
      <w:r w:rsidRPr="000A4863">
        <w:rPr>
          <w:rFonts w:ascii="Arial" w:hAnsi="Arial" w:cs="Arial"/>
          <w:sz w:val="24"/>
          <w:szCs w:val="24"/>
        </w:rPr>
        <w:t>, ambulatory surgical center</w:t>
      </w:r>
      <w:r w:rsidRPr="000A4863">
        <w:rPr>
          <w:rFonts w:ascii="Arial" w:hAnsi="Arial" w:cs="Arial"/>
          <w:b/>
          <w:sz w:val="24"/>
          <w:szCs w:val="24"/>
        </w:rPr>
        <w:t>s</w:t>
      </w:r>
      <w:r w:rsidRPr="000A4863">
        <w:rPr>
          <w:rFonts w:ascii="Arial" w:hAnsi="Arial" w:cs="Arial"/>
          <w:sz w:val="24"/>
          <w:szCs w:val="24"/>
        </w:rPr>
        <w:t>, ambulatory care/family planning clinic</w:t>
      </w:r>
      <w:r w:rsidRPr="000A4863">
        <w:rPr>
          <w:rFonts w:ascii="Arial" w:hAnsi="Arial" w:cs="Arial"/>
          <w:b/>
          <w:sz w:val="24"/>
          <w:szCs w:val="24"/>
        </w:rPr>
        <w:t>s</w:t>
      </w:r>
      <w:r w:rsidRPr="000A4863">
        <w:rPr>
          <w:rFonts w:ascii="Arial" w:hAnsi="Arial" w:cs="Arial"/>
          <w:sz w:val="24"/>
          <w:szCs w:val="24"/>
        </w:rPr>
        <w:t xml:space="preserve">, </w:t>
      </w:r>
      <w:r w:rsidRPr="000A4863">
        <w:rPr>
          <w:rFonts w:ascii="Arial" w:hAnsi="Arial" w:cs="Arial"/>
          <w:b/>
          <w:sz w:val="24"/>
          <w:szCs w:val="24"/>
        </w:rPr>
        <w:t xml:space="preserve">substance use disorder treatment facilities, mental health independent clinics, </w:t>
      </w:r>
      <w:r w:rsidRPr="000A4863">
        <w:rPr>
          <w:rFonts w:ascii="Arial" w:hAnsi="Arial" w:cs="Arial"/>
          <w:sz w:val="24"/>
          <w:szCs w:val="24"/>
        </w:rPr>
        <w:t>and Federally qualified health center</w:t>
      </w:r>
      <w:r w:rsidRPr="000A4863">
        <w:rPr>
          <w:rFonts w:ascii="Arial" w:hAnsi="Arial" w:cs="Arial"/>
          <w:b/>
          <w:sz w:val="24"/>
          <w:szCs w:val="24"/>
        </w:rPr>
        <w:t>s</w:t>
      </w:r>
      <w:r w:rsidR="00753FF6" w:rsidRPr="000A4863">
        <w:rPr>
          <w:rFonts w:ascii="Arial" w:hAnsi="Arial" w:cs="Arial"/>
          <w:b/>
          <w:sz w:val="24"/>
          <w:szCs w:val="24"/>
        </w:rPr>
        <w:t xml:space="preserve"> (FQHCs)</w:t>
      </w:r>
      <w:r w:rsidRPr="000A4863">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 (</w:t>
      </w:r>
      <w:r w:rsidR="00753FF6" w:rsidRPr="000A4863">
        <w:rPr>
          <w:rFonts w:ascii="Arial" w:hAnsi="Arial" w:cs="Arial"/>
          <w:sz w:val="24"/>
          <w:szCs w:val="24"/>
        </w:rPr>
        <w:t>d</w:t>
      </w:r>
      <w:r w:rsidRPr="000A4863">
        <w:rPr>
          <w:rFonts w:ascii="Arial" w:hAnsi="Arial" w:cs="Arial"/>
          <w:sz w:val="24"/>
          <w:szCs w:val="24"/>
        </w:rPr>
        <w:t>)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(e) </w:t>
      </w:r>
      <w:r w:rsidR="00EE7120">
        <w:rPr>
          <w:rFonts w:ascii="Arial" w:hAnsi="Arial" w:cs="Arial"/>
          <w:sz w:val="24"/>
          <w:szCs w:val="24"/>
        </w:rPr>
        <w:t>[</w:t>
      </w:r>
      <w:r w:rsidRPr="000A4863">
        <w:rPr>
          <w:rFonts w:ascii="Arial" w:hAnsi="Arial" w:cs="Arial"/>
          <w:sz w:val="24"/>
          <w:szCs w:val="24"/>
        </w:rPr>
        <w:t>The Appendix following</w:t>
      </w:r>
      <w:r w:rsidR="00EE7120">
        <w:rPr>
          <w:rFonts w:ascii="Arial" w:hAnsi="Arial" w:cs="Arial"/>
          <w:sz w:val="24"/>
          <w:szCs w:val="24"/>
        </w:rPr>
        <w:t>]</w:t>
      </w:r>
      <w:r w:rsidRPr="000A4863">
        <w:rPr>
          <w:rFonts w:ascii="Arial" w:hAnsi="Arial" w:cs="Arial"/>
          <w:sz w:val="24"/>
          <w:szCs w:val="24"/>
        </w:rPr>
        <w:t xml:space="preserve"> N.J.A.C. 10:66-6</w:t>
      </w:r>
      <w:r w:rsidR="00EE7120">
        <w:rPr>
          <w:rFonts w:ascii="Arial" w:hAnsi="Arial" w:cs="Arial"/>
          <w:sz w:val="24"/>
          <w:szCs w:val="24"/>
        </w:rPr>
        <w:t xml:space="preserve"> </w:t>
      </w:r>
      <w:r w:rsidR="00EE7120">
        <w:rPr>
          <w:rFonts w:ascii="Arial" w:hAnsi="Arial" w:cs="Arial"/>
          <w:b/>
          <w:sz w:val="24"/>
          <w:szCs w:val="24"/>
        </w:rPr>
        <w:t>Appendix</w:t>
      </w:r>
      <w:r w:rsidRPr="000A4863">
        <w:rPr>
          <w:rFonts w:ascii="Arial" w:hAnsi="Arial" w:cs="Arial"/>
          <w:sz w:val="24"/>
          <w:szCs w:val="24"/>
        </w:rPr>
        <w:t xml:space="preserve"> pertains to the Fiscal Agent Billing Supplement. The Fiscal Agent Billing Supplement contains billing instructions and samples of </w:t>
      </w:r>
      <w:r w:rsidR="00111DBA" w:rsidRPr="000A4863">
        <w:rPr>
          <w:rFonts w:ascii="Arial" w:hAnsi="Arial" w:cs="Arial"/>
          <w:sz w:val="24"/>
          <w:szCs w:val="24"/>
        </w:rPr>
        <w:t>[</w:t>
      </w:r>
      <w:r w:rsidRPr="000A4863">
        <w:rPr>
          <w:rFonts w:ascii="Arial" w:hAnsi="Arial" w:cs="Arial"/>
          <w:sz w:val="24"/>
          <w:szCs w:val="24"/>
        </w:rPr>
        <w:t>forms (</w:t>
      </w:r>
      <w:r w:rsidR="00111DBA" w:rsidRPr="000A4863">
        <w:rPr>
          <w:rFonts w:ascii="Arial" w:hAnsi="Arial" w:cs="Arial"/>
          <w:sz w:val="24"/>
          <w:szCs w:val="24"/>
        </w:rPr>
        <w:t>]</w:t>
      </w:r>
      <w:r w:rsidRPr="000A4863">
        <w:rPr>
          <w:rFonts w:ascii="Arial" w:hAnsi="Arial" w:cs="Arial"/>
          <w:sz w:val="24"/>
          <w:szCs w:val="24"/>
        </w:rPr>
        <w:t>claim forms, prior authorization forms, and consent forms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xml:space="preserve"> used in the billing process.</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10:66-1.2 Definitions </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The following words and terms, when used in this chapter, shall have the following meanings, unless the context indicates otherwise:</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"Ambulatory care facility" means a health care facility or a distinct part of a health care facility, licensed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or similarly licensed by a comparable agency of the state in which the facility is located, which provides preventive, diagnostic, and treatment services to persons who come to the facility to receive services and depart from the facility on the same day.</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"Ambulatory care/family planning facility" means a health care facility or a distinct part of a health care facility, licensed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or similarly licensed by a comparable agency of the state in which the facility is located, to provide specified surgical procedures.</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"Ambulatory surgical center (ASC)" means any distinct entity that: operates exclusively for the purpose of providing surgical services to patients not requiring hospitalization; has an agreement with the Centers for Medicare &amp; Medicaid Services (CMS) as a Medicare participating provider for ambulatory surgical services; is licensed, if required,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or is similarly licensed by a comparable agency of the state in which the facility is located; and meets the enrollment requirements of the New Jersey Medicaid</w:t>
      </w:r>
      <w:r w:rsidR="008B2D3D" w:rsidRPr="000A4863">
        <w:rPr>
          <w:rFonts w:ascii="Arial" w:hAnsi="Arial" w:cs="Arial"/>
          <w:b/>
          <w:sz w:val="24"/>
          <w:szCs w:val="24"/>
        </w:rPr>
        <w:t>/</w:t>
      </w:r>
      <w:r w:rsidRPr="000A4863">
        <w:rPr>
          <w:rFonts w:ascii="Arial" w:hAnsi="Arial" w:cs="Arial"/>
          <w:sz w:val="24"/>
          <w:szCs w:val="24"/>
        </w:rPr>
        <w:t xml:space="preserve">NJ FamilyCare </w:t>
      </w:r>
      <w:r w:rsidRPr="000A4863">
        <w:rPr>
          <w:rFonts w:ascii="Arial" w:hAnsi="Arial" w:cs="Arial"/>
          <w:sz w:val="24"/>
          <w:szCs w:val="24"/>
        </w:rPr>
        <w:lastRenderedPageBreak/>
        <w:t>programs as indicated in the Administration chapter at N.J.A.C. 10:49-3.2</w:t>
      </w:r>
      <w:r w:rsidR="00C06D72">
        <w:rPr>
          <w:rFonts w:ascii="Arial" w:hAnsi="Arial" w:cs="Arial"/>
          <w:sz w:val="24"/>
          <w:szCs w:val="24"/>
        </w:rPr>
        <w:t>[</w:t>
      </w:r>
      <w:r w:rsidRPr="000A4863">
        <w:rPr>
          <w:rFonts w:ascii="Arial" w:hAnsi="Arial" w:cs="Arial"/>
          <w:sz w:val="24"/>
          <w:szCs w:val="24"/>
        </w:rPr>
        <w:t>,</w:t>
      </w:r>
      <w:r w:rsidR="00C06D72">
        <w:rPr>
          <w:rFonts w:ascii="Arial" w:hAnsi="Arial" w:cs="Arial"/>
          <w:sz w:val="24"/>
          <w:szCs w:val="24"/>
        </w:rPr>
        <w:t>]</w:t>
      </w:r>
      <w:r w:rsidRPr="000A4863">
        <w:rPr>
          <w:rFonts w:ascii="Arial" w:hAnsi="Arial" w:cs="Arial"/>
          <w:sz w:val="24"/>
          <w:szCs w:val="24"/>
        </w:rPr>
        <w:t xml:space="preserve"> and N.J.A.C. 10:66-1.3.  </w:t>
      </w:r>
    </w:p>
    <w:p w:rsidR="008B2D3D" w:rsidRPr="000A4863" w:rsidRDefault="008B2D3D" w:rsidP="00426AA7">
      <w:pPr>
        <w:suppressAutoHyphens/>
        <w:spacing w:line="480" w:lineRule="auto"/>
        <w:ind w:firstLine="360"/>
        <w:jc w:val="both"/>
        <w:rPr>
          <w:rFonts w:ascii="Arial" w:hAnsi="Arial" w:cs="Arial"/>
          <w:b/>
          <w:sz w:val="24"/>
          <w:szCs w:val="24"/>
        </w:rPr>
      </w:pPr>
      <w:r w:rsidRPr="000A4863">
        <w:rPr>
          <w:rFonts w:ascii="Arial" w:hAnsi="Arial" w:cs="Arial"/>
          <w:b/>
          <w:sz w:val="24"/>
          <w:szCs w:val="24"/>
        </w:rPr>
        <w:t>“American Society of Addiction Medicine (ASAM)” means the</w:t>
      </w:r>
      <w:r w:rsidRPr="000A4863">
        <w:rPr>
          <w:rFonts w:ascii="Arial" w:hAnsi="Arial" w:cs="Arial"/>
          <w:sz w:val="24"/>
          <w:szCs w:val="24"/>
        </w:rPr>
        <w:t xml:space="preserve"> </w:t>
      </w:r>
      <w:r w:rsidRPr="000A4863">
        <w:rPr>
          <w:rFonts w:ascii="Arial" w:hAnsi="Arial" w:cs="Arial"/>
          <w:b/>
          <w:sz w:val="24"/>
          <w:szCs w:val="24"/>
        </w:rPr>
        <w:t>professional society representing physicians, clinicians</w:t>
      </w:r>
      <w:r w:rsidR="00C06D72">
        <w:rPr>
          <w:rFonts w:ascii="Arial" w:hAnsi="Arial" w:cs="Arial"/>
          <w:b/>
          <w:sz w:val="24"/>
          <w:szCs w:val="24"/>
        </w:rPr>
        <w:t>,</w:t>
      </w:r>
      <w:r w:rsidRPr="000A4863">
        <w:rPr>
          <w:rFonts w:ascii="Arial" w:hAnsi="Arial" w:cs="Arial"/>
          <w:b/>
          <w:sz w:val="24"/>
          <w:szCs w:val="24"/>
        </w:rPr>
        <w:t xml:space="preserve"> and associated professionals in the field of addiction medicine. Their main office is located at 4601 North Park Ave., Upper Arcade, Suite 101, Chevy Chase, MD 20815, or they can be contacted on their website at:  </w:t>
      </w:r>
      <w:r w:rsidRPr="005B18CF">
        <w:rPr>
          <w:rFonts w:ascii="Arial" w:hAnsi="Arial" w:cs="Arial"/>
          <w:b/>
          <w:sz w:val="24"/>
          <w:szCs w:val="24"/>
          <w:u w:val="single"/>
        </w:rPr>
        <w:t>www.asam.org</w:t>
      </w:r>
      <w:r w:rsidRPr="000A4863">
        <w:rPr>
          <w:rFonts w:ascii="Arial" w:hAnsi="Arial" w:cs="Arial"/>
          <w:b/>
          <w:sz w:val="24"/>
          <w:szCs w:val="24"/>
        </w:rPr>
        <w:t>.</w:t>
      </w:r>
    </w:p>
    <w:p w:rsidR="008B2D3D" w:rsidRPr="000A4863" w:rsidRDefault="008B2D3D" w:rsidP="00426AA7">
      <w:pPr>
        <w:suppressAutoHyphens/>
        <w:spacing w:line="480" w:lineRule="auto"/>
        <w:ind w:firstLine="360"/>
        <w:jc w:val="both"/>
        <w:rPr>
          <w:rFonts w:ascii="Arial" w:hAnsi="Arial" w:cs="Arial"/>
          <w:sz w:val="24"/>
          <w:szCs w:val="24"/>
        </w:rPr>
      </w:pPr>
      <w:r w:rsidRPr="000A4863">
        <w:rPr>
          <w:rFonts w:ascii="Arial" w:hAnsi="Arial" w:cs="Arial"/>
          <w:b/>
          <w:sz w:val="24"/>
          <w:szCs w:val="24"/>
        </w:rPr>
        <w:t>“ASAM level of care” refers to the ASAM Patient Placement Criteria developed by the American Society of Addiction Medicine, contained in “Patient Placement Criteria for the Treatment of Substance Related Disorder,” 2</w:t>
      </w:r>
      <w:r w:rsidRPr="005B18CF">
        <w:rPr>
          <w:rFonts w:ascii="Arial" w:hAnsi="Arial" w:cs="Arial"/>
          <w:b/>
          <w:sz w:val="24"/>
          <w:szCs w:val="24"/>
        </w:rPr>
        <w:t>nd</w:t>
      </w:r>
      <w:r w:rsidRPr="000A4863">
        <w:rPr>
          <w:rFonts w:ascii="Arial" w:hAnsi="Arial" w:cs="Arial"/>
          <w:b/>
          <w:sz w:val="24"/>
          <w:szCs w:val="24"/>
        </w:rPr>
        <w:t xml:space="preserve"> Edition revised (2001) (ASAM PPC-2R), incorporated herein by reference, as amended and supplemented, which can be obtained from the ASAM Publications Center, by calling 1-800-844-8948.</w:t>
      </w:r>
    </w:p>
    <w:p w:rsidR="00246921" w:rsidRPr="005B18CF" w:rsidRDefault="00C06D72" w:rsidP="00426AA7">
      <w:pPr>
        <w:suppressAutoHyphens/>
        <w:spacing w:line="480" w:lineRule="auto"/>
        <w:ind w:left="360"/>
        <w:jc w:val="both"/>
        <w:rPr>
          <w:rFonts w:ascii="Arial" w:hAnsi="Arial" w:cs="Arial"/>
          <w:sz w:val="24"/>
          <w:szCs w:val="24"/>
        </w:rPr>
      </w:pPr>
      <w:r w:rsidRPr="005B18CF">
        <w:rPr>
          <w:rFonts w:ascii="Arial" w:hAnsi="Arial" w:cs="Arial"/>
          <w:sz w:val="24"/>
          <w:szCs w:val="24"/>
        </w:rPr>
        <w:t>...</w:t>
      </w:r>
    </w:p>
    <w:p w:rsidR="00246921" w:rsidRPr="00B52872" w:rsidRDefault="00246921" w:rsidP="00426AA7">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 xml:space="preserve">“Behavioral health services” refers to the treatment and amelioration of </w:t>
      </w:r>
      <w:r w:rsidR="00753FF6" w:rsidRPr="00B52872">
        <w:rPr>
          <w:rFonts w:ascii="Arial" w:eastAsia="Calibri" w:hAnsi="Arial" w:cs="Arial"/>
          <w:b/>
          <w:sz w:val="24"/>
          <w:szCs w:val="24"/>
        </w:rPr>
        <w:t>behavioral/</w:t>
      </w:r>
      <w:r w:rsidRPr="00B52872">
        <w:rPr>
          <w:rFonts w:ascii="Arial" w:eastAsia="Calibri" w:hAnsi="Arial" w:cs="Arial"/>
          <w:b/>
          <w:sz w:val="24"/>
          <w:szCs w:val="24"/>
        </w:rPr>
        <w:t xml:space="preserve">mental health </w:t>
      </w:r>
      <w:r w:rsidR="00753FF6" w:rsidRPr="00B52872">
        <w:rPr>
          <w:rFonts w:ascii="Arial" w:eastAsia="Calibri" w:hAnsi="Arial" w:cs="Arial"/>
          <w:b/>
          <w:sz w:val="24"/>
          <w:szCs w:val="24"/>
        </w:rPr>
        <w:t>conditions</w:t>
      </w:r>
      <w:r w:rsidR="00C06D72">
        <w:rPr>
          <w:rFonts w:ascii="Arial" w:eastAsia="Calibri" w:hAnsi="Arial" w:cs="Arial"/>
          <w:b/>
          <w:sz w:val="24"/>
          <w:szCs w:val="24"/>
        </w:rPr>
        <w:t>,</w:t>
      </w:r>
      <w:r w:rsidR="00753FF6" w:rsidRPr="00B52872">
        <w:rPr>
          <w:rFonts w:ascii="Arial" w:eastAsia="Calibri" w:hAnsi="Arial" w:cs="Arial"/>
          <w:b/>
          <w:sz w:val="24"/>
          <w:szCs w:val="24"/>
        </w:rPr>
        <w:t xml:space="preserve"> </w:t>
      </w:r>
      <w:r w:rsidRPr="00B52872">
        <w:rPr>
          <w:rFonts w:ascii="Arial" w:eastAsia="Calibri" w:hAnsi="Arial" w:cs="Arial"/>
          <w:b/>
          <w:sz w:val="24"/>
          <w:szCs w:val="24"/>
        </w:rPr>
        <w:t>as well as efforts to prevent and intervene in substance use disorder.</w:t>
      </w:r>
    </w:p>
    <w:p w:rsidR="00246921" w:rsidRDefault="00C06D72" w:rsidP="00426AA7">
      <w:pPr>
        <w:suppressAutoHyphens/>
        <w:spacing w:line="480" w:lineRule="auto"/>
        <w:ind w:left="360"/>
        <w:jc w:val="both"/>
        <w:rPr>
          <w:rFonts w:ascii="Arial" w:hAnsi="Arial" w:cs="Arial"/>
          <w:sz w:val="24"/>
          <w:szCs w:val="24"/>
        </w:rPr>
      </w:pPr>
      <w:r>
        <w:rPr>
          <w:rFonts w:ascii="Arial" w:hAnsi="Arial" w:cs="Arial"/>
          <w:sz w:val="24"/>
          <w:szCs w:val="24"/>
        </w:rPr>
        <w:t>...</w:t>
      </w:r>
    </w:p>
    <w:p w:rsidR="000E1C24" w:rsidRPr="000A4863" w:rsidRDefault="000E1C24" w:rsidP="000E1C24">
      <w:pPr>
        <w:suppressAutoHyphens/>
        <w:spacing w:line="480" w:lineRule="auto"/>
        <w:ind w:firstLine="360"/>
        <w:jc w:val="both"/>
        <w:rPr>
          <w:rFonts w:ascii="Arial" w:hAnsi="Arial" w:cs="Arial"/>
          <w:b/>
          <w:sz w:val="24"/>
          <w:szCs w:val="24"/>
        </w:rPr>
      </w:pPr>
      <w:r w:rsidRPr="000A4863">
        <w:rPr>
          <w:rFonts w:ascii="Arial" w:hAnsi="Arial" w:cs="Arial"/>
          <w:sz w:val="24"/>
          <w:szCs w:val="24"/>
        </w:rPr>
        <w:lastRenderedPageBreak/>
        <w:t>["Drug treatment center" means an independent clinic, whether freestanding, or a distinct part of a facility which is licensed or approved by the New Jersey State Department of Health and Senior Services (DHSS), or is similarly licensed by a comparable agency of the state in which the facility is located, to provide health care for the prevention and treatment of drug addiction and drug abuse, in accordance with N.J.A.C. 8:43A-26, Drug Abuse Treatment Services.]</w:t>
      </w:r>
    </w:p>
    <w:p w:rsidR="00246921" w:rsidRPr="000A4863" w:rsidRDefault="00753FF6" w:rsidP="00426AA7">
      <w:pPr>
        <w:suppressAutoHyphens/>
        <w:spacing w:line="480" w:lineRule="auto"/>
        <w:ind w:firstLine="360"/>
        <w:jc w:val="both"/>
        <w:rPr>
          <w:rFonts w:ascii="Arial" w:hAnsi="Arial" w:cs="Arial"/>
          <w:b/>
          <w:sz w:val="24"/>
          <w:szCs w:val="24"/>
        </w:rPr>
      </w:pPr>
      <w:r w:rsidRPr="000A4863">
        <w:rPr>
          <w:rFonts w:ascii="Arial" w:hAnsi="Arial" w:cs="Arial"/>
          <w:b/>
          <w:sz w:val="24"/>
          <w:szCs w:val="24"/>
        </w:rPr>
        <w:t>“DHS” means the New Jersey Department of Human Services.</w:t>
      </w:r>
    </w:p>
    <w:p w:rsidR="00CF3561" w:rsidRPr="000A4863" w:rsidRDefault="00CF3561" w:rsidP="00426AA7">
      <w:pPr>
        <w:suppressAutoHyphens/>
        <w:spacing w:line="480" w:lineRule="auto"/>
        <w:ind w:firstLine="360"/>
        <w:jc w:val="both"/>
        <w:rPr>
          <w:rFonts w:ascii="Arial" w:hAnsi="Arial" w:cs="Arial"/>
          <w:b/>
          <w:sz w:val="24"/>
          <w:szCs w:val="24"/>
        </w:rPr>
      </w:pPr>
      <w:r w:rsidRPr="000A4863">
        <w:rPr>
          <w:rFonts w:ascii="Arial" w:hAnsi="Arial" w:cs="Arial"/>
          <w:b/>
          <w:sz w:val="24"/>
          <w:szCs w:val="24"/>
        </w:rPr>
        <w:t>"Division of Mental Health and Addiction Services</w:t>
      </w:r>
      <w:r w:rsidR="00C06D72">
        <w:rPr>
          <w:rFonts w:ascii="Arial" w:hAnsi="Arial" w:cs="Arial"/>
          <w:b/>
          <w:sz w:val="24"/>
          <w:szCs w:val="24"/>
        </w:rPr>
        <w:t>” or</w:t>
      </w:r>
      <w:r w:rsidRPr="000A4863">
        <w:rPr>
          <w:rFonts w:ascii="Arial" w:hAnsi="Arial" w:cs="Arial"/>
          <w:b/>
          <w:sz w:val="24"/>
          <w:szCs w:val="24"/>
        </w:rPr>
        <w:t xml:space="preserve"> </w:t>
      </w:r>
      <w:r w:rsidR="00C06D72">
        <w:rPr>
          <w:rFonts w:ascii="Arial" w:hAnsi="Arial" w:cs="Arial"/>
          <w:b/>
          <w:sz w:val="24"/>
          <w:szCs w:val="24"/>
        </w:rPr>
        <w:t>“</w:t>
      </w:r>
      <w:r w:rsidRPr="000A4863">
        <w:rPr>
          <w:rFonts w:ascii="Arial" w:hAnsi="Arial" w:cs="Arial"/>
          <w:b/>
          <w:sz w:val="24"/>
          <w:szCs w:val="24"/>
        </w:rPr>
        <w:t xml:space="preserve">DMHAS" means the </w:t>
      </w:r>
      <w:r w:rsidR="008B2D3D" w:rsidRPr="000A4863">
        <w:rPr>
          <w:rFonts w:ascii="Arial" w:hAnsi="Arial" w:cs="Arial"/>
          <w:b/>
          <w:sz w:val="24"/>
          <w:szCs w:val="24"/>
        </w:rPr>
        <w:t>division</w:t>
      </w:r>
      <w:r w:rsidRPr="000A4863">
        <w:rPr>
          <w:rFonts w:ascii="Arial" w:hAnsi="Arial" w:cs="Arial"/>
          <w:b/>
          <w:sz w:val="24"/>
          <w:szCs w:val="24"/>
        </w:rPr>
        <w:t xml:space="preserve"> of the New Jersey Department of Human Services that is responsible for the administration of the State's mental health and addiction programs.</w:t>
      </w:r>
    </w:p>
    <w:p w:rsidR="00246921" w:rsidRPr="005B18CF" w:rsidRDefault="000E1C24" w:rsidP="00426AA7">
      <w:pPr>
        <w:suppressAutoHyphens/>
        <w:spacing w:line="480" w:lineRule="auto"/>
        <w:ind w:left="360"/>
        <w:jc w:val="both"/>
        <w:rPr>
          <w:rFonts w:ascii="Arial" w:hAnsi="Arial" w:cs="Arial"/>
          <w:sz w:val="24"/>
          <w:szCs w:val="24"/>
        </w:rPr>
      </w:pPr>
      <w:r>
        <w:rPr>
          <w:rFonts w:ascii="Arial" w:hAnsi="Arial" w:cs="Arial"/>
          <w:sz w:val="24"/>
          <w:szCs w:val="24"/>
        </w:rPr>
        <w:t>...</w:t>
      </w:r>
    </w:p>
    <w:p w:rsidR="00D71DBF" w:rsidRPr="000A4863" w:rsidRDefault="000E1C24" w:rsidP="005B18CF">
      <w:pPr>
        <w:spacing w:line="480" w:lineRule="auto"/>
        <w:ind w:firstLine="360"/>
        <w:jc w:val="both"/>
        <w:rPr>
          <w:rFonts w:ascii="Arial" w:hAnsi="Arial" w:cs="Arial"/>
          <w:b/>
          <w:sz w:val="24"/>
          <w:szCs w:val="24"/>
          <w:u w:val="single"/>
        </w:rPr>
      </w:pPr>
      <w:r>
        <w:rPr>
          <w:rFonts w:ascii="Arial" w:eastAsia="Calibri" w:hAnsi="Arial" w:cs="Arial"/>
          <w:b/>
          <w:sz w:val="24"/>
          <w:szCs w:val="24"/>
        </w:rPr>
        <w:t>“</w:t>
      </w:r>
      <w:r w:rsidR="00246921" w:rsidRPr="000A4863">
        <w:rPr>
          <w:rFonts w:ascii="Arial" w:eastAsia="Calibri" w:hAnsi="Arial" w:cs="Arial"/>
          <w:b/>
          <w:sz w:val="24"/>
          <w:szCs w:val="24"/>
        </w:rPr>
        <w:t>Level of Care Index–Adult–3 (LOCI 3)” is a comprehensive program for guiding assessments and documenting treatment, placement</w:t>
      </w:r>
      <w:r>
        <w:rPr>
          <w:rFonts w:ascii="Arial" w:eastAsia="Calibri" w:hAnsi="Arial" w:cs="Arial"/>
          <w:b/>
          <w:sz w:val="24"/>
          <w:szCs w:val="24"/>
        </w:rPr>
        <w:t>,</w:t>
      </w:r>
      <w:r w:rsidR="00246921" w:rsidRPr="000A4863">
        <w:rPr>
          <w:rFonts w:ascii="Arial" w:eastAsia="Calibri" w:hAnsi="Arial" w:cs="Arial"/>
          <w:b/>
          <w:sz w:val="24"/>
          <w:szCs w:val="24"/>
        </w:rPr>
        <w:t xml:space="preserve"> and planning information for the six dimensions of the </w:t>
      </w:r>
      <w:r w:rsidR="00341469" w:rsidRPr="000A4863">
        <w:rPr>
          <w:rFonts w:ascii="Arial" w:hAnsi="Arial" w:cs="Arial"/>
          <w:b/>
          <w:sz w:val="24"/>
          <w:szCs w:val="24"/>
        </w:rPr>
        <w:t>ASAM criteria placement findings for adults.</w:t>
      </w:r>
      <w:r w:rsidR="00D71DBF" w:rsidRPr="000A4863">
        <w:rPr>
          <w:rFonts w:ascii="Arial" w:hAnsi="Arial" w:cs="Arial"/>
          <w:b/>
          <w:sz w:val="24"/>
          <w:szCs w:val="24"/>
        </w:rPr>
        <w:t xml:space="preserve">  This program can be accessed on the ASAM website: </w:t>
      </w:r>
      <w:r w:rsidR="00D71DBF" w:rsidRPr="000A4863">
        <w:rPr>
          <w:rFonts w:ascii="Arial" w:hAnsi="Arial" w:cs="Arial"/>
          <w:b/>
          <w:sz w:val="24"/>
          <w:szCs w:val="24"/>
          <w:u w:val="single"/>
        </w:rPr>
        <w:t>http://www.asam.org/quality-practice/guidelines-and-consensus-documents/the-asam-criteria</w:t>
      </w:r>
      <w:r w:rsidR="002C5899" w:rsidRPr="005B18CF">
        <w:rPr>
          <w:rFonts w:ascii="Arial" w:hAnsi="Arial" w:cs="Arial"/>
          <w:b/>
          <w:sz w:val="24"/>
          <w:szCs w:val="24"/>
        </w:rPr>
        <w:t>.</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"Local health department clinic" means an independent clinic </w:t>
      </w:r>
      <w:r w:rsidR="00111DBA" w:rsidRPr="000A4863">
        <w:rPr>
          <w:rFonts w:ascii="Arial" w:hAnsi="Arial" w:cs="Arial"/>
          <w:sz w:val="24"/>
          <w:szCs w:val="24"/>
        </w:rPr>
        <w:t>[</w:t>
      </w:r>
      <w:r w:rsidRPr="000A4863">
        <w:rPr>
          <w:rFonts w:ascii="Arial" w:hAnsi="Arial" w:cs="Arial"/>
          <w:sz w:val="24"/>
          <w:szCs w:val="24"/>
        </w:rPr>
        <w:t>which</w:t>
      </w:r>
      <w:r w:rsidR="00111DBA" w:rsidRPr="000A4863">
        <w:rPr>
          <w:rFonts w:ascii="Arial" w:hAnsi="Arial" w:cs="Arial"/>
          <w:sz w:val="24"/>
          <w:szCs w:val="24"/>
        </w:rPr>
        <w:t>]</w:t>
      </w:r>
      <w:r w:rsidR="000E1C24">
        <w:rPr>
          <w:rFonts w:ascii="Arial" w:hAnsi="Arial" w:cs="Arial"/>
          <w:sz w:val="24"/>
          <w:szCs w:val="24"/>
        </w:rPr>
        <w:t xml:space="preserve"> </w:t>
      </w:r>
      <w:r w:rsidR="0010637D" w:rsidRPr="000A4863">
        <w:rPr>
          <w:rFonts w:ascii="Arial" w:hAnsi="Arial" w:cs="Arial"/>
          <w:b/>
          <w:sz w:val="24"/>
          <w:szCs w:val="24"/>
        </w:rPr>
        <w:t>that</w:t>
      </w:r>
      <w:r w:rsidRPr="000A4863">
        <w:rPr>
          <w:rFonts w:ascii="Arial" w:hAnsi="Arial" w:cs="Arial"/>
          <w:sz w:val="24"/>
          <w:szCs w:val="24"/>
        </w:rPr>
        <w:t xml:space="preserve"> is licensed or approved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 (DHSS)</w:t>
      </w:r>
      <w:r w:rsidR="00111DBA" w:rsidRPr="000A4863">
        <w:rPr>
          <w:rFonts w:ascii="Arial" w:hAnsi="Arial" w:cs="Arial"/>
          <w:sz w:val="24"/>
          <w:szCs w:val="24"/>
        </w:rPr>
        <w:t>]</w:t>
      </w:r>
      <w:r w:rsidR="000E1C24">
        <w:rPr>
          <w:rFonts w:ascii="Arial" w:hAnsi="Arial" w:cs="Arial"/>
          <w:sz w:val="24"/>
          <w:szCs w:val="24"/>
        </w:rPr>
        <w:t xml:space="preserve"> </w:t>
      </w:r>
      <w:r w:rsidRPr="000A4863">
        <w:rPr>
          <w:rFonts w:ascii="Arial" w:hAnsi="Arial" w:cs="Arial"/>
          <w:b/>
          <w:sz w:val="24"/>
          <w:szCs w:val="24"/>
        </w:rPr>
        <w:t>(DOH)</w:t>
      </w:r>
      <w:r w:rsidRPr="000A4863">
        <w:rPr>
          <w:rFonts w:ascii="Arial" w:hAnsi="Arial" w:cs="Arial"/>
          <w:sz w:val="24"/>
          <w:szCs w:val="24"/>
        </w:rPr>
        <w:t xml:space="preserve"> to provide medical care to outpatients in accordance with N.J.A.C. 8:52.</w:t>
      </w:r>
    </w:p>
    <w:p w:rsidR="00753FF6" w:rsidRPr="00182964" w:rsidRDefault="000E1C24" w:rsidP="005B18CF">
      <w:pPr>
        <w:suppressAutoHyphens/>
        <w:spacing w:line="480" w:lineRule="auto"/>
        <w:ind w:left="360"/>
        <w:jc w:val="both"/>
        <w:rPr>
          <w:rFonts w:ascii="Arial" w:hAnsi="Arial" w:cs="Arial"/>
          <w:sz w:val="24"/>
          <w:szCs w:val="24"/>
        </w:rPr>
      </w:pPr>
      <w:r w:rsidRPr="005B18CF">
        <w:rPr>
          <w:rFonts w:ascii="Arial" w:hAnsi="Arial" w:cs="Arial"/>
          <w:sz w:val="24"/>
          <w:szCs w:val="24"/>
        </w:rPr>
        <w:t>...</w:t>
      </w:r>
    </w:p>
    <w:p w:rsidR="00753FF6" w:rsidRPr="000A4863" w:rsidRDefault="00753FF6"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"Medicare limit" means the Medicare FQHC urban payment limit as provided for in section 1833(a)(3) of the Social Security Act, 42 U.S.C. § </w:t>
      </w:r>
      <w:r w:rsidR="000E1C24">
        <w:rPr>
          <w:rFonts w:ascii="Arial" w:hAnsi="Arial" w:cs="Arial"/>
          <w:sz w:val="24"/>
          <w:szCs w:val="24"/>
        </w:rPr>
        <w:t>[</w:t>
      </w:r>
      <w:r w:rsidRPr="000A4863">
        <w:rPr>
          <w:rFonts w:ascii="Arial" w:hAnsi="Arial" w:cs="Arial"/>
          <w:sz w:val="24"/>
          <w:szCs w:val="24"/>
        </w:rPr>
        <w:t>13951</w:t>
      </w:r>
      <w:r w:rsidR="000E1C24">
        <w:rPr>
          <w:rFonts w:ascii="Arial" w:hAnsi="Arial" w:cs="Arial"/>
          <w:sz w:val="24"/>
          <w:szCs w:val="24"/>
        </w:rPr>
        <w:t>(a)</w:t>
      </w:r>
      <w:r w:rsidR="00111DBA" w:rsidRPr="000A4863">
        <w:rPr>
          <w:rFonts w:ascii="Arial" w:hAnsi="Arial" w:cs="Arial"/>
          <w:sz w:val="24"/>
          <w:szCs w:val="24"/>
        </w:rPr>
        <w:t>]</w:t>
      </w:r>
      <w:r w:rsidR="000E1C24">
        <w:rPr>
          <w:rFonts w:ascii="Arial" w:hAnsi="Arial" w:cs="Arial"/>
          <w:sz w:val="24"/>
          <w:szCs w:val="24"/>
        </w:rPr>
        <w:t xml:space="preserve"> </w:t>
      </w:r>
      <w:r w:rsidR="000E1C24">
        <w:rPr>
          <w:rFonts w:ascii="Arial" w:hAnsi="Arial" w:cs="Arial"/>
          <w:b/>
          <w:sz w:val="24"/>
          <w:szCs w:val="24"/>
        </w:rPr>
        <w:t>1395</w:t>
      </w:r>
      <w:r w:rsidR="00784EA2" w:rsidRPr="000A4863">
        <w:rPr>
          <w:rFonts w:ascii="Arial" w:hAnsi="Arial" w:cs="Arial"/>
          <w:b/>
          <w:sz w:val="24"/>
          <w:szCs w:val="24"/>
        </w:rPr>
        <w:t>l</w:t>
      </w:r>
      <w:r w:rsidRPr="005B18CF">
        <w:rPr>
          <w:rFonts w:ascii="Arial" w:hAnsi="Arial" w:cs="Arial"/>
          <w:b/>
          <w:sz w:val="24"/>
          <w:szCs w:val="24"/>
        </w:rPr>
        <w:t>(a)</w:t>
      </w:r>
      <w:r w:rsidRPr="000A4863">
        <w:rPr>
          <w:rFonts w:ascii="Arial" w:hAnsi="Arial" w:cs="Arial"/>
          <w:sz w:val="24"/>
          <w:szCs w:val="24"/>
        </w:rPr>
        <w:t xml:space="preserve"> and section 1861(v)(1)(A) of the Social Security Act, 42 U.S.C. § </w:t>
      </w:r>
      <w:r w:rsidR="000E1C24">
        <w:rPr>
          <w:rFonts w:ascii="Arial" w:hAnsi="Arial" w:cs="Arial"/>
          <w:sz w:val="24"/>
          <w:szCs w:val="24"/>
        </w:rPr>
        <w:t>[</w:t>
      </w:r>
      <w:r w:rsidRPr="000A4863">
        <w:rPr>
          <w:rFonts w:ascii="Arial" w:hAnsi="Arial" w:cs="Arial"/>
          <w:sz w:val="24"/>
          <w:szCs w:val="24"/>
        </w:rPr>
        <w:t>1395(x)(v)</w:t>
      </w:r>
      <w:r w:rsidR="000E1C24">
        <w:rPr>
          <w:rFonts w:ascii="Arial" w:hAnsi="Arial" w:cs="Arial"/>
          <w:sz w:val="24"/>
          <w:szCs w:val="24"/>
        </w:rPr>
        <w:t xml:space="preserve">] </w:t>
      </w:r>
      <w:r w:rsidR="000E1C24">
        <w:rPr>
          <w:rFonts w:ascii="Arial" w:hAnsi="Arial" w:cs="Arial"/>
          <w:b/>
          <w:sz w:val="24"/>
          <w:szCs w:val="24"/>
        </w:rPr>
        <w:t>1395x(v)</w:t>
      </w:r>
      <w:r w:rsidRPr="000A4863">
        <w:rPr>
          <w:rFonts w:ascii="Arial" w:hAnsi="Arial" w:cs="Arial"/>
          <w:sz w:val="24"/>
          <w:szCs w:val="24"/>
        </w:rPr>
        <w:t>, and section 1886(d)(2)(D) of the Social Security Act, 42 U.S.C. § 1395ww(d). The Medicare limit is adjusted for inflation annually by the Medicare Economic Index (MEI) applicable to primary care services.</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"Mental health clinic" means an independent clinic, whether freestanding, or a distinct component of a multi-service ambulatory care facility, </w:t>
      </w:r>
      <w:r w:rsidR="00111DBA" w:rsidRPr="000A4863">
        <w:rPr>
          <w:rFonts w:ascii="Arial" w:hAnsi="Arial" w:cs="Arial"/>
          <w:sz w:val="24"/>
          <w:szCs w:val="24"/>
        </w:rPr>
        <w:t>[</w:t>
      </w:r>
      <w:r w:rsidR="0010637D" w:rsidRPr="000A4863">
        <w:rPr>
          <w:rFonts w:ascii="Arial" w:hAnsi="Arial" w:cs="Arial"/>
          <w:sz w:val="24"/>
          <w:szCs w:val="24"/>
        </w:rPr>
        <w:t>which</w:t>
      </w:r>
      <w:r w:rsidR="00111DBA" w:rsidRPr="000A4863">
        <w:rPr>
          <w:rFonts w:ascii="Arial" w:hAnsi="Arial" w:cs="Arial"/>
          <w:sz w:val="24"/>
          <w:szCs w:val="24"/>
        </w:rPr>
        <w:t>]</w:t>
      </w:r>
      <w:r w:rsidR="000E1C24">
        <w:rPr>
          <w:rFonts w:ascii="Arial" w:hAnsi="Arial" w:cs="Arial"/>
          <w:sz w:val="24"/>
          <w:szCs w:val="24"/>
        </w:rPr>
        <w:t xml:space="preserve"> </w:t>
      </w:r>
      <w:r w:rsidR="0010637D" w:rsidRPr="000A4863">
        <w:rPr>
          <w:rFonts w:ascii="Arial" w:hAnsi="Arial" w:cs="Arial"/>
          <w:b/>
          <w:sz w:val="24"/>
          <w:szCs w:val="24"/>
        </w:rPr>
        <w:t>that</w:t>
      </w:r>
      <w:r w:rsidR="0010637D" w:rsidRPr="000A4863">
        <w:rPr>
          <w:rFonts w:ascii="Arial" w:hAnsi="Arial" w:cs="Arial"/>
          <w:sz w:val="24"/>
          <w:szCs w:val="24"/>
        </w:rPr>
        <w:t xml:space="preserve"> </w:t>
      </w:r>
      <w:r w:rsidRPr="000A4863">
        <w:rPr>
          <w:rFonts w:ascii="Arial" w:hAnsi="Arial" w:cs="Arial"/>
          <w:sz w:val="24"/>
          <w:szCs w:val="24"/>
        </w:rPr>
        <w:t xml:space="preserve">meets the minimum standards established by the Community Mental Health Services Act implementing rules, including, but not limited to, N.J.A.C. 10:37, and is approved by the Division of Mental Health </w:t>
      </w:r>
      <w:r w:rsidRPr="000A4863">
        <w:rPr>
          <w:rFonts w:ascii="Arial" w:hAnsi="Arial" w:cs="Arial"/>
          <w:b/>
          <w:sz w:val="24"/>
          <w:szCs w:val="24"/>
        </w:rPr>
        <w:t xml:space="preserve">and Addiction </w:t>
      </w:r>
      <w:r w:rsidRPr="000A4863">
        <w:rPr>
          <w:rFonts w:ascii="Arial" w:hAnsi="Arial" w:cs="Arial"/>
          <w:sz w:val="24"/>
          <w:szCs w:val="24"/>
        </w:rPr>
        <w:t>Services</w:t>
      </w:r>
      <w:r w:rsidRPr="000A4863">
        <w:rPr>
          <w:rFonts w:ascii="Arial" w:hAnsi="Arial" w:cs="Arial"/>
          <w:b/>
          <w:sz w:val="24"/>
          <w:szCs w:val="24"/>
        </w:rPr>
        <w:t xml:space="preserve"> (DMHAS)</w:t>
      </w:r>
      <w:r w:rsidRPr="000A4863">
        <w:rPr>
          <w:rFonts w:ascii="Arial" w:hAnsi="Arial" w:cs="Arial"/>
          <w:sz w:val="24"/>
          <w:szCs w:val="24"/>
        </w:rPr>
        <w:t>, in accordance with that Division's rules, or is similarly licensed by a comparable agency of the state in which the facility is located.</w:t>
      </w:r>
    </w:p>
    <w:p w:rsidR="00246921" w:rsidRPr="005B18CF" w:rsidRDefault="000E1C24" w:rsidP="00426AA7">
      <w:pPr>
        <w:suppressAutoHyphens/>
        <w:spacing w:line="480" w:lineRule="auto"/>
        <w:ind w:left="360"/>
        <w:jc w:val="both"/>
        <w:rPr>
          <w:rFonts w:ascii="Arial" w:hAnsi="Arial" w:cs="Arial"/>
          <w:sz w:val="24"/>
          <w:szCs w:val="24"/>
        </w:rPr>
      </w:pPr>
      <w:r>
        <w:rPr>
          <w:rFonts w:ascii="Arial" w:hAnsi="Arial" w:cs="Arial"/>
          <w:sz w:val="24"/>
          <w:szCs w:val="24"/>
        </w:rPr>
        <w:t>...</w:t>
      </w:r>
    </w:p>
    <w:p w:rsidR="00246921" w:rsidRPr="00B52872" w:rsidRDefault="00246921" w:rsidP="00426AA7">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“New Jersey Substance Abuse Monitoring System (NJSAMS)” is the automated client data collection system required by DHS to be used by all DHS New Jersey substance us</w:t>
      </w:r>
      <w:r w:rsidR="0010637D" w:rsidRPr="00B52872">
        <w:rPr>
          <w:rFonts w:ascii="Arial" w:eastAsia="Calibri" w:hAnsi="Arial" w:cs="Arial"/>
          <w:b/>
          <w:sz w:val="24"/>
          <w:szCs w:val="24"/>
        </w:rPr>
        <w:t xml:space="preserve">e disorder treatment facilities and </w:t>
      </w:r>
      <w:r w:rsidRPr="00B52872">
        <w:rPr>
          <w:rFonts w:ascii="Arial" w:eastAsia="Calibri" w:hAnsi="Arial" w:cs="Arial"/>
          <w:b/>
          <w:sz w:val="24"/>
          <w:szCs w:val="24"/>
        </w:rPr>
        <w:t>providers to record and report consumer data including, but not limited to, admission, status, treatment services, utilization management</w:t>
      </w:r>
      <w:r w:rsidR="000E1C24">
        <w:rPr>
          <w:rFonts w:ascii="Arial" w:eastAsia="Calibri" w:hAnsi="Arial" w:cs="Arial"/>
          <w:b/>
          <w:sz w:val="24"/>
          <w:szCs w:val="24"/>
        </w:rPr>
        <w:t>,</w:t>
      </w:r>
      <w:r w:rsidRPr="00B52872">
        <w:rPr>
          <w:rFonts w:ascii="Arial" w:eastAsia="Calibri" w:hAnsi="Arial" w:cs="Arial"/>
          <w:b/>
          <w:sz w:val="24"/>
          <w:szCs w:val="24"/>
        </w:rPr>
        <w:t xml:space="preserve"> and discharge information.</w:t>
      </w:r>
    </w:p>
    <w:p w:rsidR="00246921" w:rsidRPr="00B52872" w:rsidRDefault="00246921" w:rsidP="00426AA7">
      <w:pPr>
        <w:suppressAutoHyphens/>
        <w:spacing w:line="480" w:lineRule="auto"/>
        <w:ind w:firstLine="360"/>
        <w:rPr>
          <w:rFonts w:ascii="Arial" w:eastAsia="Calibri" w:hAnsi="Arial" w:cs="Arial"/>
          <w:b/>
          <w:sz w:val="24"/>
          <w:szCs w:val="24"/>
        </w:rPr>
      </w:pPr>
      <w:r w:rsidRPr="00B52872">
        <w:rPr>
          <w:rFonts w:ascii="Arial" w:eastAsia="Calibri" w:hAnsi="Arial" w:cs="Arial"/>
          <w:b/>
          <w:sz w:val="24"/>
          <w:szCs w:val="24"/>
        </w:rPr>
        <w:t>“Opioid” means both opiates and synthetic narcotics.</w:t>
      </w:r>
    </w:p>
    <w:p w:rsidR="00246921" w:rsidRPr="000A4863" w:rsidRDefault="00246921" w:rsidP="00426AA7">
      <w:pPr>
        <w:suppressAutoHyphens/>
        <w:spacing w:line="480" w:lineRule="auto"/>
        <w:ind w:firstLine="360"/>
        <w:jc w:val="both"/>
        <w:rPr>
          <w:rFonts w:ascii="Arial" w:hAnsi="Arial" w:cs="Arial"/>
          <w:sz w:val="24"/>
          <w:szCs w:val="24"/>
        </w:rPr>
      </w:pPr>
      <w:r w:rsidRPr="00B52872">
        <w:rPr>
          <w:rFonts w:ascii="Arial" w:eastAsia="Calibri" w:hAnsi="Arial" w:cs="Arial"/>
          <w:b/>
          <w:sz w:val="24"/>
          <w:szCs w:val="24"/>
        </w:rPr>
        <w:t xml:space="preserve">“Opioid </w:t>
      </w:r>
      <w:r w:rsidR="000E1C24">
        <w:rPr>
          <w:rFonts w:ascii="Arial" w:eastAsia="Calibri" w:hAnsi="Arial" w:cs="Arial"/>
          <w:b/>
          <w:sz w:val="24"/>
          <w:szCs w:val="24"/>
        </w:rPr>
        <w:t>t</w:t>
      </w:r>
      <w:r w:rsidRPr="00B52872">
        <w:rPr>
          <w:rFonts w:ascii="Arial" w:eastAsia="Calibri" w:hAnsi="Arial" w:cs="Arial"/>
          <w:b/>
          <w:sz w:val="24"/>
          <w:szCs w:val="24"/>
        </w:rPr>
        <w:t xml:space="preserve">reatment </w:t>
      </w:r>
      <w:r w:rsidR="000E1C24">
        <w:rPr>
          <w:rFonts w:ascii="Arial" w:eastAsia="Calibri" w:hAnsi="Arial" w:cs="Arial"/>
          <w:b/>
          <w:sz w:val="24"/>
          <w:szCs w:val="24"/>
        </w:rPr>
        <w:t>p</w:t>
      </w:r>
      <w:r w:rsidRPr="00B52872">
        <w:rPr>
          <w:rFonts w:ascii="Arial" w:eastAsia="Calibri" w:hAnsi="Arial" w:cs="Arial"/>
          <w:b/>
          <w:sz w:val="24"/>
          <w:szCs w:val="24"/>
        </w:rPr>
        <w:t>rovider” is a program licensed by DHS where opioid agonist treatment medication</w:t>
      </w:r>
      <w:r w:rsidR="0010637D" w:rsidRPr="00B52872">
        <w:rPr>
          <w:rFonts w:ascii="Arial" w:eastAsia="Calibri" w:hAnsi="Arial" w:cs="Arial"/>
          <w:b/>
          <w:sz w:val="24"/>
          <w:szCs w:val="24"/>
        </w:rPr>
        <w:t xml:space="preserve">, such as </w:t>
      </w:r>
      <w:r w:rsidRPr="00B52872">
        <w:rPr>
          <w:rFonts w:ascii="Arial" w:eastAsia="Calibri" w:hAnsi="Arial" w:cs="Arial"/>
          <w:b/>
          <w:sz w:val="24"/>
          <w:szCs w:val="24"/>
        </w:rPr>
        <w:t>methadone</w:t>
      </w:r>
      <w:r w:rsidR="0010637D" w:rsidRPr="00B52872">
        <w:rPr>
          <w:rFonts w:ascii="Arial" w:eastAsia="Calibri" w:hAnsi="Arial" w:cs="Arial"/>
          <w:b/>
          <w:sz w:val="24"/>
          <w:szCs w:val="24"/>
        </w:rPr>
        <w:t xml:space="preserve"> or</w:t>
      </w:r>
      <w:r w:rsidRPr="00B52872">
        <w:rPr>
          <w:rFonts w:ascii="Arial" w:eastAsia="Calibri" w:hAnsi="Arial" w:cs="Arial"/>
          <w:b/>
          <w:sz w:val="24"/>
          <w:szCs w:val="24"/>
        </w:rPr>
        <w:t xml:space="preserve"> buprenorphine, </w:t>
      </w:r>
      <w:r w:rsidR="007A40C6" w:rsidRPr="00B52872">
        <w:rPr>
          <w:rFonts w:ascii="Arial" w:eastAsia="Calibri" w:hAnsi="Arial" w:cs="Arial"/>
          <w:b/>
          <w:sz w:val="24"/>
          <w:szCs w:val="24"/>
        </w:rPr>
        <w:t>is dispense</w:t>
      </w:r>
      <w:r w:rsidR="00DF3EB6" w:rsidRPr="00B52872">
        <w:rPr>
          <w:rFonts w:ascii="Arial" w:eastAsia="Calibri" w:hAnsi="Arial" w:cs="Arial"/>
          <w:b/>
          <w:sz w:val="24"/>
          <w:szCs w:val="24"/>
        </w:rPr>
        <w:t>d</w:t>
      </w:r>
      <w:r w:rsidR="007A40C6" w:rsidRPr="00B52872">
        <w:rPr>
          <w:rFonts w:ascii="Arial" w:eastAsia="Calibri" w:hAnsi="Arial" w:cs="Arial"/>
          <w:b/>
          <w:sz w:val="24"/>
          <w:szCs w:val="24"/>
        </w:rPr>
        <w:t xml:space="preserve">, </w:t>
      </w:r>
      <w:r w:rsidRPr="00B52872">
        <w:rPr>
          <w:rFonts w:ascii="Arial" w:eastAsia="Calibri" w:hAnsi="Arial" w:cs="Arial"/>
          <w:b/>
          <w:sz w:val="24"/>
          <w:szCs w:val="24"/>
        </w:rPr>
        <w:t xml:space="preserve">along with a comprehensive range of medical and rehabilitative services to alleviate the adverse medical, psychological, or physical effects attributed to the use of </w:t>
      </w:r>
      <w:r w:rsidR="00305A95" w:rsidRPr="00B52872">
        <w:rPr>
          <w:rFonts w:ascii="Arial" w:eastAsia="Calibri" w:hAnsi="Arial" w:cs="Arial"/>
          <w:b/>
          <w:sz w:val="24"/>
          <w:szCs w:val="24"/>
        </w:rPr>
        <w:t>opioids</w:t>
      </w:r>
      <w:r w:rsidRPr="00B52872">
        <w:rPr>
          <w:rFonts w:ascii="Arial" w:eastAsia="Calibri" w:hAnsi="Arial" w:cs="Arial"/>
          <w:b/>
          <w:sz w:val="24"/>
          <w:szCs w:val="24"/>
        </w:rPr>
        <w:t xml:space="preserve">.  The program must be certified as an Opioid </w:t>
      </w:r>
      <w:r w:rsidRPr="00B52872">
        <w:rPr>
          <w:rFonts w:ascii="Arial" w:eastAsia="Calibri" w:hAnsi="Arial" w:cs="Arial"/>
          <w:b/>
          <w:sz w:val="24"/>
          <w:szCs w:val="24"/>
        </w:rPr>
        <w:lastRenderedPageBreak/>
        <w:t xml:space="preserve">Treatment </w:t>
      </w:r>
      <w:r w:rsidR="000E1C24">
        <w:rPr>
          <w:rFonts w:ascii="Arial" w:eastAsia="Calibri" w:hAnsi="Arial" w:cs="Arial"/>
          <w:b/>
          <w:sz w:val="24"/>
          <w:szCs w:val="24"/>
        </w:rPr>
        <w:t>P</w:t>
      </w:r>
      <w:r w:rsidRPr="00B52872">
        <w:rPr>
          <w:rFonts w:ascii="Arial" w:eastAsia="Calibri" w:hAnsi="Arial" w:cs="Arial"/>
          <w:b/>
          <w:sz w:val="24"/>
          <w:szCs w:val="24"/>
        </w:rPr>
        <w:t xml:space="preserve">rogram </w:t>
      </w:r>
      <w:r w:rsidR="0010637D" w:rsidRPr="00B52872">
        <w:rPr>
          <w:rFonts w:ascii="Arial" w:eastAsia="Calibri" w:hAnsi="Arial" w:cs="Arial"/>
          <w:b/>
          <w:sz w:val="24"/>
          <w:szCs w:val="24"/>
        </w:rPr>
        <w:t>by</w:t>
      </w:r>
      <w:r w:rsidRPr="00B52872">
        <w:rPr>
          <w:rFonts w:ascii="Arial" w:eastAsia="Calibri" w:hAnsi="Arial" w:cs="Arial"/>
          <w:b/>
          <w:sz w:val="24"/>
          <w:szCs w:val="24"/>
        </w:rPr>
        <w:t xml:space="preserve"> the </w:t>
      </w:r>
      <w:r w:rsidR="000E1C24">
        <w:rPr>
          <w:rFonts w:ascii="Arial" w:eastAsia="Calibri" w:hAnsi="Arial" w:cs="Arial"/>
          <w:b/>
          <w:sz w:val="24"/>
          <w:szCs w:val="24"/>
        </w:rPr>
        <w:t>F</w:t>
      </w:r>
      <w:r w:rsidRPr="00B52872">
        <w:rPr>
          <w:rFonts w:ascii="Arial" w:eastAsia="Calibri" w:hAnsi="Arial" w:cs="Arial"/>
          <w:b/>
          <w:sz w:val="24"/>
          <w:szCs w:val="24"/>
        </w:rPr>
        <w:t>ederal Substance Abuse and Mental Health Services Administration (SAMHSA) and comply with all regulations enforced by the Drug Enforcement Administration (DEA) as referenced in N.J.A.C</w:t>
      </w:r>
      <w:r w:rsidR="000E1C24">
        <w:rPr>
          <w:rFonts w:ascii="Arial" w:eastAsia="Calibri" w:hAnsi="Arial" w:cs="Arial"/>
          <w:b/>
          <w:sz w:val="24"/>
          <w:szCs w:val="24"/>
        </w:rPr>
        <w:t>.</w:t>
      </w:r>
      <w:r w:rsidRPr="00B52872">
        <w:rPr>
          <w:rFonts w:ascii="Arial" w:eastAsia="Calibri" w:hAnsi="Arial" w:cs="Arial"/>
          <w:b/>
          <w:sz w:val="24"/>
          <w:szCs w:val="24"/>
        </w:rPr>
        <w:t xml:space="preserve"> 10:161B-11</w:t>
      </w:r>
      <w:r w:rsidR="0010637D" w:rsidRPr="00B52872">
        <w:rPr>
          <w:rFonts w:ascii="Arial" w:eastAsia="Calibri" w:hAnsi="Arial" w:cs="Arial"/>
          <w:b/>
          <w:sz w:val="24"/>
          <w:szCs w:val="24"/>
        </w:rPr>
        <w:t>.1</w:t>
      </w:r>
      <w:r w:rsidRPr="00B52872">
        <w:rPr>
          <w:rFonts w:ascii="Arial" w:eastAsia="Calibri" w:hAnsi="Arial" w:cs="Arial"/>
          <w:b/>
          <w:sz w:val="24"/>
          <w:szCs w:val="24"/>
        </w:rPr>
        <w:t>.</w:t>
      </w:r>
    </w:p>
    <w:p w:rsidR="00152A5D" w:rsidRPr="005B18CF" w:rsidRDefault="000E1C24" w:rsidP="00426AA7">
      <w:pPr>
        <w:suppressAutoHyphens/>
        <w:spacing w:line="480" w:lineRule="auto"/>
        <w:ind w:left="360"/>
        <w:jc w:val="both"/>
        <w:rPr>
          <w:rFonts w:ascii="Arial" w:hAnsi="Arial" w:cs="Arial"/>
          <w:sz w:val="24"/>
          <w:szCs w:val="24"/>
        </w:rPr>
      </w:pPr>
      <w:r>
        <w:rPr>
          <w:rFonts w:ascii="Arial" w:hAnsi="Arial" w:cs="Arial"/>
          <w:sz w:val="24"/>
          <w:szCs w:val="24"/>
        </w:rPr>
        <w:t>...</w:t>
      </w:r>
    </w:p>
    <w:p w:rsidR="00246921" w:rsidRPr="00B52872" w:rsidRDefault="00246921" w:rsidP="00426AA7">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"Substance use disorder treatment facility" means an independent clinic, whether freestanding, or a distinct part of a facility</w:t>
      </w:r>
      <w:r w:rsidR="000764E7">
        <w:rPr>
          <w:rFonts w:ascii="Arial" w:eastAsia="Calibri" w:hAnsi="Arial" w:cs="Arial"/>
          <w:b/>
          <w:sz w:val="24"/>
          <w:szCs w:val="24"/>
        </w:rPr>
        <w:t>,</w:t>
      </w:r>
      <w:r w:rsidRPr="00B52872">
        <w:rPr>
          <w:rFonts w:ascii="Arial" w:eastAsia="Calibri" w:hAnsi="Arial" w:cs="Arial"/>
          <w:b/>
          <w:sz w:val="24"/>
          <w:szCs w:val="24"/>
        </w:rPr>
        <w:t xml:space="preserve"> </w:t>
      </w:r>
      <w:r w:rsidR="007A40C6" w:rsidRPr="00B52872">
        <w:rPr>
          <w:rFonts w:ascii="Arial" w:eastAsia="Calibri" w:hAnsi="Arial" w:cs="Arial"/>
          <w:b/>
          <w:sz w:val="24"/>
          <w:szCs w:val="24"/>
        </w:rPr>
        <w:t xml:space="preserve">that </w:t>
      </w:r>
      <w:r w:rsidRPr="00B52872">
        <w:rPr>
          <w:rFonts w:ascii="Arial" w:eastAsia="Calibri" w:hAnsi="Arial" w:cs="Arial"/>
          <w:b/>
          <w:sz w:val="24"/>
          <w:szCs w:val="24"/>
        </w:rPr>
        <w:t xml:space="preserve">is licensed or approved by the New Jersey State Department of Health (DOH), or is similarly licensed by </w:t>
      </w:r>
      <w:r w:rsidR="00784EA2" w:rsidRPr="00B52872">
        <w:rPr>
          <w:rFonts w:ascii="Arial" w:eastAsia="Calibri" w:hAnsi="Arial" w:cs="Arial"/>
          <w:b/>
          <w:sz w:val="24"/>
          <w:szCs w:val="24"/>
        </w:rPr>
        <w:t>D</w:t>
      </w:r>
      <w:r w:rsidRPr="00B52872">
        <w:rPr>
          <w:rFonts w:ascii="Arial" w:eastAsia="Calibri" w:hAnsi="Arial" w:cs="Arial"/>
          <w:b/>
          <w:sz w:val="24"/>
          <w:szCs w:val="24"/>
        </w:rPr>
        <w:t>HS, Division of Mental Health and Addiction Services (DMHAS), to provide health care for the prevention and treatment of drug addiction and drug abuse, in accordance with N.J.A.C. 8:43A-26 and/or 10:161B</w:t>
      </w:r>
      <w:r w:rsidR="007A40C6" w:rsidRPr="00B52872">
        <w:rPr>
          <w:rFonts w:ascii="Arial" w:eastAsia="Calibri" w:hAnsi="Arial" w:cs="Arial"/>
          <w:b/>
          <w:sz w:val="24"/>
          <w:szCs w:val="24"/>
        </w:rPr>
        <w:t>, as applicable</w:t>
      </w:r>
      <w:r w:rsidRPr="00B52872">
        <w:rPr>
          <w:rFonts w:ascii="Arial" w:eastAsia="Calibri" w:hAnsi="Arial" w:cs="Arial"/>
          <w:b/>
          <w:sz w:val="24"/>
          <w:szCs w:val="24"/>
        </w:rPr>
        <w:t>.</w:t>
      </w:r>
    </w:p>
    <w:p w:rsidR="00152A5D" w:rsidRPr="005B18CF" w:rsidRDefault="000764E7" w:rsidP="00426AA7">
      <w:pPr>
        <w:suppressAutoHyphens/>
        <w:spacing w:line="480" w:lineRule="auto"/>
        <w:ind w:left="360"/>
        <w:jc w:val="both"/>
        <w:rPr>
          <w:rFonts w:ascii="Arial" w:hAnsi="Arial" w:cs="Arial"/>
          <w:sz w:val="24"/>
          <w:szCs w:val="24"/>
        </w:rPr>
      </w:pPr>
      <w:r>
        <w:rPr>
          <w:rFonts w:ascii="Arial" w:hAnsi="Arial" w:cs="Arial"/>
          <w:sz w:val="24"/>
          <w:szCs w:val="24"/>
        </w:rPr>
        <w:t>...</w:t>
      </w:r>
    </w:p>
    <w:p w:rsidR="00246921" w:rsidRPr="00B52872" w:rsidRDefault="00246921" w:rsidP="00426AA7">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 xml:space="preserve">“Withdrawal </w:t>
      </w:r>
      <w:r w:rsidR="000764E7">
        <w:rPr>
          <w:rFonts w:ascii="Arial" w:eastAsia="Calibri" w:hAnsi="Arial" w:cs="Arial"/>
          <w:b/>
          <w:sz w:val="24"/>
          <w:szCs w:val="24"/>
        </w:rPr>
        <w:t>m</w:t>
      </w:r>
      <w:r w:rsidRPr="00B52872">
        <w:rPr>
          <w:rFonts w:ascii="Arial" w:eastAsia="Calibri" w:hAnsi="Arial" w:cs="Arial"/>
          <w:b/>
          <w:sz w:val="24"/>
          <w:szCs w:val="24"/>
        </w:rPr>
        <w:t xml:space="preserve">anagement” or </w:t>
      </w:r>
      <w:r w:rsidR="007811F6">
        <w:rPr>
          <w:rFonts w:ascii="Arial" w:eastAsia="Calibri" w:hAnsi="Arial" w:cs="Arial"/>
          <w:b/>
          <w:sz w:val="24"/>
          <w:szCs w:val="24"/>
        </w:rPr>
        <w:t>“</w:t>
      </w:r>
      <w:r w:rsidRPr="00B52872">
        <w:rPr>
          <w:rFonts w:ascii="Arial" w:eastAsia="Calibri" w:hAnsi="Arial" w:cs="Arial"/>
          <w:b/>
          <w:sz w:val="24"/>
          <w:szCs w:val="24"/>
        </w:rPr>
        <w:t>detoxification</w:t>
      </w:r>
      <w:r w:rsidR="007811F6">
        <w:rPr>
          <w:rFonts w:ascii="Arial" w:eastAsia="Calibri" w:hAnsi="Arial" w:cs="Arial"/>
          <w:b/>
          <w:sz w:val="24"/>
          <w:szCs w:val="24"/>
        </w:rPr>
        <w:t>”</w:t>
      </w:r>
      <w:r w:rsidRPr="00B52872">
        <w:rPr>
          <w:rFonts w:ascii="Arial" w:eastAsia="Calibri" w:hAnsi="Arial" w:cs="Arial"/>
          <w:b/>
          <w:sz w:val="24"/>
          <w:szCs w:val="24"/>
        </w:rPr>
        <w:t xml:space="preserve"> means the short-term provision of care, usually not in excess of 30 days, prescribed by a physician and conducted under medical supervision, for the purpose of withdrawing a person f</w:t>
      </w:r>
      <w:r w:rsidR="00784EA2" w:rsidRPr="00B52872">
        <w:rPr>
          <w:rFonts w:ascii="Arial" w:eastAsia="Calibri" w:hAnsi="Arial" w:cs="Arial"/>
          <w:b/>
          <w:sz w:val="24"/>
          <w:szCs w:val="24"/>
        </w:rPr>
        <w:t>ro</w:t>
      </w:r>
      <w:r w:rsidRPr="00B52872">
        <w:rPr>
          <w:rFonts w:ascii="Arial" w:eastAsia="Calibri" w:hAnsi="Arial" w:cs="Arial"/>
          <w:b/>
          <w:sz w:val="24"/>
          <w:szCs w:val="24"/>
        </w:rPr>
        <w:t>m a specific psychoactive substance in a safe and effective manner</w:t>
      </w:r>
      <w:r w:rsidR="007811F6">
        <w:rPr>
          <w:rFonts w:ascii="Arial" w:eastAsia="Calibri" w:hAnsi="Arial" w:cs="Arial"/>
          <w:b/>
          <w:sz w:val="24"/>
          <w:szCs w:val="24"/>
        </w:rPr>
        <w:t>,</w:t>
      </w:r>
      <w:r w:rsidRPr="00B52872">
        <w:rPr>
          <w:rFonts w:ascii="Arial" w:eastAsia="Calibri" w:hAnsi="Arial" w:cs="Arial"/>
          <w:b/>
          <w:sz w:val="24"/>
          <w:szCs w:val="24"/>
        </w:rPr>
        <w:t xml:space="preserve"> according to established written medical protocols. </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10:66-1.3 Provisions for provider participation </w:t>
      </w:r>
    </w:p>
    <w:p w:rsidR="00246921" w:rsidRPr="000A4863" w:rsidRDefault="00152A5D" w:rsidP="00426AA7">
      <w:pPr>
        <w:suppressAutoHyphens/>
        <w:spacing w:line="480" w:lineRule="auto"/>
        <w:jc w:val="both"/>
        <w:rPr>
          <w:rFonts w:ascii="Arial" w:hAnsi="Arial" w:cs="Arial"/>
          <w:sz w:val="24"/>
          <w:szCs w:val="24"/>
        </w:rPr>
      </w:pPr>
      <w:r w:rsidRPr="000A4863">
        <w:rPr>
          <w:rFonts w:ascii="Arial" w:hAnsi="Arial" w:cs="Arial"/>
          <w:sz w:val="24"/>
          <w:szCs w:val="24"/>
        </w:rPr>
        <w:t>(a)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(b) Each independent clinic seeking enrollment in the New Jersey Medicaid and NJ FamilyCare fee-for-service programs shall possess a certificate of need and/or license, if required, from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or the Division of Mental Health </w:t>
      </w:r>
      <w:r w:rsidRPr="000A4863">
        <w:rPr>
          <w:rFonts w:ascii="Arial" w:hAnsi="Arial" w:cs="Arial"/>
          <w:b/>
          <w:sz w:val="24"/>
          <w:szCs w:val="24"/>
        </w:rPr>
        <w:t xml:space="preserve">and Addiction </w:t>
      </w:r>
      <w:r w:rsidRPr="000A4863">
        <w:rPr>
          <w:rFonts w:ascii="Arial" w:hAnsi="Arial" w:cs="Arial"/>
          <w:sz w:val="24"/>
          <w:szCs w:val="24"/>
        </w:rPr>
        <w:t xml:space="preserve">Services </w:t>
      </w:r>
      <w:r w:rsidR="00D16FAD" w:rsidRPr="000A4863">
        <w:rPr>
          <w:rFonts w:ascii="Arial" w:hAnsi="Arial" w:cs="Arial"/>
          <w:sz w:val="24"/>
          <w:szCs w:val="24"/>
        </w:rPr>
        <w:t>[</w:t>
      </w:r>
      <w:r w:rsidRPr="000A4863">
        <w:rPr>
          <w:rFonts w:ascii="Arial" w:hAnsi="Arial" w:cs="Arial"/>
          <w:sz w:val="24"/>
          <w:szCs w:val="24"/>
        </w:rPr>
        <w:t>of the New Jersey Department of Human Services</w:t>
      </w:r>
      <w:r w:rsidR="00D16FAD" w:rsidRPr="000A4863">
        <w:rPr>
          <w:rFonts w:ascii="Arial" w:hAnsi="Arial" w:cs="Arial"/>
          <w:sz w:val="24"/>
          <w:szCs w:val="24"/>
        </w:rPr>
        <w:t>]</w:t>
      </w:r>
      <w:r w:rsidRPr="000A4863">
        <w:rPr>
          <w:rFonts w:ascii="Arial" w:hAnsi="Arial" w:cs="Arial"/>
          <w:sz w:val="24"/>
          <w:szCs w:val="24"/>
        </w:rPr>
        <w:t>, or from both agencies, or possess similar documentation by a comparable agency of the state in which the facility is located.</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1. The facility shall provide only those services for which it is licensed or authorized to provide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000556C2">
        <w:rPr>
          <w:rFonts w:ascii="Arial" w:hAnsi="Arial" w:cs="Arial"/>
          <w:sz w:val="24"/>
          <w:szCs w:val="24"/>
        </w:rPr>
        <w:t xml:space="preserve"> </w:t>
      </w:r>
      <w:r w:rsidRPr="000A4863">
        <w:rPr>
          <w:rFonts w:ascii="Arial" w:hAnsi="Arial" w:cs="Arial"/>
          <w:sz w:val="24"/>
          <w:szCs w:val="24"/>
        </w:rPr>
        <w:t xml:space="preserve">or the Division of Mental Health </w:t>
      </w:r>
      <w:r w:rsidRPr="000A4863">
        <w:rPr>
          <w:rFonts w:ascii="Arial" w:hAnsi="Arial" w:cs="Arial"/>
          <w:b/>
          <w:sz w:val="24"/>
          <w:szCs w:val="24"/>
        </w:rPr>
        <w:t xml:space="preserve">and Addiction </w:t>
      </w:r>
      <w:r w:rsidRPr="000A4863">
        <w:rPr>
          <w:rFonts w:ascii="Arial" w:hAnsi="Arial" w:cs="Arial"/>
          <w:sz w:val="24"/>
          <w:szCs w:val="24"/>
        </w:rPr>
        <w:t xml:space="preserve">Services </w:t>
      </w:r>
      <w:r w:rsidR="00D16FAD" w:rsidRPr="000A4863">
        <w:rPr>
          <w:rFonts w:ascii="Arial" w:hAnsi="Arial" w:cs="Arial"/>
          <w:sz w:val="24"/>
          <w:szCs w:val="24"/>
        </w:rPr>
        <w:t>[</w:t>
      </w:r>
      <w:r w:rsidRPr="000A4863">
        <w:rPr>
          <w:rFonts w:ascii="Arial" w:hAnsi="Arial" w:cs="Arial"/>
          <w:sz w:val="24"/>
          <w:szCs w:val="24"/>
        </w:rPr>
        <w:t>of the New Jersey Department of Human Services</w:t>
      </w:r>
      <w:r w:rsidR="00D16FAD" w:rsidRPr="000A4863">
        <w:rPr>
          <w:rFonts w:ascii="Arial" w:hAnsi="Arial" w:cs="Arial"/>
          <w:sz w:val="24"/>
          <w:szCs w:val="24"/>
        </w:rPr>
        <w:t>]</w:t>
      </w:r>
      <w:r w:rsidRPr="000A4863">
        <w:rPr>
          <w:rFonts w:ascii="Arial" w:hAnsi="Arial" w:cs="Arial"/>
          <w:sz w:val="24"/>
          <w:szCs w:val="24"/>
        </w:rPr>
        <w:t>, or both, if applicable, or for which the facility is similarly licensed or authorized by a comparable agency of the state in which the facility is located.</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(c) In addition to </w:t>
      </w:r>
      <w:r w:rsidR="000556C2">
        <w:rPr>
          <w:rFonts w:ascii="Arial" w:hAnsi="Arial" w:cs="Arial"/>
          <w:sz w:val="24"/>
          <w:szCs w:val="24"/>
        </w:rPr>
        <w:t>[</w:t>
      </w:r>
      <w:r w:rsidRPr="000A4863">
        <w:rPr>
          <w:rFonts w:ascii="Arial" w:hAnsi="Arial" w:cs="Arial"/>
          <w:sz w:val="24"/>
          <w:szCs w:val="24"/>
        </w:rPr>
        <w:t>N.J.A.C. 10:66-1.3(a)</w:t>
      </w:r>
      <w:r w:rsidR="000556C2">
        <w:rPr>
          <w:rFonts w:ascii="Arial" w:hAnsi="Arial" w:cs="Arial"/>
          <w:sz w:val="24"/>
          <w:szCs w:val="24"/>
        </w:rPr>
        <w:t xml:space="preserve">] </w:t>
      </w:r>
      <w:r w:rsidR="000556C2">
        <w:rPr>
          <w:rFonts w:ascii="Arial" w:hAnsi="Arial" w:cs="Arial"/>
          <w:b/>
          <w:sz w:val="24"/>
          <w:szCs w:val="24"/>
        </w:rPr>
        <w:t>(a)</w:t>
      </w:r>
      <w:r w:rsidRPr="000A4863">
        <w:rPr>
          <w:rFonts w:ascii="Arial" w:hAnsi="Arial" w:cs="Arial"/>
          <w:sz w:val="24"/>
          <w:szCs w:val="24"/>
        </w:rPr>
        <w:t xml:space="preserve"> and (b) above, each independent clinic shall obtain approval from the relevant Federal and State </w:t>
      </w:r>
      <w:r w:rsidR="00D16FAD" w:rsidRPr="000A4863">
        <w:rPr>
          <w:rFonts w:ascii="Arial" w:hAnsi="Arial" w:cs="Arial"/>
          <w:sz w:val="24"/>
          <w:szCs w:val="24"/>
        </w:rPr>
        <w:t>[</w:t>
      </w:r>
      <w:r w:rsidRPr="000A4863">
        <w:rPr>
          <w:rFonts w:ascii="Arial" w:hAnsi="Arial" w:cs="Arial"/>
          <w:sz w:val="24"/>
          <w:szCs w:val="24"/>
        </w:rPr>
        <w:t>agency(ies)</w:t>
      </w:r>
      <w:r w:rsidR="00D16FAD" w:rsidRPr="000A4863">
        <w:rPr>
          <w:rFonts w:ascii="Arial" w:hAnsi="Arial" w:cs="Arial"/>
          <w:sz w:val="24"/>
          <w:szCs w:val="24"/>
        </w:rPr>
        <w:t>]</w:t>
      </w:r>
      <w:r w:rsidR="000556C2">
        <w:rPr>
          <w:rFonts w:ascii="Arial" w:hAnsi="Arial" w:cs="Arial"/>
          <w:sz w:val="24"/>
          <w:szCs w:val="24"/>
        </w:rPr>
        <w:t xml:space="preserve"> </w:t>
      </w:r>
      <w:r w:rsidR="00D16FAD" w:rsidRPr="000A4863">
        <w:rPr>
          <w:rFonts w:ascii="Arial" w:hAnsi="Arial" w:cs="Arial"/>
          <w:b/>
          <w:sz w:val="24"/>
          <w:szCs w:val="24"/>
        </w:rPr>
        <w:t>agencies</w:t>
      </w:r>
      <w:r w:rsidRPr="000A4863">
        <w:rPr>
          <w:rFonts w:ascii="Arial" w:hAnsi="Arial" w:cs="Arial"/>
          <w:sz w:val="24"/>
          <w:szCs w:val="24"/>
        </w:rPr>
        <w:t>, as required by law, rule</w:t>
      </w:r>
      <w:r w:rsidR="000556C2">
        <w:rPr>
          <w:rFonts w:ascii="Arial" w:hAnsi="Arial" w:cs="Arial"/>
          <w:b/>
          <w:sz w:val="24"/>
          <w:szCs w:val="24"/>
        </w:rPr>
        <w:t>,</w:t>
      </w:r>
      <w:r w:rsidRPr="000A4863">
        <w:rPr>
          <w:rFonts w:ascii="Arial" w:hAnsi="Arial" w:cs="Arial"/>
          <w:sz w:val="24"/>
          <w:szCs w:val="24"/>
        </w:rPr>
        <w:t xml:space="preserve"> and/or regulation, including, but not limited to, the following:</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1. For an ambulatory surgical center, an agreement with the Centers for Medicare &amp; Medicaid Services (CMS) under Medicare to participate as an </w:t>
      </w:r>
      <w:r w:rsidRPr="000A4863">
        <w:rPr>
          <w:rFonts w:ascii="Arial" w:hAnsi="Arial" w:cs="Arial"/>
          <w:sz w:val="24"/>
          <w:szCs w:val="24"/>
        </w:rPr>
        <w:lastRenderedPageBreak/>
        <w:t xml:space="preserve">ambulatory surgical center and licensure as an ambulatory surgical center,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000556C2">
        <w:rPr>
          <w:rFonts w:ascii="Arial" w:hAnsi="Arial" w:cs="Arial"/>
          <w:sz w:val="24"/>
          <w:szCs w:val="24"/>
        </w:rPr>
        <w:t xml:space="preserve"> </w:t>
      </w:r>
      <w:r w:rsidRPr="000A4863">
        <w:rPr>
          <w:rFonts w:ascii="Arial" w:hAnsi="Arial" w:cs="Arial"/>
          <w:sz w:val="24"/>
          <w:szCs w:val="24"/>
        </w:rPr>
        <w:t>or by a comparable agency of the state in which the facility is located;</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2. For a Federally qualified health center, approval by the Centers for Medicare &amp; Medicaid Services as a Federally qualified health center and licensure,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000556C2">
        <w:rPr>
          <w:rFonts w:ascii="Arial" w:hAnsi="Arial" w:cs="Arial"/>
          <w:sz w:val="24"/>
          <w:szCs w:val="24"/>
        </w:rPr>
        <w:t xml:space="preserve"> </w:t>
      </w:r>
      <w:r w:rsidRPr="000A4863">
        <w:rPr>
          <w:rFonts w:ascii="Arial" w:hAnsi="Arial" w:cs="Arial"/>
          <w:sz w:val="24"/>
          <w:szCs w:val="24"/>
        </w:rPr>
        <w:t>or by a comparable agency of the state in which the facility is located, as an ambulatory care facility;</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3. For an ambulatory care/family planning/surgical facility, licensure as an ambulatory care/family planning/surgical facility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000556C2">
        <w:rPr>
          <w:rFonts w:ascii="Arial" w:hAnsi="Arial" w:cs="Arial"/>
          <w:sz w:val="24"/>
          <w:szCs w:val="24"/>
        </w:rPr>
        <w:t xml:space="preserve"> </w:t>
      </w:r>
      <w:r w:rsidRPr="000A4863">
        <w:rPr>
          <w:rFonts w:ascii="Arial" w:hAnsi="Arial" w:cs="Arial"/>
          <w:sz w:val="24"/>
          <w:szCs w:val="24"/>
        </w:rPr>
        <w:t>or by a comparable agency of the state in which the facility is located;</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4. (No change.)</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5. For a mental health clinic</w:t>
      </w:r>
      <w:r w:rsidRPr="000A4863">
        <w:rPr>
          <w:rFonts w:ascii="Arial" w:hAnsi="Arial" w:cs="Arial"/>
          <w:b/>
          <w:sz w:val="24"/>
          <w:szCs w:val="24"/>
        </w:rPr>
        <w:t xml:space="preserve"> or substance use disorder treatment facility</w:t>
      </w:r>
      <w:r w:rsidRPr="000A4863">
        <w:rPr>
          <w:rFonts w:ascii="Arial" w:hAnsi="Arial" w:cs="Arial"/>
          <w:sz w:val="24"/>
          <w:szCs w:val="24"/>
        </w:rPr>
        <w:t xml:space="preserve">, approval by the Division of Mental Health </w:t>
      </w:r>
      <w:r w:rsidRPr="000A4863">
        <w:rPr>
          <w:rFonts w:ascii="Arial" w:hAnsi="Arial" w:cs="Arial"/>
          <w:b/>
          <w:sz w:val="24"/>
          <w:szCs w:val="24"/>
        </w:rPr>
        <w:t xml:space="preserve">and Addiction </w:t>
      </w:r>
      <w:r w:rsidRPr="000A4863">
        <w:rPr>
          <w:rFonts w:ascii="Arial" w:hAnsi="Arial" w:cs="Arial"/>
          <w:sz w:val="24"/>
          <w:szCs w:val="24"/>
        </w:rPr>
        <w:t xml:space="preserve">Services </w:t>
      </w:r>
      <w:r w:rsidR="00D16FAD" w:rsidRPr="000A4863">
        <w:rPr>
          <w:rFonts w:ascii="Arial" w:hAnsi="Arial" w:cs="Arial"/>
          <w:sz w:val="24"/>
          <w:szCs w:val="24"/>
        </w:rPr>
        <w:t>[</w:t>
      </w:r>
      <w:r w:rsidRPr="000A4863">
        <w:rPr>
          <w:rFonts w:ascii="Arial" w:hAnsi="Arial" w:cs="Arial"/>
          <w:sz w:val="24"/>
          <w:szCs w:val="24"/>
        </w:rPr>
        <w:t>of the New Jersey Department of Human Services</w:t>
      </w:r>
      <w:r w:rsidR="00D16FAD" w:rsidRPr="000A4863">
        <w:rPr>
          <w:rFonts w:ascii="Arial" w:hAnsi="Arial" w:cs="Arial"/>
          <w:sz w:val="24"/>
          <w:szCs w:val="24"/>
        </w:rPr>
        <w:t>]</w:t>
      </w:r>
      <w:r w:rsidRPr="000A4863">
        <w:rPr>
          <w:rFonts w:ascii="Arial" w:hAnsi="Arial" w:cs="Arial"/>
          <w:sz w:val="24"/>
          <w:szCs w:val="24"/>
        </w:rPr>
        <w:t xml:space="preserve"> or by a comparable agency of the state in which the facility is located; and </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6. For child health conferences, approval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000556C2">
        <w:rPr>
          <w:rFonts w:ascii="Arial" w:hAnsi="Arial" w:cs="Arial"/>
          <w:sz w:val="24"/>
          <w:szCs w:val="24"/>
        </w:rPr>
        <w:t xml:space="preserve"> </w:t>
      </w:r>
      <w:r w:rsidRPr="000A4863">
        <w:rPr>
          <w:rFonts w:ascii="Arial" w:hAnsi="Arial" w:cs="Arial"/>
          <w:sz w:val="24"/>
          <w:szCs w:val="24"/>
        </w:rPr>
        <w:t>in accordance with N.J.A.C. 8:52 and as indicated at N.J.A.C. 10:66-3, or by a comparable agency of the state in which the facility is located.</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(d) – (h)  (No change.)</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10:66-1.4 Prior authorization (PA)</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(a) I</w:t>
      </w:r>
      <w:r w:rsidR="00CF3561" w:rsidRPr="000A4863">
        <w:rPr>
          <w:rFonts w:ascii="Arial" w:hAnsi="Arial" w:cs="Arial"/>
          <w:sz w:val="24"/>
          <w:szCs w:val="24"/>
        </w:rPr>
        <w:t xml:space="preserve">n addition to </w:t>
      </w:r>
      <w:r w:rsidRPr="000A4863">
        <w:rPr>
          <w:rFonts w:ascii="Arial" w:hAnsi="Arial" w:cs="Arial"/>
          <w:sz w:val="24"/>
          <w:szCs w:val="24"/>
        </w:rPr>
        <w:t xml:space="preserve">N.J.A.C. 10:49-6.1, this section outlines prior authorization (PA) requirements for dental, mental health, </w:t>
      </w:r>
      <w:r w:rsidRPr="00B52872">
        <w:rPr>
          <w:rFonts w:ascii="Arial" w:hAnsi="Arial" w:cs="Arial"/>
          <w:b/>
          <w:sz w:val="24"/>
          <w:szCs w:val="24"/>
        </w:rPr>
        <w:t>substance use disorder</w:t>
      </w:r>
      <w:r w:rsidRPr="005B18CF">
        <w:rPr>
          <w:rFonts w:ascii="Arial" w:hAnsi="Arial" w:cs="Arial"/>
          <w:b/>
          <w:sz w:val="24"/>
          <w:szCs w:val="24"/>
        </w:rPr>
        <w:t>,</w:t>
      </w:r>
      <w:r w:rsidRPr="000A4863">
        <w:rPr>
          <w:rFonts w:ascii="Arial" w:hAnsi="Arial" w:cs="Arial"/>
          <w:sz w:val="24"/>
          <w:szCs w:val="24"/>
        </w:rPr>
        <w:t xml:space="preserve"> and vision care services, as specified in (b), (c)</w:t>
      </w:r>
      <w:r w:rsidR="000556C2">
        <w:rPr>
          <w:rFonts w:ascii="Arial" w:hAnsi="Arial" w:cs="Arial"/>
          <w:b/>
          <w:sz w:val="24"/>
          <w:szCs w:val="24"/>
        </w:rPr>
        <w:t>,</w:t>
      </w:r>
      <w:r w:rsidRPr="000A4863">
        <w:rPr>
          <w:rFonts w:ascii="Arial" w:hAnsi="Arial" w:cs="Arial"/>
          <w:sz w:val="24"/>
          <w:szCs w:val="24"/>
        </w:rPr>
        <w:t xml:space="preserve"> and (d) below</w:t>
      </w:r>
      <w:r w:rsidR="00111DBA" w:rsidRPr="000A4863">
        <w:rPr>
          <w:rFonts w:ascii="Arial" w:hAnsi="Arial" w:cs="Arial"/>
          <w:sz w:val="24"/>
          <w:szCs w:val="24"/>
        </w:rPr>
        <w:t>[</w:t>
      </w:r>
      <w:r w:rsidRPr="000A4863">
        <w:rPr>
          <w:rFonts w:ascii="Arial" w:hAnsi="Arial" w:cs="Arial"/>
          <w:sz w:val="24"/>
          <w:szCs w:val="24"/>
        </w:rPr>
        <w:t>, respectively</w:t>
      </w:r>
      <w:r w:rsidR="00111DBA" w:rsidRPr="000A4863">
        <w:rPr>
          <w:rFonts w:ascii="Arial" w:hAnsi="Arial" w:cs="Arial"/>
          <w:sz w:val="24"/>
          <w:szCs w:val="24"/>
        </w:rPr>
        <w:t>]</w:t>
      </w:r>
      <w:r w:rsidRPr="000A4863">
        <w:rPr>
          <w:rFonts w:ascii="Arial" w:hAnsi="Arial" w:cs="Arial"/>
          <w:sz w:val="24"/>
          <w:szCs w:val="24"/>
        </w:rPr>
        <w:t>. Prior authorization as specified in N.J.A.C. 10:49-</w:t>
      </w:r>
      <w:r w:rsidR="00111DBA" w:rsidRPr="000A4863">
        <w:rPr>
          <w:rFonts w:ascii="Arial" w:hAnsi="Arial" w:cs="Arial"/>
          <w:sz w:val="24"/>
          <w:szCs w:val="24"/>
        </w:rPr>
        <w:t>[</w:t>
      </w:r>
      <w:r w:rsidRPr="000A4863">
        <w:rPr>
          <w:rFonts w:ascii="Arial" w:hAnsi="Arial" w:cs="Arial"/>
          <w:sz w:val="24"/>
          <w:szCs w:val="24"/>
        </w:rPr>
        <w:t>2.6</w:t>
      </w:r>
      <w:r w:rsidR="00111DBA" w:rsidRPr="000A4863">
        <w:rPr>
          <w:rFonts w:ascii="Arial" w:hAnsi="Arial" w:cs="Arial"/>
          <w:sz w:val="24"/>
          <w:szCs w:val="24"/>
        </w:rPr>
        <w:t>]</w:t>
      </w:r>
      <w:r w:rsidR="00CF3561" w:rsidRPr="000A4863">
        <w:rPr>
          <w:rFonts w:ascii="Arial" w:hAnsi="Arial" w:cs="Arial"/>
          <w:b/>
          <w:sz w:val="24"/>
          <w:szCs w:val="24"/>
        </w:rPr>
        <w:t>6.2</w:t>
      </w:r>
      <w:r w:rsidRPr="000A4863">
        <w:rPr>
          <w:rFonts w:ascii="Arial" w:hAnsi="Arial" w:cs="Arial"/>
          <w:sz w:val="24"/>
          <w:szCs w:val="24"/>
        </w:rPr>
        <w:t xml:space="preserve"> shall be required for out-of-State clinics for specified dental, mental health</w:t>
      </w:r>
      <w:r w:rsidRPr="00B52872">
        <w:rPr>
          <w:rFonts w:ascii="Arial" w:hAnsi="Arial" w:cs="Arial"/>
          <w:b/>
          <w:sz w:val="24"/>
          <w:szCs w:val="24"/>
        </w:rPr>
        <w:t>, substance use disorder,</w:t>
      </w:r>
      <w:r w:rsidRPr="00B52872">
        <w:rPr>
          <w:rFonts w:ascii="Arial" w:hAnsi="Arial" w:cs="Arial"/>
          <w:sz w:val="24"/>
          <w:szCs w:val="24"/>
        </w:rPr>
        <w:t xml:space="preserve"> </w:t>
      </w:r>
      <w:r w:rsidRPr="000A4863">
        <w:rPr>
          <w:rFonts w:ascii="Arial" w:hAnsi="Arial" w:cs="Arial"/>
          <w:sz w:val="24"/>
          <w:szCs w:val="24"/>
        </w:rPr>
        <w:t>and vision care services in accordance with N.J.A.C. 10:49-6 and in accordance with specific provider chapters. Prior authorization requirements by the Primary Care Provider (PCP) for persons participating in managed health care programs are located at N.J.A.C. 10:49-21.4(c).</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(No change.)</w:t>
      </w:r>
    </w:p>
    <w:p w:rsidR="00246921" w:rsidRPr="00B52872" w:rsidRDefault="00246921" w:rsidP="00426AA7">
      <w:pPr>
        <w:suppressAutoHyphens/>
        <w:spacing w:line="480" w:lineRule="auto"/>
        <w:jc w:val="both"/>
        <w:rPr>
          <w:rFonts w:ascii="Arial" w:eastAsia="Calibri" w:hAnsi="Arial" w:cs="Arial"/>
          <w:sz w:val="24"/>
          <w:szCs w:val="24"/>
        </w:rPr>
      </w:pPr>
      <w:r w:rsidRPr="00B52872">
        <w:rPr>
          <w:rFonts w:ascii="Arial" w:eastAsia="Calibri" w:hAnsi="Arial" w:cs="Arial"/>
          <w:sz w:val="24"/>
          <w:szCs w:val="24"/>
        </w:rPr>
        <w:t>(c) In addition to the other requirements of this section, mental health</w:t>
      </w:r>
      <w:r w:rsidRPr="00B52872">
        <w:rPr>
          <w:rFonts w:ascii="Arial" w:eastAsia="Calibri" w:hAnsi="Arial" w:cs="Arial"/>
          <w:b/>
          <w:sz w:val="24"/>
          <w:szCs w:val="24"/>
        </w:rPr>
        <w:t xml:space="preserve"> and substance use disorder outpatient rehabilitative</w:t>
      </w:r>
      <w:r w:rsidRPr="00B52872">
        <w:rPr>
          <w:rFonts w:ascii="Arial" w:eastAsia="Calibri" w:hAnsi="Arial" w:cs="Arial"/>
          <w:sz w:val="24"/>
          <w:szCs w:val="24"/>
        </w:rPr>
        <w:t xml:space="preserve"> services</w:t>
      </w:r>
      <w:r w:rsidR="000556C2">
        <w:rPr>
          <w:rFonts w:ascii="Arial" w:eastAsia="Calibri" w:hAnsi="Arial" w:cs="Arial"/>
          <w:b/>
          <w:sz w:val="24"/>
          <w:szCs w:val="24"/>
        </w:rPr>
        <w:t>,</w:t>
      </w:r>
      <w:r w:rsidRPr="00B52872">
        <w:rPr>
          <w:rFonts w:ascii="Arial" w:eastAsia="Calibri" w:hAnsi="Arial" w:cs="Arial"/>
          <w:b/>
          <w:sz w:val="24"/>
          <w:szCs w:val="24"/>
        </w:rPr>
        <w:t xml:space="preserve"> including individual psychotherapy, group therapy, family consultation</w:t>
      </w:r>
      <w:r w:rsidR="000556C2">
        <w:rPr>
          <w:rFonts w:ascii="Arial" w:eastAsia="Calibri" w:hAnsi="Arial" w:cs="Arial"/>
          <w:b/>
          <w:sz w:val="24"/>
          <w:szCs w:val="24"/>
        </w:rPr>
        <w:t>,</w:t>
      </w:r>
      <w:r w:rsidRPr="00B52872">
        <w:rPr>
          <w:rFonts w:ascii="Arial" w:eastAsia="Calibri" w:hAnsi="Arial" w:cs="Arial"/>
          <w:b/>
          <w:sz w:val="24"/>
          <w:szCs w:val="24"/>
        </w:rPr>
        <w:t xml:space="preserve"> and family therapy, </w:t>
      </w:r>
      <w:r w:rsidRPr="00B52872">
        <w:rPr>
          <w:rFonts w:ascii="Arial" w:eastAsia="Calibri" w:hAnsi="Arial" w:cs="Arial"/>
          <w:sz w:val="24"/>
          <w:szCs w:val="24"/>
        </w:rPr>
        <w:t xml:space="preserve">provided to each Medicaid or NJ FamilyCare fee-for-service beneficiary require prior authorization when payment to an independent clinic exceeds $6,000 for that Medicaid or NJ FamilyCare fee-for-service beneficiary in any 12-month period, commencing with the beneficiary's initial visit.  </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1. – 6.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(d) (No change.)</w:t>
      </w:r>
    </w:p>
    <w:p w:rsidR="00246921" w:rsidRPr="005B18CF" w:rsidRDefault="00246921" w:rsidP="00426AA7">
      <w:pPr>
        <w:suppressAutoHyphens/>
        <w:spacing w:line="480" w:lineRule="auto"/>
        <w:jc w:val="both"/>
        <w:rPr>
          <w:rFonts w:ascii="Arial" w:hAnsi="Arial" w:cs="Arial"/>
          <w:b/>
          <w:sz w:val="24"/>
          <w:szCs w:val="24"/>
        </w:rPr>
      </w:pPr>
      <w:r w:rsidRPr="000A4863">
        <w:rPr>
          <w:rFonts w:ascii="Arial" w:hAnsi="Arial" w:cs="Arial"/>
          <w:sz w:val="24"/>
          <w:szCs w:val="24"/>
        </w:rPr>
        <w:t xml:space="preserve">(e) Transportation services to and from a </w:t>
      </w:r>
      <w:r w:rsidR="00111DBA" w:rsidRPr="000A4863">
        <w:rPr>
          <w:rFonts w:ascii="Arial" w:hAnsi="Arial" w:cs="Arial"/>
          <w:sz w:val="24"/>
          <w:szCs w:val="24"/>
        </w:rPr>
        <w:t>[</w:t>
      </w:r>
      <w:r w:rsidRPr="000A4863">
        <w:rPr>
          <w:rFonts w:ascii="Arial" w:hAnsi="Arial" w:cs="Arial"/>
          <w:sz w:val="24"/>
          <w:szCs w:val="24"/>
        </w:rPr>
        <w:t>drug treatment center</w:t>
      </w:r>
      <w:r w:rsidRPr="000A4863">
        <w:rPr>
          <w:rFonts w:ascii="Arial" w:hAnsi="Arial" w:cs="Arial"/>
          <w:b/>
          <w:sz w:val="24"/>
          <w:szCs w:val="24"/>
        </w:rPr>
        <w:t xml:space="preserve"> </w:t>
      </w:r>
      <w:r w:rsidRPr="000A4863">
        <w:rPr>
          <w:rFonts w:ascii="Arial" w:hAnsi="Arial" w:cs="Arial"/>
          <w:sz w:val="24"/>
          <w:szCs w:val="24"/>
        </w:rPr>
        <w:t>shall be prior authorized after 60 days of treatment at the drug treatment center. The provider shall request prior authorization by completing and forwarding Form MC-12(A), Transportation Prior Authorization Form, to: Unisys Corporation, Transportation Unit, PO Box 4813, Trenton, NJ 08650, or fax to 1-609-588-0816. See the Fiscal Agent Billing Supplement, N.J.A.C. 10:66 Appendix, for instructions on the completion of the prior authorization form</w:t>
      </w:r>
      <w:r w:rsidR="00B308CB">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 xml:space="preserve"> </w:t>
      </w:r>
      <w:r w:rsidR="00B308CB" w:rsidRPr="000A4863">
        <w:rPr>
          <w:rFonts w:ascii="Arial" w:hAnsi="Arial" w:cs="Arial"/>
          <w:b/>
          <w:sz w:val="24"/>
          <w:szCs w:val="24"/>
        </w:rPr>
        <w:t>substance use disorder treatment facility</w:t>
      </w:r>
      <w:r w:rsidR="00B308CB" w:rsidRPr="000A4863">
        <w:rPr>
          <w:rFonts w:ascii="Arial" w:hAnsi="Arial" w:cs="Arial"/>
          <w:sz w:val="24"/>
          <w:szCs w:val="24"/>
        </w:rPr>
        <w:t xml:space="preserve"> </w:t>
      </w:r>
      <w:r w:rsidRPr="000A4863">
        <w:rPr>
          <w:rFonts w:ascii="Arial" w:hAnsi="Arial" w:cs="Arial"/>
          <w:b/>
          <w:sz w:val="24"/>
          <w:szCs w:val="24"/>
        </w:rPr>
        <w:t>will be authorized and provided by LogistiCare, the DMAHS transportation broker</w:t>
      </w:r>
      <w:r w:rsidR="00D4552D" w:rsidRPr="000A4863">
        <w:rPr>
          <w:rFonts w:ascii="Arial" w:hAnsi="Arial" w:cs="Arial"/>
          <w:b/>
          <w:sz w:val="24"/>
          <w:szCs w:val="24"/>
        </w:rPr>
        <w:t xml:space="preserve">. </w:t>
      </w:r>
      <w:r w:rsidRPr="000A4863">
        <w:rPr>
          <w:rFonts w:ascii="Arial" w:hAnsi="Arial" w:cs="Arial"/>
          <w:b/>
          <w:sz w:val="24"/>
          <w:szCs w:val="24"/>
        </w:rPr>
        <w:t xml:space="preserve"> Providers are responsible for arranging the transportation by contacting the LogistiCare reservation center by phone at 866-527-9945, or </w:t>
      </w:r>
      <w:r w:rsidR="00B308CB">
        <w:rPr>
          <w:rFonts w:ascii="Arial" w:hAnsi="Arial" w:cs="Arial"/>
          <w:b/>
          <w:sz w:val="24"/>
          <w:szCs w:val="24"/>
        </w:rPr>
        <w:t>f</w:t>
      </w:r>
      <w:r w:rsidRPr="000A4863">
        <w:rPr>
          <w:rFonts w:ascii="Arial" w:hAnsi="Arial" w:cs="Arial"/>
          <w:b/>
          <w:sz w:val="24"/>
          <w:szCs w:val="24"/>
        </w:rPr>
        <w:t xml:space="preserve">ax at 866-457-3316.  Additional information and resources can be found on LogistiCare’s website:  </w:t>
      </w:r>
      <w:r w:rsidR="00D4552D" w:rsidRPr="000A4863">
        <w:rPr>
          <w:rFonts w:ascii="Arial" w:hAnsi="Arial" w:cs="Arial"/>
          <w:b/>
          <w:sz w:val="24"/>
          <w:szCs w:val="24"/>
          <w:u w:val="single"/>
        </w:rPr>
        <w:t>https://facilityinfo</w:t>
      </w:r>
      <w:r w:rsidR="00D4552D" w:rsidRPr="00754B53">
        <w:rPr>
          <w:rFonts w:ascii="Arial" w:hAnsi="Arial" w:cs="Arial"/>
          <w:b/>
          <w:sz w:val="24"/>
          <w:szCs w:val="24"/>
          <w:u w:val="single"/>
        </w:rPr>
        <w:t>.logisticare.com/njfacility/Home.aspx</w:t>
      </w:r>
      <w:r w:rsidR="00B308CB">
        <w:rPr>
          <w:rFonts w:ascii="Arial" w:hAnsi="Arial" w:cs="Arial"/>
          <w:b/>
          <w:sz w:val="24"/>
          <w:szCs w:val="24"/>
        </w:rPr>
        <w:t>.</w:t>
      </w:r>
    </w:p>
    <w:p w:rsidR="00246921" w:rsidRPr="00B52872" w:rsidRDefault="00246921" w:rsidP="00426AA7">
      <w:pPr>
        <w:suppressAutoHyphens/>
        <w:spacing w:line="480" w:lineRule="auto"/>
        <w:jc w:val="both"/>
        <w:rPr>
          <w:rFonts w:ascii="Arial" w:hAnsi="Arial" w:cs="Arial"/>
          <w:b/>
          <w:sz w:val="24"/>
          <w:szCs w:val="24"/>
        </w:rPr>
      </w:pPr>
      <w:r w:rsidRPr="00B52872">
        <w:rPr>
          <w:rFonts w:ascii="Arial" w:hAnsi="Arial" w:cs="Arial"/>
          <w:b/>
          <w:sz w:val="24"/>
          <w:szCs w:val="24"/>
        </w:rPr>
        <w:t xml:space="preserve">(f) With the exception of an intake assessment, all other substance use disorder services provided by a </w:t>
      </w:r>
      <w:r w:rsidRPr="000A4863">
        <w:rPr>
          <w:rFonts w:ascii="Arial" w:hAnsi="Arial" w:cs="Arial"/>
          <w:b/>
          <w:sz w:val="24"/>
          <w:szCs w:val="24"/>
        </w:rPr>
        <w:t>s</w:t>
      </w:r>
      <w:r w:rsidRPr="00754B53">
        <w:rPr>
          <w:rFonts w:ascii="Arial" w:hAnsi="Arial" w:cs="Arial"/>
          <w:b/>
          <w:sz w:val="24"/>
          <w:szCs w:val="24"/>
        </w:rPr>
        <w:t xml:space="preserve">ubstance </w:t>
      </w:r>
      <w:r w:rsidRPr="000A4863">
        <w:rPr>
          <w:rFonts w:ascii="Arial" w:hAnsi="Arial" w:cs="Arial"/>
          <w:b/>
          <w:sz w:val="24"/>
          <w:szCs w:val="24"/>
        </w:rPr>
        <w:t>use disorder treatment facility shall require prior authorization including, but not limited to, substance use disorder-partial care programs, substance use disorder-intensive outpatient services, non-hospital based detoxification, short</w:t>
      </w:r>
      <w:r w:rsidR="00B308CB">
        <w:rPr>
          <w:rFonts w:ascii="Arial" w:hAnsi="Arial" w:cs="Arial"/>
          <w:b/>
          <w:sz w:val="24"/>
          <w:szCs w:val="24"/>
        </w:rPr>
        <w:t>-</w:t>
      </w:r>
      <w:r w:rsidRPr="000A4863">
        <w:rPr>
          <w:rFonts w:ascii="Arial" w:hAnsi="Arial" w:cs="Arial"/>
          <w:b/>
          <w:sz w:val="24"/>
          <w:szCs w:val="24"/>
        </w:rPr>
        <w:t xml:space="preserve">term residential services, and opioid treatment/maintenance services.  Prior </w:t>
      </w:r>
      <w:r w:rsidRPr="00B52872">
        <w:rPr>
          <w:rFonts w:ascii="Arial" w:hAnsi="Arial" w:cs="Arial"/>
          <w:b/>
          <w:sz w:val="24"/>
          <w:szCs w:val="24"/>
        </w:rPr>
        <w:t xml:space="preserve">authorization shall be provided by </w:t>
      </w:r>
      <w:r w:rsidR="00CF3561" w:rsidRPr="00B52872">
        <w:rPr>
          <w:rFonts w:ascii="Arial" w:hAnsi="Arial" w:cs="Arial"/>
          <w:b/>
          <w:sz w:val="24"/>
          <w:szCs w:val="24"/>
        </w:rPr>
        <w:t>the Division of Mental Health and Addiction Services (</w:t>
      </w:r>
      <w:r w:rsidRPr="00B52872">
        <w:rPr>
          <w:rFonts w:ascii="Arial" w:hAnsi="Arial" w:cs="Arial"/>
          <w:b/>
          <w:sz w:val="24"/>
          <w:szCs w:val="24"/>
        </w:rPr>
        <w:t>DMHAS</w:t>
      </w:r>
      <w:r w:rsidR="00CF3561" w:rsidRPr="00B52872">
        <w:rPr>
          <w:rFonts w:ascii="Arial" w:hAnsi="Arial" w:cs="Arial"/>
          <w:b/>
          <w:sz w:val="24"/>
          <w:szCs w:val="24"/>
        </w:rPr>
        <w:t>)</w:t>
      </w:r>
      <w:r w:rsidRPr="00B52872">
        <w:rPr>
          <w:rFonts w:ascii="Arial" w:hAnsi="Arial" w:cs="Arial"/>
          <w:b/>
          <w:sz w:val="24"/>
          <w:szCs w:val="24"/>
        </w:rPr>
        <w:t xml:space="preserve"> or any DHS </w:t>
      </w:r>
      <w:r w:rsidR="00B308CB">
        <w:rPr>
          <w:rFonts w:ascii="Arial" w:hAnsi="Arial" w:cs="Arial"/>
          <w:b/>
          <w:sz w:val="24"/>
          <w:szCs w:val="24"/>
        </w:rPr>
        <w:t>S</w:t>
      </w:r>
      <w:r w:rsidRPr="00B52872">
        <w:rPr>
          <w:rFonts w:ascii="Arial" w:hAnsi="Arial" w:cs="Arial"/>
          <w:b/>
          <w:sz w:val="24"/>
          <w:szCs w:val="24"/>
        </w:rPr>
        <w:t xml:space="preserve">tate agency or contracted entity approved to authorize these services. </w:t>
      </w:r>
    </w:p>
    <w:p w:rsidR="00246921" w:rsidRPr="00B52872" w:rsidRDefault="00246921" w:rsidP="005B18CF">
      <w:pPr>
        <w:suppressAutoHyphens/>
        <w:spacing w:line="480" w:lineRule="auto"/>
        <w:ind w:firstLine="360"/>
        <w:jc w:val="both"/>
        <w:rPr>
          <w:rFonts w:ascii="Arial" w:hAnsi="Arial" w:cs="Arial"/>
          <w:b/>
          <w:sz w:val="24"/>
          <w:szCs w:val="24"/>
        </w:rPr>
      </w:pPr>
      <w:r w:rsidRPr="00B52872">
        <w:rPr>
          <w:rFonts w:ascii="Arial" w:hAnsi="Arial" w:cs="Arial"/>
          <w:b/>
          <w:sz w:val="24"/>
          <w:szCs w:val="24"/>
        </w:rPr>
        <w:lastRenderedPageBreak/>
        <w:t xml:space="preserve">1. The maximum period of authorization shall not exceed 12 months for outpatient mental health or substance use disorder services.  Additional authorizations may be requested. </w:t>
      </w:r>
    </w:p>
    <w:p w:rsidR="00246921" w:rsidRPr="00B52872" w:rsidRDefault="00246921" w:rsidP="005B18CF">
      <w:pPr>
        <w:suppressAutoHyphens/>
        <w:spacing w:line="480" w:lineRule="auto"/>
        <w:ind w:firstLine="360"/>
        <w:jc w:val="both"/>
        <w:rPr>
          <w:rFonts w:ascii="Arial" w:hAnsi="Arial" w:cs="Arial"/>
          <w:b/>
          <w:sz w:val="24"/>
          <w:szCs w:val="24"/>
        </w:rPr>
      </w:pPr>
      <w:r w:rsidRPr="00B52872">
        <w:rPr>
          <w:rFonts w:ascii="Arial" w:hAnsi="Arial" w:cs="Arial"/>
          <w:b/>
          <w:sz w:val="24"/>
          <w:szCs w:val="24"/>
        </w:rPr>
        <w:t>2. The maximum period of authorization for partial care services for mental health or substance use disorders shall not exceed six months.</w:t>
      </w:r>
    </w:p>
    <w:p w:rsidR="00246921" w:rsidRPr="00B52872" w:rsidRDefault="00246921" w:rsidP="005B18CF">
      <w:pPr>
        <w:suppressAutoHyphens/>
        <w:spacing w:line="480" w:lineRule="auto"/>
        <w:ind w:firstLine="360"/>
        <w:jc w:val="both"/>
        <w:rPr>
          <w:rFonts w:ascii="Arial" w:hAnsi="Arial" w:cs="Arial"/>
          <w:b/>
          <w:sz w:val="24"/>
          <w:szCs w:val="24"/>
        </w:rPr>
      </w:pPr>
      <w:r w:rsidRPr="00B52872">
        <w:rPr>
          <w:rFonts w:ascii="Arial" w:hAnsi="Arial" w:cs="Arial"/>
          <w:b/>
          <w:sz w:val="24"/>
          <w:szCs w:val="24"/>
        </w:rPr>
        <w:t xml:space="preserve">3. A departure from the </w:t>
      </w:r>
      <w:r w:rsidR="00DA6B40" w:rsidRPr="00B52872">
        <w:rPr>
          <w:rFonts w:ascii="Arial" w:hAnsi="Arial" w:cs="Arial"/>
          <w:b/>
          <w:sz w:val="24"/>
          <w:szCs w:val="24"/>
        </w:rPr>
        <w:t>American Society of Addiction Medicine (</w:t>
      </w:r>
      <w:r w:rsidRPr="00B52872">
        <w:rPr>
          <w:rFonts w:ascii="Arial" w:hAnsi="Arial" w:cs="Arial"/>
          <w:b/>
          <w:sz w:val="24"/>
          <w:szCs w:val="24"/>
        </w:rPr>
        <w:t>ASAM</w:t>
      </w:r>
      <w:r w:rsidR="00DA6B40" w:rsidRPr="00B52872">
        <w:rPr>
          <w:rFonts w:ascii="Arial" w:hAnsi="Arial" w:cs="Arial"/>
          <w:b/>
          <w:sz w:val="24"/>
          <w:szCs w:val="24"/>
        </w:rPr>
        <w:t>)</w:t>
      </w:r>
      <w:r w:rsidRPr="00B52872">
        <w:rPr>
          <w:rFonts w:ascii="Arial" w:hAnsi="Arial" w:cs="Arial"/>
          <w:b/>
          <w:sz w:val="24"/>
          <w:szCs w:val="24"/>
        </w:rPr>
        <w:t xml:space="preserve"> level of care requires a new request for prior authorization when a change in the beneficiary’s clinical condition necessitates an increase or decrease in the frequency and intensity of services, or change in the type of services </w:t>
      </w:r>
      <w:r w:rsidR="00B308CB">
        <w:rPr>
          <w:rFonts w:ascii="Arial" w:hAnsi="Arial" w:cs="Arial"/>
          <w:b/>
          <w:sz w:val="24"/>
          <w:szCs w:val="24"/>
        </w:rPr>
        <w:t>that</w:t>
      </w:r>
      <w:r w:rsidR="00B308CB" w:rsidRPr="00B52872">
        <w:rPr>
          <w:rFonts w:ascii="Arial" w:hAnsi="Arial" w:cs="Arial"/>
          <w:b/>
          <w:sz w:val="24"/>
          <w:szCs w:val="24"/>
        </w:rPr>
        <w:t xml:space="preserve"> </w:t>
      </w:r>
      <w:r w:rsidRPr="00B52872">
        <w:rPr>
          <w:rFonts w:ascii="Arial" w:hAnsi="Arial" w:cs="Arial"/>
          <w:b/>
          <w:sz w:val="24"/>
          <w:szCs w:val="24"/>
        </w:rPr>
        <w:t>exceeds the cost of the services authorized.</w:t>
      </w:r>
    </w:p>
    <w:p w:rsidR="00246921" w:rsidRPr="000A4863" w:rsidRDefault="00246921" w:rsidP="00426AA7">
      <w:pPr>
        <w:suppressAutoHyphens/>
        <w:spacing w:line="480" w:lineRule="auto"/>
        <w:jc w:val="both"/>
        <w:rPr>
          <w:rFonts w:ascii="Arial" w:hAnsi="Arial" w:cs="Arial"/>
          <w:b/>
          <w:sz w:val="24"/>
          <w:szCs w:val="24"/>
        </w:rPr>
      </w:pPr>
    </w:p>
    <w:p w:rsidR="00D16FAD" w:rsidRPr="000A4863" w:rsidRDefault="00D16FAD"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10:66-1.5 Basis for reimbursement </w:t>
      </w:r>
    </w:p>
    <w:p w:rsidR="00246921" w:rsidRPr="000A4863" w:rsidRDefault="00D16FAD" w:rsidP="00426AA7">
      <w:pPr>
        <w:suppressAutoHyphens/>
        <w:spacing w:line="480" w:lineRule="auto"/>
        <w:jc w:val="both"/>
        <w:rPr>
          <w:rFonts w:ascii="Arial" w:hAnsi="Arial" w:cs="Arial"/>
          <w:sz w:val="24"/>
          <w:szCs w:val="24"/>
        </w:rPr>
      </w:pPr>
      <w:r w:rsidRPr="000A4863">
        <w:rPr>
          <w:rFonts w:ascii="Arial" w:hAnsi="Arial" w:cs="Arial"/>
          <w:sz w:val="24"/>
          <w:szCs w:val="24"/>
        </w:rPr>
        <w:t>(a) – (d)  (No change.)</w:t>
      </w:r>
    </w:p>
    <w:p w:rsidR="00D16FAD" w:rsidRPr="000A4863" w:rsidRDefault="00D16FAD" w:rsidP="00426AA7">
      <w:pPr>
        <w:suppressAutoHyphens/>
        <w:spacing w:line="480" w:lineRule="auto"/>
        <w:jc w:val="both"/>
        <w:rPr>
          <w:rFonts w:ascii="Arial" w:hAnsi="Arial" w:cs="Arial"/>
          <w:sz w:val="24"/>
          <w:szCs w:val="24"/>
        </w:rPr>
      </w:pPr>
      <w:r w:rsidRPr="000A4863">
        <w:rPr>
          <w:rFonts w:ascii="Arial" w:hAnsi="Arial" w:cs="Arial"/>
          <w:sz w:val="24"/>
          <w:szCs w:val="24"/>
        </w:rPr>
        <w:t>(e) The basis for reimbursement of services provided in an ambulatory care/family planning facility is as follows:</w:t>
      </w:r>
    </w:p>
    <w:p w:rsidR="00D16FAD" w:rsidRPr="000A4863" w:rsidRDefault="00D16FAD"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1. – 2.  (No change.)</w:t>
      </w:r>
    </w:p>
    <w:p w:rsidR="00D16FAD" w:rsidRPr="000A4863" w:rsidRDefault="00D16FAD"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3. Physician reimbursement shall be in accordance with the New Jersey Medicaid and NJ FamilyCare fee-for-service programs' Physician Maximum Fee Allowance for specialist and non-specialist, N.J.A.C. 10:54, and the following:</w:t>
      </w:r>
    </w:p>
    <w:p w:rsidR="00D16FAD" w:rsidRPr="000A4863" w:rsidRDefault="00D16FAD"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 (No change.)</w:t>
      </w:r>
    </w:p>
    <w:p w:rsidR="00D16FAD" w:rsidRPr="000A4863" w:rsidRDefault="00D16FAD" w:rsidP="005B18CF">
      <w:pPr>
        <w:suppressAutoHyphens/>
        <w:spacing w:line="480" w:lineRule="auto"/>
        <w:ind w:firstLine="1440"/>
        <w:jc w:val="both"/>
        <w:rPr>
          <w:rFonts w:ascii="Arial" w:hAnsi="Arial" w:cs="Arial"/>
          <w:sz w:val="24"/>
          <w:szCs w:val="24"/>
        </w:rPr>
      </w:pPr>
      <w:r w:rsidRPr="000A4863">
        <w:rPr>
          <w:rFonts w:ascii="Arial" w:hAnsi="Arial" w:cs="Arial"/>
          <w:sz w:val="24"/>
          <w:szCs w:val="24"/>
        </w:rPr>
        <w:t>ii. A physician on salary for administrative duties (such as a medical director</w:t>
      </w:r>
      <w:r w:rsidRPr="000A4863">
        <w:rPr>
          <w:rFonts w:ascii="Arial" w:hAnsi="Arial" w:cs="Arial"/>
          <w:b/>
          <w:sz w:val="24"/>
          <w:szCs w:val="24"/>
        </w:rPr>
        <w:t>)</w:t>
      </w:r>
      <w:r w:rsidRPr="000A4863">
        <w:rPr>
          <w:rFonts w:ascii="Arial" w:hAnsi="Arial" w:cs="Arial"/>
          <w:sz w:val="24"/>
          <w:szCs w:val="24"/>
        </w:rPr>
        <w:t xml:space="preserve"> shall be permitted to submit claims for surgical/medical services performed if outside </w:t>
      </w:r>
      <w:r w:rsidR="00B308CB">
        <w:rPr>
          <w:rFonts w:ascii="Arial" w:hAnsi="Arial" w:cs="Arial"/>
          <w:b/>
          <w:sz w:val="24"/>
          <w:szCs w:val="24"/>
        </w:rPr>
        <w:t xml:space="preserve">of </w:t>
      </w:r>
      <w:r w:rsidRPr="000A4863">
        <w:rPr>
          <w:rFonts w:ascii="Arial" w:hAnsi="Arial" w:cs="Arial"/>
          <w:sz w:val="24"/>
          <w:szCs w:val="24"/>
        </w:rPr>
        <w:t xml:space="preserve">his or her administrative duties and not billed by the facility. Administrative </w:t>
      </w:r>
      <w:r w:rsidRPr="000A4863">
        <w:rPr>
          <w:rFonts w:ascii="Arial" w:hAnsi="Arial" w:cs="Arial"/>
          <w:sz w:val="24"/>
          <w:szCs w:val="24"/>
        </w:rPr>
        <w:lastRenderedPageBreak/>
        <w:t>duties shall be considered a direct cost of the facility and shall be included in the clinic payment.</w:t>
      </w:r>
    </w:p>
    <w:p w:rsidR="00D16FAD" w:rsidRPr="000A4863" w:rsidRDefault="00D16FAD" w:rsidP="00426AA7">
      <w:pPr>
        <w:suppressAutoHyphens/>
        <w:spacing w:line="480" w:lineRule="auto"/>
        <w:jc w:val="both"/>
        <w:rPr>
          <w:rFonts w:ascii="Arial" w:hAnsi="Arial" w:cs="Arial"/>
          <w:b/>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10:66-1.7 Personal contribution to care requirements for NJ FamilyCare-Plan C and copayments for NJ FamilyCare-Plan D</w:t>
      </w:r>
    </w:p>
    <w:p w:rsidR="00792DE8" w:rsidRPr="000A4863" w:rsidRDefault="00792DE8" w:rsidP="00426AA7">
      <w:pPr>
        <w:suppressAutoHyphens/>
        <w:spacing w:line="480" w:lineRule="auto"/>
        <w:jc w:val="both"/>
        <w:rPr>
          <w:rFonts w:ascii="Arial" w:hAnsi="Arial" w:cs="Arial"/>
          <w:sz w:val="24"/>
          <w:szCs w:val="24"/>
        </w:rPr>
      </w:pPr>
      <w:r w:rsidRPr="000A4863">
        <w:rPr>
          <w:rFonts w:ascii="Arial" w:hAnsi="Arial" w:cs="Arial"/>
          <w:sz w:val="24"/>
          <w:szCs w:val="24"/>
        </w:rPr>
        <w:t>(a)  (No change.)</w:t>
      </w:r>
    </w:p>
    <w:p w:rsidR="00792DE8" w:rsidRPr="000A4863" w:rsidRDefault="00792DE8"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(b) Personal contribution to care for NJ FamilyCare-Plan C services is $5.00 a visit for clinic visits, except when the service is provided as indicated in (e) below.</w:t>
      </w:r>
    </w:p>
    <w:p w:rsidR="00792DE8" w:rsidRPr="000A4863" w:rsidRDefault="00792DE8" w:rsidP="00426AA7">
      <w:pPr>
        <w:suppressAutoHyphen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 (No change.)</w:t>
      </w:r>
    </w:p>
    <w:p w:rsidR="00792DE8" w:rsidRPr="000A4863" w:rsidRDefault="00792DE8" w:rsidP="005B18CF">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2. Clinic visits include medical professional services provided in the office, patient's home, or any other site, excluding a hospital, where the beneficiary may have been examined by the clinic staff. Generally, these procedure codes are in the 90000 HCPCS series of reimbursable codes at N.J.A.C. 10:66-[9]</w:t>
      </w:r>
      <w:r w:rsidRPr="000A4863">
        <w:rPr>
          <w:rFonts w:ascii="Arial" w:hAnsi="Arial" w:cs="Arial"/>
          <w:b/>
          <w:sz w:val="24"/>
          <w:szCs w:val="24"/>
        </w:rPr>
        <w:t>6</w:t>
      </w:r>
      <w:r w:rsidRPr="000A4863">
        <w:rPr>
          <w:rFonts w:ascii="Arial" w:hAnsi="Arial" w:cs="Arial"/>
          <w:sz w:val="24"/>
          <w:szCs w:val="24"/>
        </w:rPr>
        <w:t>.</w:t>
      </w:r>
    </w:p>
    <w:p w:rsidR="00792DE8" w:rsidRPr="000A4863" w:rsidRDefault="00792DE8" w:rsidP="00426AA7">
      <w:pPr>
        <w:suppressAutoHyphen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3. – 4.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(c)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(d) Personal contributions to care are effective upon date of enrollment.</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1. Exception: A personal contribution to care shall not apply to services rendered to a newborn until the newborn is enrolled in a managed care </w:t>
      </w:r>
      <w:r w:rsidR="00111DBA" w:rsidRPr="000A4863">
        <w:rPr>
          <w:rFonts w:ascii="Arial" w:hAnsi="Arial" w:cs="Arial"/>
          <w:sz w:val="24"/>
          <w:szCs w:val="24"/>
        </w:rPr>
        <w:t>[</w:t>
      </w:r>
      <w:r w:rsidRPr="000A4863">
        <w:rPr>
          <w:rFonts w:ascii="Arial" w:hAnsi="Arial" w:cs="Arial"/>
          <w:sz w:val="24"/>
          <w:szCs w:val="24"/>
        </w:rPr>
        <w:t>program</w:t>
      </w:r>
      <w:r w:rsidR="00111DBA" w:rsidRPr="000A4863">
        <w:rPr>
          <w:rFonts w:ascii="Arial" w:hAnsi="Arial" w:cs="Arial"/>
          <w:sz w:val="24"/>
          <w:szCs w:val="24"/>
        </w:rPr>
        <w:t>]</w:t>
      </w:r>
      <w:r w:rsidR="00B308CB">
        <w:rPr>
          <w:rFonts w:ascii="Arial" w:hAnsi="Arial" w:cs="Arial"/>
          <w:sz w:val="24"/>
          <w:szCs w:val="24"/>
        </w:rPr>
        <w:t xml:space="preserve"> </w:t>
      </w:r>
      <w:r w:rsidRPr="000A4863">
        <w:rPr>
          <w:rFonts w:ascii="Arial" w:hAnsi="Arial" w:cs="Arial"/>
          <w:b/>
          <w:sz w:val="24"/>
          <w:szCs w:val="24"/>
        </w:rPr>
        <w:t>organization</w:t>
      </w:r>
      <w:r w:rsidRPr="000A4863">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(e) – (h)  (No change.)</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10:66-1.8 Medical exception process (MEP)</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For pharmacy claims </w:t>
      </w:r>
      <w:r w:rsidR="00111DBA" w:rsidRPr="000A4863">
        <w:rPr>
          <w:rFonts w:ascii="Arial" w:hAnsi="Arial" w:cs="Arial"/>
          <w:sz w:val="24"/>
          <w:szCs w:val="24"/>
        </w:rPr>
        <w:t>[</w:t>
      </w:r>
      <w:r w:rsidRPr="000A4863">
        <w:rPr>
          <w:rFonts w:ascii="Arial" w:hAnsi="Arial" w:cs="Arial"/>
          <w:sz w:val="24"/>
          <w:szCs w:val="24"/>
        </w:rPr>
        <w:t>with service dates on or after September 1, 1999, which</w:t>
      </w:r>
      <w:r w:rsidR="00111DBA" w:rsidRPr="000A4863">
        <w:rPr>
          <w:rFonts w:ascii="Arial" w:hAnsi="Arial" w:cs="Arial"/>
          <w:sz w:val="24"/>
          <w:szCs w:val="24"/>
        </w:rPr>
        <w:t>]</w:t>
      </w:r>
      <w:r w:rsidR="0010637D" w:rsidRPr="000A4863">
        <w:rPr>
          <w:rFonts w:ascii="Arial" w:hAnsi="Arial" w:cs="Arial"/>
          <w:sz w:val="24"/>
          <w:szCs w:val="24"/>
        </w:rPr>
        <w:t xml:space="preserve"> </w:t>
      </w:r>
      <w:r w:rsidR="0010637D" w:rsidRPr="000A4863">
        <w:rPr>
          <w:rFonts w:ascii="Arial" w:hAnsi="Arial" w:cs="Arial"/>
          <w:b/>
          <w:sz w:val="24"/>
          <w:szCs w:val="24"/>
        </w:rPr>
        <w:t>that</w:t>
      </w:r>
      <w:r w:rsidRPr="000A4863">
        <w:rPr>
          <w:rFonts w:ascii="Arial" w:hAnsi="Arial" w:cs="Arial"/>
          <w:sz w:val="24"/>
          <w:szCs w:val="24"/>
        </w:rPr>
        <w:t xml:space="preserve"> exceed Prospective Drug Utilization Review (PDUR) standards recommended by the New Jersey DUR Board and approved by the Commissioners of DHS and </w:t>
      </w:r>
      <w:r w:rsidR="00111DBA" w:rsidRPr="000A4863">
        <w:rPr>
          <w:rFonts w:ascii="Arial" w:hAnsi="Arial" w:cs="Arial"/>
          <w:sz w:val="24"/>
          <w:szCs w:val="24"/>
        </w:rPr>
        <w:t>[</w:t>
      </w:r>
      <w:r w:rsidRPr="000A4863">
        <w:rPr>
          <w:rFonts w:ascii="Arial" w:hAnsi="Arial" w:cs="Arial"/>
          <w:sz w:val="24"/>
          <w:szCs w:val="24"/>
        </w:rPr>
        <w:t>DHSS</w:t>
      </w:r>
      <w:r w:rsidR="00111DBA" w:rsidRPr="000A4863">
        <w:rPr>
          <w:rFonts w:ascii="Arial" w:hAnsi="Arial" w:cs="Arial"/>
          <w:sz w:val="24"/>
          <w:szCs w:val="24"/>
        </w:rPr>
        <w:t>]</w:t>
      </w:r>
      <w:r w:rsidR="00A23102">
        <w:rPr>
          <w:rFonts w:ascii="Arial" w:hAnsi="Arial" w:cs="Arial"/>
          <w:sz w:val="24"/>
          <w:szCs w:val="24"/>
        </w:rPr>
        <w:t xml:space="preserve"> </w:t>
      </w:r>
      <w:r w:rsidRPr="000A4863">
        <w:rPr>
          <w:rFonts w:ascii="Arial" w:hAnsi="Arial" w:cs="Arial"/>
          <w:b/>
          <w:sz w:val="24"/>
          <w:szCs w:val="24"/>
        </w:rPr>
        <w:t>DOH</w:t>
      </w:r>
      <w:r w:rsidRPr="000A4863">
        <w:rPr>
          <w:rFonts w:ascii="Arial" w:hAnsi="Arial" w:cs="Arial"/>
          <w:sz w:val="24"/>
          <w:szCs w:val="24"/>
        </w:rPr>
        <w:t>, the Division of Medical Assistance and Health Services has established a Medical Exception Process (MEP).</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(c) The medical exception process shall apply to all pharmacy claims, regardless of claim media, unless there is a recommended exemption by the New Jersey DUR Board </w:t>
      </w:r>
      <w:r w:rsidR="00A23102">
        <w:rPr>
          <w:rFonts w:ascii="Arial" w:hAnsi="Arial" w:cs="Arial"/>
          <w:sz w:val="24"/>
          <w:szCs w:val="24"/>
        </w:rPr>
        <w:t>[</w:t>
      </w:r>
      <w:r w:rsidRPr="000A4863">
        <w:rPr>
          <w:rFonts w:ascii="Arial" w:hAnsi="Arial" w:cs="Arial"/>
          <w:sz w:val="24"/>
          <w:szCs w:val="24"/>
        </w:rPr>
        <w:t>which</w:t>
      </w:r>
      <w:r w:rsidR="00A23102">
        <w:rPr>
          <w:rFonts w:ascii="Arial" w:hAnsi="Arial" w:cs="Arial"/>
          <w:sz w:val="24"/>
          <w:szCs w:val="24"/>
        </w:rPr>
        <w:t xml:space="preserve">] </w:t>
      </w:r>
      <w:r w:rsidR="00A23102">
        <w:rPr>
          <w:rFonts w:ascii="Arial" w:hAnsi="Arial" w:cs="Arial"/>
          <w:b/>
          <w:sz w:val="24"/>
          <w:szCs w:val="24"/>
        </w:rPr>
        <w:t>that</w:t>
      </w:r>
      <w:r w:rsidRPr="000A4863">
        <w:rPr>
          <w:rFonts w:ascii="Arial" w:hAnsi="Arial" w:cs="Arial"/>
          <w:sz w:val="24"/>
          <w:szCs w:val="24"/>
        </w:rPr>
        <w:t xml:space="preserve"> has been approved by the Commissioners of DHS and </w:t>
      </w:r>
      <w:r w:rsidR="00111DBA" w:rsidRPr="000A4863">
        <w:rPr>
          <w:rFonts w:ascii="Arial" w:hAnsi="Arial" w:cs="Arial"/>
          <w:sz w:val="24"/>
          <w:szCs w:val="24"/>
        </w:rPr>
        <w:t>[</w:t>
      </w:r>
      <w:r w:rsidRPr="000A4863">
        <w:rPr>
          <w:rFonts w:ascii="Arial" w:hAnsi="Arial" w:cs="Arial"/>
          <w:sz w:val="24"/>
          <w:szCs w:val="24"/>
        </w:rPr>
        <w:t>DHSS</w:t>
      </w:r>
      <w:r w:rsidR="00111DBA" w:rsidRPr="000A4863">
        <w:rPr>
          <w:rFonts w:ascii="Arial" w:hAnsi="Arial" w:cs="Arial"/>
          <w:sz w:val="24"/>
          <w:szCs w:val="24"/>
        </w:rPr>
        <w:t>]</w:t>
      </w:r>
      <w:r w:rsidR="00A23102">
        <w:rPr>
          <w:rFonts w:ascii="Arial" w:hAnsi="Arial" w:cs="Arial"/>
          <w:sz w:val="24"/>
          <w:szCs w:val="24"/>
        </w:rPr>
        <w:t xml:space="preserve"> </w:t>
      </w:r>
      <w:r w:rsidRPr="000A4863">
        <w:rPr>
          <w:rFonts w:ascii="Arial" w:hAnsi="Arial" w:cs="Arial"/>
          <w:b/>
          <w:sz w:val="24"/>
          <w:szCs w:val="24"/>
        </w:rPr>
        <w:t>DOH</w:t>
      </w:r>
      <w:r w:rsidRPr="000A4863">
        <w:rPr>
          <w:rFonts w:ascii="Arial" w:hAnsi="Arial" w:cs="Arial"/>
          <w:sz w:val="24"/>
          <w:szCs w:val="24"/>
        </w:rPr>
        <w:t>, in accordance with the rules of those Departments.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(d) The medical exception process is as follows:</w:t>
      </w:r>
    </w:p>
    <w:p w:rsidR="00D16E5A" w:rsidRPr="000A4863" w:rsidRDefault="00D16E5A" w:rsidP="005B18CF">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1. The MEP contractor shall contact prescribers of conflicting drug therapies</w:t>
      </w:r>
      <w:r w:rsidR="00A23102">
        <w:rPr>
          <w:rFonts w:ascii="Arial" w:hAnsi="Arial" w:cs="Arial"/>
          <w:sz w:val="24"/>
          <w:szCs w:val="24"/>
        </w:rPr>
        <w:t>[</w:t>
      </w:r>
      <w:r w:rsidRPr="000A4863">
        <w:rPr>
          <w:rFonts w:ascii="Arial" w:hAnsi="Arial" w:cs="Arial"/>
          <w:sz w:val="24"/>
          <w:szCs w:val="24"/>
        </w:rPr>
        <w:t>,</w:t>
      </w:r>
      <w:r w:rsidR="00A23102">
        <w:rPr>
          <w:rFonts w:ascii="Arial" w:hAnsi="Arial" w:cs="Arial"/>
          <w:sz w:val="24"/>
          <w:szCs w:val="24"/>
        </w:rPr>
        <w:t>]</w:t>
      </w:r>
      <w:r w:rsidRPr="000A4863">
        <w:rPr>
          <w:rFonts w:ascii="Arial" w:hAnsi="Arial" w:cs="Arial"/>
          <w:sz w:val="24"/>
          <w:szCs w:val="24"/>
        </w:rPr>
        <w:t xml:space="preserve"> or drug therapies </w:t>
      </w:r>
      <w:r w:rsidR="00A23102">
        <w:rPr>
          <w:rFonts w:ascii="Arial" w:hAnsi="Arial" w:cs="Arial"/>
          <w:sz w:val="24"/>
          <w:szCs w:val="24"/>
        </w:rPr>
        <w:t>[</w:t>
      </w:r>
      <w:r w:rsidRPr="000A4863">
        <w:rPr>
          <w:rFonts w:ascii="Arial" w:hAnsi="Arial" w:cs="Arial"/>
          <w:sz w:val="24"/>
          <w:szCs w:val="24"/>
        </w:rPr>
        <w:t>which</w:t>
      </w:r>
      <w:r w:rsidR="00A23102">
        <w:rPr>
          <w:rFonts w:ascii="Arial" w:hAnsi="Arial" w:cs="Arial"/>
          <w:sz w:val="24"/>
          <w:szCs w:val="24"/>
        </w:rPr>
        <w:t xml:space="preserve">] </w:t>
      </w:r>
      <w:r w:rsidR="00A23102">
        <w:rPr>
          <w:rFonts w:ascii="Arial" w:hAnsi="Arial" w:cs="Arial"/>
          <w:b/>
          <w:sz w:val="24"/>
          <w:szCs w:val="24"/>
        </w:rPr>
        <w:t>that</w:t>
      </w:r>
      <w:r w:rsidRPr="000A4863">
        <w:rPr>
          <w:rFonts w:ascii="Arial" w:hAnsi="Arial" w:cs="Arial"/>
          <w:sz w:val="24"/>
          <w:szCs w:val="24"/>
        </w:rPr>
        <w:t xml:space="preserve"> exceed established PDUR standards to request written justification to determine medical necessity for continued drug utilization.</w:t>
      </w:r>
    </w:p>
    <w:p w:rsidR="00D16E5A" w:rsidRPr="000A4863" w:rsidRDefault="00D16E5A" w:rsidP="005B18CF">
      <w:pPr>
        <w:suppressAutoHyphens/>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lastRenderedPageBreak/>
        <w:t>i. The MEP contractor shall send a Prescriber Notification Letter</w:t>
      </w:r>
      <w:r w:rsidR="00A23102">
        <w:rPr>
          <w:rFonts w:ascii="Arial" w:hAnsi="Arial" w:cs="Arial"/>
          <w:b/>
          <w:sz w:val="24"/>
          <w:szCs w:val="24"/>
        </w:rPr>
        <w:t>,</w:t>
      </w:r>
      <w:r w:rsidRPr="000A4863">
        <w:rPr>
          <w:rFonts w:ascii="Arial" w:hAnsi="Arial" w:cs="Arial"/>
          <w:sz w:val="24"/>
          <w:szCs w:val="24"/>
        </w:rPr>
        <w:t xml:space="preserve"> which includes, but may not be limited to, the beneficiary name, </w:t>
      </w:r>
      <w:r w:rsidR="00111DBA" w:rsidRPr="000A4863">
        <w:rPr>
          <w:rFonts w:ascii="Arial" w:hAnsi="Arial" w:cs="Arial"/>
          <w:sz w:val="24"/>
          <w:szCs w:val="24"/>
        </w:rPr>
        <w:t>[</w:t>
      </w:r>
      <w:r w:rsidRPr="000A4863">
        <w:rPr>
          <w:rFonts w:ascii="Arial" w:hAnsi="Arial" w:cs="Arial"/>
          <w:sz w:val="24"/>
          <w:szCs w:val="24"/>
        </w:rPr>
        <w:t>HSP</w:t>
      </w:r>
      <w:r w:rsidR="00111DBA" w:rsidRPr="000A4863">
        <w:rPr>
          <w:rFonts w:ascii="Arial" w:hAnsi="Arial" w:cs="Arial"/>
          <w:sz w:val="24"/>
          <w:szCs w:val="24"/>
        </w:rPr>
        <w:t>]</w:t>
      </w:r>
      <w:r w:rsidRPr="000A4863">
        <w:rPr>
          <w:rFonts w:ascii="Arial" w:hAnsi="Arial" w:cs="Arial"/>
          <w:sz w:val="24"/>
          <w:szCs w:val="24"/>
        </w:rPr>
        <w:t xml:space="preserve"> </w:t>
      </w:r>
      <w:r w:rsidRPr="000A4863">
        <w:rPr>
          <w:rFonts w:ascii="Arial" w:hAnsi="Arial" w:cs="Arial"/>
          <w:b/>
          <w:sz w:val="24"/>
          <w:szCs w:val="24"/>
        </w:rPr>
        <w:t>Medicaid</w:t>
      </w:r>
      <w:r w:rsidR="0010637D" w:rsidRPr="000A4863">
        <w:rPr>
          <w:rFonts w:ascii="Arial" w:hAnsi="Arial" w:cs="Arial"/>
          <w:b/>
          <w:sz w:val="24"/>
          <w:szCs w:val="24"/>
        </w:rPr>
        <w:t>/NJ FamilyCare</w:t>
      </w:r>
      <w:r w:rsidRPr="000A4863">
        <w:rPr>
          <w:rFonts w:ascii="Arial" w:hAnsi="Arial" w:cs="Arial"/>
          <w:b/>
          <w:sz w:val="24"/>
          <w:szCs w:val="24"/>
        </w:rPr>
        <w:t xml:space="preserve"> eligibility </w:t>
      </w:r>
      <w:r w:rsidRPr="000A4863">
        <w:rPr>
          <w:rFonts w:ascii="Arial" w:hAnsi="Arial" w:cs="Arial"/>
          <w:sz w:val="24"/>
          <w:szCs w:val="24"/>
        </w:rPr>
        <w:t xml:space="preserve">identification number, dispense date, drug quantity, </w:t>
      </w:r>
      <w:r w:rsidR="00A23102">
        <w:rPr>
          <w:rFonts w:ascii="Arial" w:hAnsi="Arial" w:cs="Arial"/>
          <w:b/>
          <w:sz w:val="24"/>
          <w:szCs w:val="24"/>
        </w:rPr>
        <w:t xml:space="preserve">and </w:t>
      </w:r>
      <w:r w:rsidRPr="000A4863">
        <w:rPr>
          <w:rFonts w:ascii="Arial" w:hAnsi="Arial" w:cs="Arial"/>
          <w:sz w:val="24"/>
          <w:szCs w:val="24"/>
        </w:rPr>
        <w:t>drug description.  The prescriber shall be requested to provide the reason for medical exception, diagnosis, expected duration of therapy, and expiration date for medical exception.</w:t>
      </w:r>
    </w:p>
    <w:p w:rsidR="00D16E5A" w:rsidRPr="000A4863" w:rsidRDefault="00D16E5A" w:rsidP="00426AA7">
      <w:pPr>
        <w:suppressAutoHyphens/>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(No change.)</w:t>
      </w:r>
    </w:p>
    <w:p w:rsidR="00246921" w:rsidRPr="000A4863" w:rsidRDefault="00D16E5A"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w:t>
      </w:r>
      <w:r w:rsidR="00246921" w:rsidRPr="000A4863">
        <w:rPr>
          <w:rFonts w:ascii="Arial" w:hAnsi="Arial" w:cs="Arial"/>
          <w:sz w:val="24"/>
          <w:szCs w:val="24"/>
        </w:rPr>
        <w:t xml:space="preserve">. </w:t>
      </w:r>
      <w:r w:rsidRPr="000A4863">
        <w:rPr>
          <w:rFonts w:ascii="Arial" w:hAnsi="Arial" w:cs="Arial"/>
          <w:sz w:val="24"/>
          <w:szCs w:val="24"/>
        </w:rPr>
        <w:t xml:space="preserve"> </w:t>
      </w:r>
      <w:r w:rsidR="00246921" w:rsidRPr="000A4863">
        <w:rPr>
          <w:rFonts w:ascii="Arial" w:hAnsi="Arial" w:cs="Arial"/>
          <w:sz w:val="24"/>
          <w:szCs w:val="24"/>
        </w:rPr>
        <w:t>(No change.)</w:t>
      </w:r>
    </w:p>
    <w:p w:rsidR="00D16E5A" w:rsidRPr="000A4863" w:rsidRDefault="00D16E5A"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3. The MEP contractor shall notify the pharmacy and prescriber of the results of their review and include at a minimum, the beneficiary's name, mailing address, </w:t>
      </w:r>
      <w:r w:rsidR="00111DBA" w:rsidRPr="000A4863">
        <w:rPr>
          <w:rFonts w:ascii="Arial" w:hAnsi="Arial" w:cs="Arial"/>
          <w:sz w:val="24"/>
          <w:szCs w:val="24"/>
        </w:rPr>
        <w:t>[</w:t>
      </w:r>
      <w:r w:rsidRPr="000A4863">
        <w:rPr>
          <w:rFonts w:ascii="Arial" w:hAnsi="Arial" w:cs="Arial"/>
          <w:sz w:val="24"/>
          <w:szCs w:val="24"/>
        </w:rPr>
        <w:t>HSP</w:t>
      </w:r>
      <w:r w:rsidR="00111DBA" w:rsidRPr="000A4863">
        <w:rPr>
          <w:rFonts w:ascii="Arial" w:hAnsi="Arial" w:cs="Arial"/>
          <w:sz w:val="24"/>
          <w:szCs w:val="24"/>
        </w:rPr>
        <w:t>]</w:t>
      </w:r>
      <w:r w:rsidRPr="000A4863">
        <w:rPr>
          <w:rFonts w:ascii="Arial" w:hAnsi="Arial" w:cs="Arial"/>
          <w:sz w:val="24"/>
          <w:szCs w:val="24"/>
        </w:rPr>
        <w:t xml:space="preserve"> </w:t>
      </w:r>
      <w:r w:rsidR="0010637D" w:rsidRPr="000A4863">
        <w:rPr>
          <w:rFonts w:ascii="Arial" w:hAnsi="Arial" w:cs="Arial"/>
          <w:b/>
          <w:sz w:val="24"/>
          <w:szCs w:val="24"/>
        </w:rPr>
        <w:t xml:space="preserve">Medicaid/NJ FamilyCare </w:t>
      </w:r>
      <w:r w:rsidRPr="000A4863">
        <w:rPr>
          <w:rFonts w:ascii="Arial" w:hAnsi="Arial" w:cs="Arial"/>
          <w:b/>
          <w:sz w:val="24"/>
          <w:szCs w:val="24"/>
        </w:rPr>
        <w:t xml:space="preserve">eligibility identification </w:t>
      </w:r>
      <w:r w:rsidRPr="000A4863">
        <w:rPr>
          <w:rFonts w:ascii="Arial" w:hAnsi="Arial" w:cs="Arial"/>
          <w:sz w:val="24"/>
          <w:szCs w:val="24"/>
        </w:rPr>
        <w:t xml:space="preserve">number, the reviewer, service description, service date, </w:t>
      </w:r>
      <w:r w:rsidR="00E40010">
        <w:rPr>
          <w:rFonts w:ascii="Arial" w:hAnsi="Arial" w:cs="Arial"/>
          <w:sz w:val="24"/>
          <w:szCs w:val="24"/>
        </w:rPr>
        <w:t xml:space="preserve">and </w:t>
      </w:r>
      <w:r w:rsidRPr="000A4863">
        <w:rPr>
          <w:rFonts w:ascii="Arial" w:hAnsi="Arial" w:cs="Arial"/>
          <w:sz w:val="24"/>
          <w:szCs w:val="24"/>
        </w:rPr>
        <w:t>prior authorization number, if approved, the length of the approval</w:t>
      </w:r>
      <w:r w:rsidR="00A23102">
        <w:rPr>
          <w:rFonts w:ascii="Arial" w:hAnsi="Arial" w:cs="Arial"/>
          <w:b/>
          <w:sz w:val="24"/>
          <w:szCs w:val="24"/>
        </w:rPr>
        <w:t>,</w:t>
      </w:r>
      <w:r w:rsidRPr="000A4863">
        <w:rPr>
          <w:rFonts w:ascii="Arial" w:hAnsi="Arial" w:cs="Arial"/>
          <w:sz w:val="24"/>
          <w:szCs w:val="24"/>
        </w:rPr>
        <w:t xml:space="preserve"> and the appeals process if the pharmacist does not agree with the results of the review.</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4. Prescribers may request a fair hearing to appeal decisions rendered by the MEP contractor concerning denied claims</w:t>
      </w:r>
      <w:r w:rsidRPr="000A4863">
        <w:rPr>
          <w:rFonts w:ascii="Arial" w:hAnsi="Arial" w:cs="Arial"/>
          <w:b/>
          <w:sz w:val="24"/>
          <w:szCs w:val="24"/>
        </w:rPr>
        <w:t>.</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(see</w:t>
      </w:r>
      <w:r w:rsidR="00111DBA" w:rsidRPr="000A4863">
        <w:rPr>
          <w:rFonts w:ascii="Arial" w:hAnsi="Arial" w:cs="Arial"/>
          <w:sz w:val="24"/>
          <w:szCs w:val="24"/>
        </w:rPr>
        <w:t>]</w:t>
      </w:r>
      <w:r w:rsidR="00A23102">
        <w:rPr>
          <w:rFonts w:ascii="Arial" w:hAnsi="Arial" w:cs="Arial"/>
          <w:sz w:val="24"/>
          <w:szCs w:val="24"/>
        </w:rPr>
        <w:t xml:space="preserve"> </w:t>
      </w:r>
      <w:r w:rsidRPr="000A4863">
        <w:rPr>
          <w:rFonts w:ascii="Arial" w:hAnsi="Arial" w:cs="Arial"/>
          <w:b/>
          <w:sz w:val="24"/>
          <w:szCs w:val="24"/>
        </w:rPr>
        <w:t>See</w:t>
      </w:r>
      <w:r w:rsidRPr="000A4863">
        <w:rPr>
          <w:rFonts w:ascii="Arial" w:hAnsi="Arial" w:cs="Arial"/>
          <w:sz w:val="24"/>
          <w:szCs w:val="24"/>
        </w:rPr>
        <w:t xml:space="preserve"> N.J.A.C. 10:49-10, Notices, Appeals and Fair Hearings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5. (No change.)</w:t>
      </w:r>
    </w:p>
    <w:p w:rsidR="00246921" w:rsidRPr="000A4863" w:rsidRDefault="00246921" w:rsidP="00426AA7">
      <w:pPr>
        <w:suppressAutoHyphens/>
        <w:spacing w:line="480" w:lineRule="auto"/>
        <w:jc w:val="both"/>
        <w:rPr>
          <w:rFonts w:ascii="Arial" w:hAnsi="Arial" w:cs="Arial"/>
          <w:b/>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SUBCHAPTER 2. PROVISION OF SERVICES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10:66-2.3 </w:t>
      </w:r>
      <w:r w:rsidR="00111DBA" w:rsidRPr="000A4863">
        <w:rPr>
          <w:rFonts w:ascii="Arial" w:hAnsi="Arial" w:cs="Arial"/>
          <w:sz w:val="24"/>
          <w:szCs w:val="24"/>
        </w:rPr>
        <w:t>[</w:t>
      </w:r>
      <w:r w:rsidRPr="000A4863">
        <w:rPr>
          <w:rFonts w:ascii="Arial" w:hAnsi="Arial" w:cs="Arial"/>
          <w:sz w:val="24"/>
          <w:szCs w:val="24"/>
        </w:rPr>
        <w:t>Drug treatment center</w:t>
      </w:r>
      <w:r w:rsidR="00111DBA" w:rsidRPr="000A4863">
        <w:rPr>
          <w:rFonts w:ascii="Arial" w:hAnsi="Arial" w:cs="Arial"/>
          <w:sz w:val="24"/>
          <w:szCs w:val="24"/>
        </w:rPr>
        <w:t>]</w:t>
      </w:r>
      <w:r w:rsidRPr="00B52872">
        <w:rPr>
          <w:rFonts w:ascii="Arial" w:hAnsi="Arial" w:cs="Arial"/>
          <w:b/>
          <w:sz w:val="24"/>
          <w:szCs w:val="24"/>
        </w:rPr>
        <w:t xml:space="preserve"> Substance use disorder treatment </w:t>
      </w:r>
      <w:r w:rsidRPr="000A4863">
        <w:rPr>
          <w:rFonts w:ascii="Arial" w:hAnsi="Arial" w:cs="Arial"/>
          <w:sz w:val="24"/>
          <w:szCs w:val="24"/>
        </w:rPr>
        <w:t xml:space="preserve">services </w:t>
      </w:r>
    </w:p>
    <w:p w:rsidR="00246921" w:rsidRPr="00B52872" w:rsidRDefault="00246921"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(a) Substance use disorder treatment services provided in independent clinics include</w:t>
      </w:r>
      <w:r w:rsidR="00F85896" w:rsidRPr="00B52872">
        <w:rPr>
          <w:rFonts w:ascii="Arial" w:eastAsia="Calibri" w:hAnsi="Arial" w:cs="Arial"/>
          <w:b/>
          <w:sz w:val="24"/>
          <w:szCs w:val="24"/>
        </w:rPr>
        <w:t>:</w:t>
      </w:r>
      <w:r w:rsidRPr="00B52872">
        <w:rPr>
          <w:rFonts w:ascii="Arial" w:eastAsia="Calibri" w:hAnsi="Arial" w:cs="Arial"/>
          <w:b/>
          <w:sz w:val="24"/>
          <w:szCs w:val="24"/>
        </w:rPr>
        <w:t xml:space="preserve"> substance use disorder outpatient</w:t>
      </w:r>
      <w:r w:rsidR="00F85896" w:rsidRPr="00B52872">
        <w:rPr>
          <w:rFonts w:ascii="Arial" w:eastAsia="Calibri" w:hAnsi="Arial" w:cs="Arial"/>
          <w:b/>
          <w:sz w:val="24"/>
          <w:szCs w:val="24"/>
        </w:rPr>
        <w:t xml:space="preserve"> </w:t>
      </w:r>
      <w:r w:rsidRPr="00B52872">
        <w:rPr>
          <w:rFonts w:ascii="Arial" w:eastAsia="Calibri" w:hAnsi="Arial" w:cs="Arial"/>
          <w:b/>
          <w:sz w:val="24"/>
          <w:szCs w:val="24"/>
        </w:rPr>
        <w:t>rehabilitative</w:t>
      </w:r>
      <w:r w:rsidR="00F85896" w:rsidRPr="00B52872">
        <w:rPr>
          <w:rFonts w:ascii="Arial" w:eastAsia="Calibri" w:hAnsi="Arial" w:cs="Arial"/>
          <w:b/>
          <w:sz w:val="24"/>
          <w:szCs w:val="24"/>
        </w:rPr>
        <w:t xml:space="preserve"> services;</w:t>
      </w:r>
      <w:r w:rsidRPr="00B52872">
        <w:rPr>
          <w:rFonts w:ascii="Arial" w:eastAsia="Calibri" w:hAnsi="Arial" w:cs="Arial"/>
          <w:b/>
          <w:sz w:val="24"/>
          <w:szCs w:val="24"/>
        </w:rPr>
        <w:t xml:space="preserve"> substance use disorder</w:t>
      </w:r>
      <w:r w:rsidR="00D72402" w:rsidRPr="00B52872">
        <w:rPr>
          <w:rFonts w:ascii="Arial" w:eastAsia="Calibri" w:hAnsi="Arial" w:cs="Arial"/>
          <w:b/>
          <w:sz w:val="24"/>
          <w:szCs w:val="24"/>
        </w:rPr>
        <w:t xml:space="preserve"> </w:t>
      </w:r>
      <w:r w:rsidRPr="00B52872">
        <w:rPr>
          <w:rFonts w:ascii="Arial" w:eastAsia="Calibri" w:hAnsi="Arial" w:cs="Arial"/>
          <w:b/>
          <w:sz w:val="24"/>
          <w:szCs w:val="24"/>
        </w:rPr>
        <w:t>intensive outpatient (IOP)</w:t>
      </w:r>
      <w:r w:rsidR="00F85896" w:rsidRPr="00B52872">
        <w:rPr>
          <w:rFonts w:ascii="Arial" w:eastAsia="Calibri" w:hAnsi="Arial" w:cs="Arial"/>
          <w:b/>
          <w:sz w:val="24"/>
          <w:szCs w:val="24"/>
        </w:rPr>
        <w:t xml:space="preserve"> services;</w:t>
      </w:r>
      <w:r w:rsidRPr="00B52872">
        <w:rPr>
          <w:rFonts w:ascii="Arial" w:eastAsia="Calibri" w:hAnsi="Arial" w:cs="Arial"/>
          <w:b/>
          <w:sz w:val="24"/>
          <w:szCs w:val="24"/>
        </w:rPr>
        <w:t xml:space="preserve"> substance use disorder</w:t>
      </w:r>
      <w:r w:rsidR="00D72402" w:rsidRPr="00B52872">
        <w:rPr>
          <w:rFonts w:ascii="Arial" w:eastAsia="Calibri" w:hAnsi="Arial" w:cs="Arial"/>
          <w:b/>
          <w:sz w:val="24"/>
          <w:szCs w:val="24"/>
        </w:rPr>
        <w:t xml:space="preserve"> </w:t>
      </w:r>
      <w:r w:rsidRPr="00B52872">
        <w:rPr>
          <w:rFonts w:ascii="Arial" w:eastAsia="Calibri" w:hAnsi="Arial" w:cs="Arial"/>
          <w:b/>
          <w:sz w:val="24"/>
          <w:szCs w:val="24"/>
        </w:rPr>
        <w:t>partial care</w:t>
      </w:r>
      <w:r w:rsidR="00F85896" w:rsidRPr="00B52872">
        <w:rPr>
          <w:rFonts w:ascii="Arial" w:eastAsia="Calibri" w:hAnsi="Arial" w:cs="Arial"/>
          <w:b/>
          <w:sz w:val="24"/>
          <w:szCs w:val="24"/>
        </w:rPr>
        <w:t xml:space="preserve"> services;</w:t>
      </w:r>
      <w:r w:rsidRPr="00B52872">
        <w:rPr>
          <w:rFonts w:ascii="Arial" w:eastAsia="Calibri" w:hAnsi="Arial" w:cs="Arial"/>
          <w:b/>
          <w:sz w:val="24"/>
          <w:szCs w:val="24"/>
        </w:rPr>
        <w:t xml:space="preserve"> non</w:t>
      </w:r>
      <w:r w:rsidR="00D72402" w:rsidRPr="00B52872">
        <w:rPr>
          <w:rFonts w:ascii="Arial" w:eastAsia="Calibri" w:hAnsi="Arial" w:cs="Arial"/>
          <w:b/>
          <w:sz w:val="24"/>
          <w:szCs w:val="24"/>
        </w:rPr>
        <w:t>-</w:t>
      </w:r>
      <w:r w:rsidRPr="00B52872">
        <w:rPr>
          <w:rFonts w:ascii="Arial" w:eastAsia="Calibri" w:hAnsi="Arial" w:cs="Arial"/>
          <w:b/>
          <w:sz w:val="24"/>
          <w:szCs w:val="24"/>
        </w:rPr>
        <w:t xml:space="preserve">hospital based withdrawal management </w:t>
      </w:r>
      <w:r w:rsidR="00DA6D2F" w:rsidRPr="00B52872">
        <w:rPr>
          <w:rFonts w:ascii="Arial" w:eastAsia="Calibri" w:hAnsi="Arial" w:cs="Arial"/>
          <w:b/>
          <w:sz w:val="24"/>
          <w:szCs w:val="24"/>
        </w:rPr>
        <w:t>s</w:t>
      </w:r>
      <w:r w:rsidR="00F85896" w:rsidRPr="00B52872">
        <w:rPr>
          <w:rFonts w:ascii="Arial" w:eastAsia="Calibri" w:hAnsi="Arial" w:cs="Arial"/>
          <w:b/>
          <w:sz w:val="24"/>
          <w:szCs w:val="24"/>
        </w:rPr>
        <w:t>ervices;</w:t>
      </w:r>
      <w:r w:rsidR="009967C1" w:rsidRPr="00B52872">
        <w:rPr>
          <w:rFonts w:ascii="Arial" w:eastAsia="Calibri" w:hAnsi="Arial" w:cs="Arial"/>
          <w:b/>
          <w:sz w:val="24"/>
          <w:szCs w:val="24"/>
        </w:rPr>
        <w:t xml:space="preserve"> ambulatory outpatient withdrawal management services;</w:t>
      </w:r>
      <w:r w:rsidRPr="00B52872">
        <w:rPr>
          <w:rFonts w:ascii="Arial" w:eastAsia="Calibri" w:hAnsi="Arial" w:cs="Arial"/>
          <w:b/>
          <w:sz w:val="24"/>
          <w:szCs w:val="24"/>
        </w:rPr>
        <w:t xml:space="preserve"> short</w:t>
      </w:r>
      <w:r w:rsidR="00D72402" w:rsidRPr="00B52872">
        <w:rPr>
          <w:rFonts w:ascii="Arial" w:eastAsia="Calibri" w:hAnsi="Arial" w:cs="Arial"/>
          <w:b/>
          <w:sz w:val="24"/>
          <w:szCs w:val="24"/>
        </w:rPr>
        <w:t>-</w:t>
      </w:r>
      <w:r w:rsidRPr="00B52872">
        <w:rPr>
          <w:rFonts w:ascii="Arial" w:eastAsia="Calibri" w:hAnsi="Arial" w:cs="Arial"/>
          <w:b/>
          <w:sz w:val="24"/>
          <w:szCs w:val="24"/>
        </w:rPr>
        <w:t>term residential services</w:t>
      </w:r>
      <w:r w:rsidR="00D72402" w:rsidRPr="00B52872">
        <w:rPr>
          <w:rFonts w:ascii="Arial" w:eastAsia="Calibri" w:hAnsi="Arial" w:cs="Arial"/>
          <w:b/>
          <w:sz w:val="24"/>
          <w:szCs w:val="24"/>
        </w:rPr>
        <w:t>;</w:t>
      </w:r>
      <w:r w:rsidRPr="00B52872">
        <w:rPr>
          <w:rFonts w:ascii="Arial" w:eastAsia="Calibri" w:hAnsi="Arial" w:cs="Arial"/>
          <w:b/>
          <w:sz w:val="24"/>
          <w:szCs w:val="24"/>
        </w:rPr>
        <w:t xml:space="preserve"> and opioid treatment and maintenance</w:t>
      </w:r>
      <w:r w:rsidR="00F85896" w:rsidRPr="00B52872">
        <w:rPr>
          <w:rFonts w:ascii="Arial" w:eastAsia="Calibri" w:hAnsi="Arial" w:cs="Arial"/>
          <w:b/>
          <w:sz w:val="24"/>
          <w:szCs w:val="24"/>
        </w:rPr>
        <w:t xml:space="preserve"> services,</w:t>
      </w:r>
      <w:r w:rsidRPr="00B52872">
        <w:rPr>
          <w:rFonts w:ascii="Arial" w:eastAsia="Calibri" w:hAnsi="Arial" w:cs="Arial"/>
          <w:b/>
          <w:sz w:val="24"/>
          <w:szCs w:val="24"/>
        </w:rPr>
        <w:t xml:space="preserve"> in accordance with N.J.A.C. 10:161A and 10:161B.</w:t>
      </w:r>
    </w:p>
    <w:p w:rsidR="00246921" w:rsidRPr="00B52872" w:rsidRDefault="00111DBA" w:rsidP="005B18CF">
      <w:pPr>
        <w:suppressAutoHyphens/>
        <w:spacing w:line="480" w:lineRule="auto"/>
        <w:ind w:firstLine="720"/>
        <w:jc w:val="both"/>
        <w:rPr>
          <w:rFonts w:ascii="Arial" w:eastAsia="Calibri" w:hAnsi="Arial" w:cs="Arial"/>
          <w:sz w:val="24"/>
          <w:szCs w:val="24"/>
        </w:rPr>
      </w:pPr>
      <w:r w:rsidRPr="00B52872">
        <w:rPr>
          <w:rFonts w:ascii="Arial" w:eastAsia="Calibri" w:hAnsi="Arial" w:cs="Arial"/>
          <w:sz w:val="24"/>
          <w:szCs w:val="24"/>
        </w:rPr>
        <w:t>[</w:t>
      </w:r>
      <w:r w:rsidR="00246921" w:rsidRPr="00B52872">
        <w:rPr>
          <w:rFonts w:ascii="Arial" w:eastAsia="Calibri" w:hAnsi="Arial" w:cs="Arial"/>
          <w:sz w:val="24"/>
          <w:szCs w:val="24"/>
        </w:rPr>
        <w:t>(a)</w:t>
      </w:r>
      <w:r w:rsidRPr="00B52872">
        <w:rPr>
          <w:rFonts w:ascii="Arial" w:eastAsia="Calibri" w:hAnsi="Arial" w:cs="Arial"/>
          <w:sz w:val="24"/>
          <w:szCs w:val="24"/>
        </w:rPr>
        <w:t>]</w:t>
      </w:r>
      <w:r w:rsidR="00073242">
        <w:rPr>
          <w:rFonts w:ascii="Arial" w:eastAsia="Calibri" w:hAnsi="Arial" w:cs="Arial"/>
          <w:sz w:val="24"/>
          <w:szCs w:val="24"/>
        </w:rPr>
        <w:t xml:space="preserve"> </w:t>
      </w:r>
      <w:r w:rsidR="00246921" w:rsidRPr="00B52872">
        <w:rPr>
          <w:rFonts w:ascii="Arial" w:eastAsia="Calibri" w:hAnsi="Arial" w:cs="Arial"/>
          <w:b/>
          <w:sz w:val="24"/>
          <w:szCs w:val="24"/>
        </w:rPr>
        <w:t>1.</w:t>
      </w:r>
      <w:r w:rsidR="00246921" w:rsidRPr="00B52872">
        <w:rPr>
          <w:rFonts w:ascii="Arial" w:eastAsia="Calibri" w:hAnsi="Arial" w:cs="Arial"/>
          <w:sz w:val="24"/>
          <w:szCs w:val="24"/>
        </w:rPr>
        <w:t xml:space="preserve"> Medicaid and NJ FamilyCare fee-for-service beneficiaries shall be eligible for </w:t>
      </w:r>
      <w:r w:rsidRPr="00B52872">
        <w:rPr>
          <w:rFonts w:ascii="Arial" w:eastAsia="Calibri" w:hAnsi="Arial" w:cs="Arial"/>
          <w:sz w:val="24"/>
          <w:szCs w:val="24"/>
        </w:rPr>
        <w:t>[</w:t>
      </w:r>
      <w:r w:rsidR="00246921" w:rsidRPr="00B52872">
        <w:rPr>
          <w:rFonts w:ascii="Arial" w:eastAsia="Calibri" w:hAnsi="Arial" w:cs="Arial"/>
          <w:sz w:val="24"/>
          <w:szCs w:val="24"/>
        </w:rPr>
        <w:t>drug</w:t>
      </w:r>
      <w:r w:rsidRPr="00B52872">
        <w:rPr>
          <w:rFonts w:ascii="Arial" w:eastAsia="Calibri" w:hAnsi="Arial" w:cs="Arial"/>
          <w:sz w:val="24"/>
          <w:szCs w:val="24"/>
        </w:rPr>
        <w:t>]</w:t>
      </w:r>
      <w:r w:rsidR="00246921" w:rsidRPr="00B52872">
        <w:rPr>
          <w:rFonts w:ascii="Arial" w:eastAsia="Calibri" w:hAnsi="Arial" w:cs="Arial"/>
          <w:sz w:val="24"/>
          <w:szCs w:val="24"/>
        </w:rPr>
        <w:t xml:space="preserve"> </w:t>
      </w:r>
      <w:r w:rsidR="00D72402" w:rsidRPr="00B52872">
        <w:rPr>
          <w:rFonts w:ascii="Arial" w:eastAsia="Calibri" w:hAnsi="Arial" w:cs="Arial"/>
          <w:b/>
          <w:sz w:val="24"/>
          <w:szCs w:val="24"/>
        </w:rPr>
        <w:t>substance use disorder</w:t>
      </w:r>
      <w:r w:rsidR="00D72402" w:rsidRPr="00B52872">
        <w:rPr>
          <w:rFonts w:ascii="Arial" w:eastAsia="Calibri" w:hAnsi="Arial" w:cs="Arial"/>
          <w:sz w:val="24"/>
          <w:szCs w:val="24"/>
        </w:rPr>
        <w:t xml:space="preserve"> </w:t>
      </w:r>
      <w:r w:rsidR="00246921" w:rsidRPr="00B52872">
        <w:rPr>
          <w:rFonts w:ascii="Arial" w:eastAsia="Calibri" w:hAnsi="Arial" w:cs="Arial"/>
          <w:sz w:val="24"/>
          <w:szCs w:val="24"/>
        </w:rPr>
        <w:t>treatment center</w:t>
      </w:r>
      <w:r w:rsidR="00D72402" w:rsidRPr="00B52872">
        <w:rPr>
          <w:rFonts w:ascii="Arial" w:eastAsia="Calibri" w:hAnsi="Arial" w:cs="Arial"/>
          <w:sz w:val="24"/>
          <w:szCs w:val="24"/>
        </w:rPr>
        <w:t xml:space="preserve"> </w:t>
      </w:r>
      <w:r w:rsidR="00246921" w:rsidRPr="00B52872">
        <w:rPr>
          <w:rFonts w:ascii="Arial" w:eastAsia="Calibri" w:hAnsi="Arial" w:cs="Arial"/>
          <w:sz w:val="24"/>
          <w:szCs w:val="24"/>
        </w:rPr>
        <w:t>services only if those services:</w:t>
      </w:r>
    </w:p>
    <w:p w:rsidR="00073242" w:rsidRDefault="00111DBA" w:rsidP="005B18CF">
      <w:pPr>
        <w:suppressAutoHyphens/>
        <w:spacing w:line="480" w:lineRule="auto"/>
        <w:ind w:firstLine="1440"/>
        <w:rPr>
          <w:rFonts w:ascii="Arial" w:eastAsia="Calibri" w:hAnsi="Arial" w:cs="Arial"/>
          <w:sz w:val="24"/>
          <w:szCs w:val="24"/>
        </w:rPr>
      </w:pPr>
      <w:r w:rsidRPr="00B52872">
        <w:rPr>
          <w:rFonts w:ascii="Arial" w:eastAsia="Calibri" w:hAnsi="Arial" w:cs="Arial"/>
          <w:sz w:val="24"/>
          <w:szCs w:val="24"/>
        </w:rPr>
        <w:t>[</w:t>
      </w:r>
      <w:r w:rsidR="00246921" w:rsidRPr="00B52872">
        <w:rPr>
          <w:rFonts w:ascii="Arial" w:eastAsia="Calibri" w:hAnsi="Arial" w:cs="Arial"/>
          <w:sz w:val="24"/>
          <w:szCs w:val="24"/>
        </w:rPr>
        <w:t>1</w:t>
      </w:r>
      <w:r w:rsidR="00073242">
        <w:rPr>
          <w:rFonts w:ascii="Arial" w:eastAsia="Calibri" w:hAnsi="Arial" w:cs="Arial"/>
          <w:sz w:val="24"/>
          <w:szCs w:val="24"/>
        </w:rPr>
        <w:t>.</w:t>
      </w:r>
      <w:r w:rsidRPr="00B52872">
        <w:rPr>
          <w:rFonts w:ascii="Arial" w:eastAsia="Calibri" w:hAnsi="Arial" w:cs="Arial"/>
          <w:sz w:val="24"/>
          <w:szCs w:val="24"/>
        </w:rPr>
        <w:t>]</w:t>
      </w:r>
      <w:r w:rsidR="00073242">
        <w:rPr>
          <w:rFonts w:ascii="Arial" w:eastAsia="Calibri" w:hAnsi="Arial" w:cs="Arial"/>
          <w:sz w:val="24"/>
          <w:szCs w:val="24"/>
        </w:rPr>
        <w:t xml:space="preserve"> </w:t>
      </w:r>
      <w:r w:rsidR="00246921" w:rsidRPr="00B52872">
        <w:rPr>
          <w:rFonts w:ascii="Arial" w:eastAsia="Calibri" w:hAnsi="Arial" w:cs="Arial"/>
          <w:b/>
          <w:sz w:val="24"/>
          <w:szCs w:val="24"/>
        </w:rPr>
        <w:t>i</w:t>
      </w:r>
      <w:r w:rsidR="00246921" w:rsidRPr="005B18CF">
        <w:rPr>
          <w:rFonts w:ascii="Arial" w:eastAsia="Calibri" w:hAnsi="Arial" w:cs="Arial"/>
          <w:b/>
          <w:sz w:val="24"/>
          <w:szCs w:val="24"/>
        </w:rPr>
        <w:t>.</w:t>
      </w:r>
      <w:r w:rsidR="00246921" w:rsidRPr="00B52872">
        <w:rPr>
          <w:rFonts w:ascii="Arial" w:eastAsia="Calibri" w:hAnsi="Arial" w:cs="Arial"/>
          <w:sz w:val="24"/>
          <w:szCs w:val="24"/>
        </w:rPr>
        <w:t xml:space="preserve"> Are prescribed by a physician</w:t>
      </w:r>
      <w:r w:rsidR="00246921" w:rsidRPr="00B52872">
        <w:rPr>
          <w:rFonts w:ascii="Arial" w:eastAsia="Calibri" w:hAnsi="Arial" w:cs="Arial"/>
          <w:b/>
          <w:sz w:val="24"/>
          <w:szCs w:val="24"/>
        </w:rPr>
        <w:t xml:space="preserve"> or </w:t>
      </w:r>
      <w:r w:rsidR="00F85896" w:rsidRPr="00B52872">
        <w:rPr>
          <w:rFonts w:ascii="Arial" w:eastAsia="Calibri" w:hAnsi="Arial" w:cs="Arial"/>
          <w:b/>
          <w:sz w:val="24"/>
          <w:szCs w:val="24"/>
        </w:rPr>
        <w:t xml:space="preserve">an advanced practice nurse </w:t>
      </w:r>
      <w:r w:rsidR="00246921" w:rsidRPr="00B52872">
        <w:rPr>
          <w:rFonts w:ascii="Arial" w:eastAsia="Calibri" w:hAnsi="Arial" w:cs="Arial"/>
          <w:b/>
          <w:sz w:val="24"/>
          <w:szCs w:val="24"/>
        </w:rPr>
        <w:t>(APN)</w:t>
      </w:r>
      <w:r w:rsidR="00246921" w:rsidRPr="00B52872">
        <w:rPr>
          <w:rFonts w:ascii="Arial" w:eastAsia="Calibri" w:hAnsi="Arial" w:cs="Arial"/>
          <w:sz w:val="24"/>
          <w:szCs w:val="24"/>
        </w:rPr>
        <w:t>;</w:t>
      </w:r>
    </w:p>
    <w:p w:rsidR="00073242" w:rsidRDefault="00111DBA" w:rsidP="005B18CF">
      <w:pPr>
        <w:suppressAutoHyphens/>
        <w:spacing w:line="480" w:lineRule="auto"/>
        <w:ind w:firstLine="1440"/>
        <w:rPr>
          <w:rFonts w:ascii="Arial" w:eastAsia="Calibri" w:hAnsi="Arial" w:cs="Arial"/>
          <w:sz w:val="24"/>
          <w:szCs w:val="24"/>
        </w:rPr>
      </w:pPr>
      <w:r w:rsidRPr="00B52872">
        <w:rPr>
          <w:rFonts w:ascii="Arial" w:eastAsia="Calibri" w:hAnsi="Arial" w:cs="Arial"/>
          <w:sz w:val="24"/>
          <w:szCs w:val="24"/>
        </w:rPr>
        <w:t>[</w:t>
      </w:r>
      <w:r w:rsidR="00246921" w:rsidRPr="00B52872">
        <w:rPr>
          <w:rFonts w:ascii="Arial" w:eastAsia="Calibri" w:hAnsi="Arial" w:cs="Arial"/>
          <w:sz w:val="24"/>
          <w:szCs w:val="24"/>
        </w:rPr>
        <w:t>2</w:t>
      </w:r>
      <w:r w:rsidR="00073242">
        <w:rPr>
          <w:rFonts w:ascii="Arial" w:eastAsia="Calibri" w:hAnsi="Arial" w:cs="Arial"/>
          <w:sz w:val="24"/>
          <w:szCs w:val="24"/>
        </w:rPr>
        <w:t>.</w:t>
      </w:r>
      <w:r w:rsidRPr="00B52872">
        <w:rPr>
          <w:rFonts w:ascii="Arial" w:eastAsia="Calibri" w:hAnsi="Arial" w:cs="Arial"/>
          <w:sz w:val="24"/>
          <w:szCs w:val="24"/>
        </w:rPr>
        <w:t>]</w:t>
      </w:r>
      <w:r w:rsidR="00073242">
        <w:rPr>
          <w:rFonts w:ascii="Arial" w:eastAsia="Calibri" w:hAnsi="Arial" w:cs="Arial"/>
          <w:sz w:val="24"/>
          <w:szCs w:val="24"/>
        </w:rPr>
        <w:t xml:space="preserve"> </w:t>
      </w:r>
      <w:r w:rsidR="00246921" w:rsidRPr="00B52872">
        <w:rPr>
          <w:rFonts w:ascii="Arial" w:eastAsia="Calibri" w:hAnsi="Arial" w:cs="Arial"/>
          <w:b/>
          <w:sz w:val="24"/>
          <w:szCs w:val="24"/>
        </w:rPr>
        <w:t>ii</w:t>
      </w:r>
      <w:r w:rsidR="00246921" w:rsidRPr="005B18CF">
        <w:rPr>
          <w:rFonts w:ascii="Arial" w:eastAsia="Calibri" w:hAnsi="Arial" w:cs="Arial"/>
          <w:b/>
          <w:sz w:val="24"/>
          <w:szCs w:val="24"/>
        </w:rPr>
        <w:t>.</w:t>
      </w:r>
      <w:r w:rsidR="00246921" w:rsidRPr="00B52872">
        <w:rPr>
          <w:rFonts w:ascii="Arial" w:eastAsia="Calibri" w:hAnsi="Arial" w:cs="Arial"/>
          <w:sz w:val="24"/>
          <w:szCs w:val="24"/>
        </w:rPr>
        <w:t xml:space="preserve"> Meet the Federal financial participation requirements under Title XIX of the Social Security Act (42 U.S.C. § 1396); </w:t>
      </w:r>
      <w:r w:rsidRPr="00B52872">
        <w:rPr>
          <w:rFonts w:ascii="Arial" w:eastAsia="Calibri" w:hAnsi="Arial" w:cs="Arial"/>
          <w:sz w:val="24"/>
          <w:szCs w:val="24"/>
        </w:rPr>
        <w:t>[</w:t>
      </w:r>
      <w:r w:rsidR="00246921" w:rsidRPr="00B52872">
        <w:rPr>
          <w:rFonts w:ascii="Arial" w:eastAsia="Calibri" w:hAnsi="Arial" w:cs="Arial"/>
          <w:sz w:val="24"/>
          <w:szCs w:val="24"/>
        </w:rPr>
        <w:t>and</w:t>
      </w:r>
      <w:r w:rsidRPr="00B52872">
        <w:rPr>
          <w:rFonts w:ascii="Arial" w:eastAsia="Calibri" w:hAnsi="Arial" w:cs="Arial"/>
          <w:sz w:val="24"/>
          <w:szCs w:val="24"/>
        </w:rPr>
        <w:t>]</w:t>
      </w:r>
    </w:p>
    <w:p w:rsidR="00073242" w:rsidRDefault="00111DBA" w:rsidP="005B18CF">
      <w:pPr>
        <w:suppressAutoHyphens/>
        <w:spacing w:line="480" w:lineRule="auto"/>
        <w:ind w:firstLine="1440"/>
        <w:rPr>
          <w:rFonts w:ascii="Arial" w:eastAsia="Calibri" w:hAnsi="Arial" w:cs="Arial"/>
          <w:b/>
          <w:sz w:val="24"/>
          <w:szCs w:val="24"/>
        </w:rPr>
      </w:pPr>
      <w:r w:rsidRPr="00B52872">
        <w:rPr>
          <w:rFonts w:ascii="Arial" w:eastAsia="Calibri" w:hAnsi="Arial" w:cs="Arial"/>
          <w:sz w:val="24"/>
          <w:szCs w:val="24"/>
        </w:rPr>
        <w:t>[</w:t>
      </w:r>
      <w:r w:rsidR="00246921" w:rsidRPr="00B52872">
        <w:rPr>
          <w:rFonts w:ascii="Arial" w:eastAsia="Calibri" w:hAnsi="Arial" w:cs="Arial"/>
          <w:sz w:val="24"/>
          <w:szCs w:val="24"/>
        </w:rPr>
        <w:t>3</w:t>
      </w:r>
      <w:r w:rsidR="00073242">
        <w:rPr>
          <w:rFonts w:ascii="Arial" w:eastAsia="Calibri" w:hAnsi="Arial" w:cs="Arial"/>
          <w:sz w:val="24"/>
          <w:szCs w:val="24"/>
        </w:rPr>
        <w:t>.</w:t>
      </w:r>
      <w:r w:rsidRPr="00B52872">
        <w:rPr>
          <w:rFonts w:ascii="Arial" w:eastAsia="Calibri" w:hAnsi="Arial" w:cs="Arial"/>
          <w:sz w:val="24"/>
          <w:szCs w:val="24"/>
        </w:rPr>
        <w:t>]</w:t>
      </w:r>
      <w:r w:rsidR="00073242">
        <w:rPr>
          <w:rFonts w:ascii="Arial" w:eastAsia="Calibri" w:hAnsi="Arial" w:cs="Arial"/>
          <w:sz w:val="24"/>
          <w:szCs w:val="24"/>
        </w:rPr>
        <w:t xml:space="preserve"> </w:t>
      </w:r>
      <w:r w:rsidR="00246921" w:rsidRPr="00B52872">
        <w:rPr>
          <w:rFonts w:ascii="Arial" w:eastAsia="Calibri" w:hAnsi="Arial" w:cs="Arial"/>
          <w:b/>
          <w:sz w:val="24"/>
          <w:szCs w:val="24"/>
        </w:rPr>
        <w:t>iii.</w:t>
      </w:r>
      <w:r w:rsidR="00246921" w:rsidRPr="00B52872">
        <w:rPr>
          <w:rFonts w:ascii="Arial" w:eastAsia="Calibri" w:hAnsi="Arial" w:cs="Arial"/>
          <w:sz w:val="24"/>
          <w:szCs w:val="24"/>
        </w:rPr>
        <w:t xml:space="preserve"> Are included in the facility's Medicaid or NJ FamilyCare fee-for-service approval letter[.]</w:t>
      </w:r>
      <w:r w:rsidR="00246921" w:rsidRPr="00B52872">
        <w:rPr>
          <w:rFonts w:ascii="Arial" w:eastAsia="Calibri" w:hAnsi="Arial" w:cs="Arial"/>
          <w:b/>
          <w:sz w:val="24"/>
          <w:szCs w:val="24"/>
        </w:rPr>
        <w:t>; and</w:t>
      </w:r>
    </w:p>
    <w:p w:rsidR="00246921" w:rsidRPr="000A4863" w:rsidRDefault="00246921" w:rsidP="005B18CF">
      <w:pPr>
        <w:suppressAutoHyphens/>
        <w:spacing w:line="480" w:lineRule="auto"/>
        <w:ind w:firstLine="1440"/>
        <w:rPr>
          <w:rFonts w:ascii="Arial" w:hAnsi="Arial" w:cs="Arial"/>
          <w:sz w:val="24"/>
          <w:szCs w:val="24"/>
        </w:rPr>
      </w:pPr>
      <w:r w:rsidRPr="00B52872">
        <w:rPr>
          <w:rFonts w:ascii="Arial" w:eastAsia="Calibri" w:hAnsi="Arial" w:cs="Arial"/>
          <w:b/>
          <w:sz w:val="24"/>
          <w:szCs w:val="24"/>
        </w:rPr>
        <w:t>iv. Are licensed by the State of New Jersey Department of Human Services as per N.J.A.C</w:t>
      </w:r>
      <w:r w:rsidR="00073242">
        <w:rPr>
          <w:rFonts w:ascii="Arial" w:eastAsia="Calibri" w:hAnsi="Arial" w:cs="Arial"/>
          <w:b/>
          <w:sz w:val="24"/>
          <w:szCs w:val="24"/>
        </w:rPr>
        <w:t>.</w:t>
      </w:r>
      <w:r w:rsidRPr="00B52872">
        <w:rPr>
          <w:rFonts w:ascii="Arial" w:eastAsia="Calibri" w:hAnsi="Arial" w:cs="Arial"/>
          <w:b/>
          <w:sz w:val="24"/>
          <w:szCs w:val="24"/>
        </w:rPr>
        <w:t xml:space="preserve"> 10:161A for </w:t>
      </w:r>
      <w:r w:rsidR="00F85896" w:rsidRPr="00B52872">
        <w:rPr>
          <w:rFonts w:ascii="Arial" w:eastAsia="Calibri" w:hAnsi="Arial" w:cs="Arial"/>
          <w:b/>
          <w:sz w:val="24"/>
          <w:szCs w:val="24"/>
        </w:rPr>
        <w:t>residential</w:t>
      </w:r>
      <w:r w:rsidRPr="00B52872">
        <w:rPr>
          <w:rFonts w:ascii="Arial" w:eastAsia="Calibri" w:hAnsi="Arial" w:cs="Arial"/>
          <w:b/>
          <w:sz w:val="24"/>
          <w:szCs w:val="24"/>
        </w:rPr>
        <w:t xml:space="preserve"> services, N.J.A.C. 10:161B for </w:t>
      </w:r>
      <w:r w:rsidR="00F85896" w:rsidRPr="00B52872">
        <w:rPr>
          <w:rFonts w:ascii="Arial" w:eastAsia="Calibri" w:hAnsi="Arial" w:cs="Arial"/>
          <w:b/>
          <w:sz w:val="24"/>
          <w:szCs w:val="24"/>
        </w:rPr>
        <w:lastRenderedPageBreak/>
        <w:t>outpatient</w:t>
      </w:r>
      <w:r w:rsidR="00073242">
        <w:rPr>
          <w:rFonts w:ascii="Arial" w:eastAsia="Calibri" w:hAnsi="Arial" w:cs="Arial"/>
          <w:b/>
          <w:sz w:val="24"/>
          <w:szCs w:val="24"/>
        </w:rPr>
        <w:t>,</w:t>
      </w:r>
      <w:r w:rsidRPr="00B52872">
        <w:rPr>
          <w:rFonts w:ascii="Arial" w:eastAsia="Calibri" w:hAnsi="Arial" w:cs="Arial"/>
          <w:b/>
          <w:sz w:val="24"/>
          <w:szCs w:val="24"/>
        </w:rPr>
        <w:t xml:space="preserve"> and/or N.J.A.C. </w:t>
      </w:r>
      <w:r w:rsidR="00565157" w:rsidRPr="00B52872">
        <w:rPr>
          <w:rFonts w:ascii="Arial" w:eastAsia="Calibri" w:hAnsi="Arial" w:cs="Arial"/>
          <w:b/>
          <w:sz w:val="24"/>
          <w:szCs w:val="24"/>
        </w:rPr>
        <w:t>10:</w:t>
      </w:r>
      <w:r w:rsidRPr="00B52872">
        <w:rPr>
          <w:rFonts w:ascii="Arial" w:eastAsia="Calibri" w:hAnsi="Arial" w:cs="Arial"/>
          <w:b/>
          <w:sz w:val="24"/>
          <w:szCs w:val="24"/>
        </w:rPr>
        <w:t>161B-11 for opioid treatment services, as applicable.</w:t>
      </w:r>
    </w:p>
    <w:p w:rsidR="00246921" w:rsidRPr="000A4863" w:rsidRDefault="00246921" w:rsidP="00426AA7">
      <w:pPr>
        <w:suppressAutoHyphens/>
        <w:spacing w:line="480" w:lineRule="auto"/>
        <w:jc w:val="both"/>
        <w:rPr>
          <w:rFonts w:ascii="Arial" w:hAnsi="Arial" w:cs="Arial"/>
          <w:b/>
          <w:sz w:val="24"/>
          <w:szCs w:val="24"/>
        </w:rPr>
      </w:pPr>
      <w:r w:rsidRPr="000A4863">
        <w:rPr>
          <w:rFonts w:ascii="Arial" w:hAnsi="Arial" w:cs="Arial"/>
          <w:sz w:val="24"/>
          <w:szCs w:val="24"/>
        </w:rPr>
        <w:t xml:space="preserve">(b) Medicaid and NJ FamilyCare fee-for-service beneficiaries shall receive a minimum of one counseling session per week during the first </w:t>
      </w:r>
      <w:r w:rsidR="00111DBA" w:rsidRPr="000A4863">
        <w:rPr>
          <w:rFonts w:ascii="Arial" w:hAnsi="Arial" w:cs="Arial"/>
          <w:sz w:val="24"/>
          <w:szCs w:val="24"/>
        </w:rPr>
        <w:t>[</w:t>
      </w:r>
      <w:r w:rsidRPr="000A4863">
        <w:rPr>
          <w:rFonts w:ascii="Arial" w:hAnsi="Arial" w:cs="Arial"/>
          <w:sz w:val="24"/>
          <w:szCs w:val="24"/>
        </w:rPr>
        <w:t>four</w:t>
      </w:r>
      <w:r w:rsidR="00111DBA" w:rsidRPr="000A4863">
        <w:rPr>
          <w:rFonts w:ascii="Arial" w:hAnsi="Arial" w:cs="Arial"/>
          <w:sz w:val="24"/>
          <w:szCs w:val="24"/>
        </w:rPr>
        <w:t>]</w:t>
      </w:r>
      <w:r w:rsidR="00073242">
        <w:rPr>
          <w:rFonts w:ascii="Arial" w:hAnsi="Arial" w:cs="Arial"/>
          <w:sz w:val="24"/>
          <w:szCs w:val="24"/>
        </w:rPr>
        <w:t xml:space="preserve"> </w:t>
      </w:r>
      <w:r w:rsidR="00F85896" w:rsidRPr="000A4863">
        <w:rPr>
          <w:rFonts w:ascii="Arial" w:hAnsi="Arial" w:cs="Arial"/>
          <w:b/>
          <w:sz w:val="24"/>
          <w:szCs w:val="24"/>
        </w:rPr>
        <w:t>three</w:t>
      </w:r>
      <w:r w:rsidRPr="000A4863">
        <w:rPr>
          <w:rFonts w:ascii="Arial" w:hAnsi="Arial" w:cs="Arial"/>
          <w:sz w:val="24"/>
          <w:szCs w:val="24"/>
        </w:rPr>
        <w:t xml:space="preserve"> months after initiation of treatment, and at least one counseling session every two weeks thereafter until discharged.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See N.J.A.C. 8:43A-26.5.</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p>
    <w:p w:rsidR="00246921" w:rsidRPr="000A4863" w:rsidRDefault="00111DBA" w:rsidP="00426AA7">
      <w:pPr>
        <w:suppressAutoHyphens/>
        <w:spacing w:line="480" w:lineRule="auto"/>
        <w:jc w:val="both"/>
        <w:rPr>
          <w:rFonts w:ascii="Arial" w:hAnsi="Arial" w:cs="Arial"/>
          <w:sz w:val="24"/>
          <w:szCs w:val="24"/>
        </w:rPr>
      </w:pPr>
      <w:r w:rsidRPr="000A4863">
        <w:rPr>
          <w:rFonts w:ascii="Arial" w:hAnsi="Arial" w:cs="Arial"/>
          <w:sz w:val="24"/>
          <w:szCs w:val="24"/>
        </w:rPr>
        <w:t>[</w:t>
      </w:r>
      <w:r w:rsidR="00246921" w:rsidRPr="000A4863">
        <w:rPr>
          <w:rFonts w:ascii="Arial" w:hAnsi="Arial" w:cs="Arial"/>
          <w:sz w:val="24"/>
          <w:szCs w:val="24"/>
        </w:rPr>
        <w:t>(c) For the purposes of the AIDS Community Care Alternatives Program (ACCAP) only, services indicated by an asterisk at N.J.A.C. 10:66-6.3(m) may be provided to ACCAP-eligible individuals in the home.</w:t>
      </w:r>
    </w:p>
    <w:p w:rsidR="00246921" w:rsidRPr="000A4863" w:rsidRDefault="00246921" w:rsidP="00426AA7">
      <w:pPr>
        <w:suppressAutoHyphens/>
        <w:spacing w:line="480" w:lineRule="auto"/>
        <w:jc w:val="both"/>
        <w:rPr>
          <w:rFonts w:ascii="Arial" w:hAnsi="Arial" w:cs="Arial"/>
          <w:b/>
          <w:sz w:val="24"/>
          <w:szCs w:val="24"/>
        </w:rPr>
      </w:pPr>
      <w:r w:rsidRPr="000A4863">
        <w:rPr>
          <w:rFonts w:ascii="Arial" w:hAnsi="Arial" w:cs="Arial"/>
          <w:sz w:val="24"/>
          <w:szCs w:val="24"/>
        </w:rPr>
        <w:t>(d) Transportation services to and from a drug treatment center shall be prior authorized after 60 days of treatment at the drug treatment center, in accordance with N.J.A.C. 10:66-1.4(e).</w:t>
      </w:r>
      <w:r w:rsidR="00111DBA" w:rsidRPr="000A4863">
        <w:rPr>
          <w:rFonts w:ascii="Arial" w:hAnsi="Arial" w:cs="Arial"/>
          <w:sz w:val="24"/>
          <w:szCs w:val="24"/>
        </w:rPr>
        <w:t>]</w:t>
      </w:r>
    </w:p>
    <w:p w:rsidR="00246921" w:rsidRPr="00B52872" w:rsidRDefault="00246921"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 xml:space="preserve">(c)  Substance use disorder outpatient rehabilitative services is a set of treatment activities designed to help the client achieve changes in his or her alcohol or other drug using behaviors.  Outpatient </w:t>
      </w:r>
      <w:r w:rsidR="0010637D" w:rsidRPr="00B52872">
        <w:rPr>
          <w:rFonts w:ascii="Arial" w:eastAsia="Calibri" w:hAnsi="Arial" w:cs="Arial"/>
          <w:b/>
          <w:sz w:val="24"/>
          <w:szCs w:val="24"/>
        </w:rPr>
        <w:t xml:space="preserve">rehabilitative </w:t>
      </w:r>
      <w:r w:rsidRPr="00B52872">
        <w:rPr>
          <w:rFonts w:ascii="Arial" w:eastAsia="Calibri" w:hAnsi="Arial" w:cs="Arial"/>
          <w:b/>
          <w:sz w:val="24"/>
          <w:szCs w:val="24"/>
        </w:rPr>
        <w:t>services approximate ASAM Level of Care 1 and 2 and the services</w:t>
      </w:r>
      <w:r w:rsidR="004F6A38" w:rsidRPr="00B52872">
        <w:rPr>
          <w:rFonts w:ascii="Arial" w:eastAsia="Calibri" w:hAnsi="Arial" w:cs="Arial"/>
          <w:b/>
          <w:sz w:val="24"/>
          <w:szCs w:val="24"/>
        </w:rPr>
        <w:t xml:space="preserve"> shall</w:t>
      </w:r>
      <w:r w:rsidRPr="00B52872">
        <w:rPr>
          <w:rFonts w:ascii="Arial" w:eastAsia="Calibri" w:hAnsi="Arial" w:cs="Arial"/>
          <w:b/>
          <w:sz w:val="24"/>
          <w:szCs w:val="24"/>
        </w:rPr>
        <w:t xml:space="preserve"> include</w:t>
      </w:r>
      <w:r w:rsidR="004F6A38" w:rsidRPr="00B52872">
        <w:rPr>
          <w:rFonts w:ascii="Arial" w:eastAsia="Calibri" w:hAnsi="Arial" w:cs="Arial"/>
          <w:b/>
          <w:sz w:val="24"/>
          <w:szCs w:val="24"/>
        </w:rPr>
        <w:t>:</w:t>
      </w:r>
      <w:r w:rsidRPr="00B52872">
        <w:rPr>
          <w:rFonts w:ascii="Arial" w:eastAsia="Calibri" w:hAnsi="Arial" w:cs="Arial"/>
          <w:b/>
          <w:sz w:val="24"/>
          <w:szCs w:val="24"/>
        </w:rPr>
        <w:t xml:space="preserve"> intake and assessment </w:t>
      </w:r>
      <w:r w:rsidR="004F6A38" w:rsidRPr="00B52872">
        <w:rPr>
          <w:rFonts w:ascii="Arial" w:eastAsia="Calibri" w:hAnsi="Arial" w:cs="Arial"/>
          <w:b/>
          <w:sz w:val="24"/>
          <w:szCs w:val="24"/>
        </w:rPr>
        <w:t>by appropriately licensed staff;</w:t>
      </w:r>
      <w:r w:rsidRPr="00B52872">
        <w:rPr>
          <w:rFonts w:ascii="Arial" w:eastAsia="Calibri" w:hAnsi="Arial" w:cs="Arial"/>
          <w:b/>
          <w:sz w:val="24"/>
          <w:szCs w:val="24"/>
        </w:rPr>
        <w:t xml:space="preserve"> </w:t>
      </w:r>
      <w:r w:rsidR="00E40010">
        <w:rPr>
          <w:rFonts w:ascii="Arial" w:eastAsia="Calibri" w:hAnsi="Arial" w:cs="Arial"/>
          <w:b/>
          <w:sz w:val="24"/>
          <w:szCs w:val="24"/>
        </w:rPr>
        <w:t xml:space="preserve">a </w:t>
      </w:r>
      <w:r w:rsidRPr="00B52872">
        <w:rPr>
          <w:rFonts w:ascii="Arial" w:eastAsia="Calibri" w:hAnsi="Arial" w:cs="Arial"/>
          <w:b/>
          <w:sz w:val="24"/>
          <w:szCs w:val="24"/>
        </w:rPr>
        <w:t xml:space="preserve">medical visit by a physician or an </w:t>
      </w:r>
      <w:r w:rsidR="004F6A38" w:rsidRPr="00B52872">
        <w:rPr>
          <w:rFonts w:ascii="Arial" w:eastAsia="Calibri" w:hAnsi="Arial" w:cs="Arial"/>
          <w:b/>
          <w:sz w:val="24"/>
          <w:szCs w:val="24"/>
        </w:rPr>
        <w:t>APN; and</w:t>
      </w:r>
      <w:r w:rsidRPr="00B52872">
        <w:rPr>
          <w:rFonts w:ascii="Arial" w:eastAsia="Calibri" w:hAnsi="Arial" w:cs="Arial"/>
          <w:b/>
          <w:sz w:val="24"/>
          <w:szCs w:val="24"/>
        </w:rPr>
        <w:t xml:space="preserve"> individual counseling, group counseling, and/or family counseling.  See N.J.A.C</w:t>
      </w:r>
      <w:r w:rsidR="00073242">
        <w:rPr>
          <w:rFonts w:ascii="Arial" w:eastAsia="Calibri" w:hAnsi="Arial" w:cs="Arial"/>
          <w:b/>
          <w:sz w:val="24"/>
          <w:szCs w:val="24"/>
        </w:rPr>
        <w:t>.</w:t>
      </w:r>
      <w:r w:rsidRPr="00B52872">
        <w:rPr>
          <w:rFonts w:ascii="Arial" w:eastAsia="Calibri" w:hAnsi="Arial" w:cs="Arial"/>
          <w:b/>
          <w:sz w:val="24"/>
          <w:szCs w:val="24"/>
        </w:rPr>
        <w:t xml:space="preserve"> 10:161B for program standards including documentation</w:t>
      </w:r>
      <w:r w:rsidR="004F6A38" w:rsidRPr="00B52872">
        <w:rPr>
          <w:rFonts w:ascii="Arial" w:eastAsia="Calibri" w:hAnsi="Arial" w:cs="Arial"/>
          <w:b/>
          <w:sz w:val="24"/>
          <w:szCs w:val="24"/>
        </w:rPr>
        <w:t xml:space="preserve">, </w:t>
      </w:r>
      <w:r w:rsidRPr="00B52872">
        <w:rPr>
          <w:rFonts w:ascii="Arial" w:eastAsia="Calibri" w:hAnsi="Arial" w:cs="Arial"/>
          <w:b/>
          <w:sz w:val="24"/>
          <w:szCs w:val="24"/>
        </w:rPr>
        <w:t>staffing</w:t>
      </w:r>
      <w:r w:rsidR="004F6A38" w:rsidRPr="00B52872">
        <w:rPr>
          <w:rFonts w:ascii="Arial" w:eastAsia="Calibri" w:hAnsi="Arial" w:cs="Arial"/>
          <w:b/>
          <w:sz w:val="24"/>
          <w:szCs w:val="24"/>
        </w:rPr>
        <w:t xml:space="preserve">, and </w:t>
      </w:r>
      <w:r w:rsidRPr="00B52872">
        <w:rPr>
          <w:rFonts w:ascii="Arial" w:eastAsia="Calibri" w:hAnsi="Arial" w:cs="Arial"/>
          <w:b/>
          <w:sz w:val="24"/>
          <w:szCs w:val="24"/>
        </w:rPr>
        <w:t xml:space="preserve">licensing </w:t>
      </w:r>
      <w:r w:rsidRPr="00B52872">
        <w:rPr>
          <w:rFonts w:ascii="Arial" w:eastAsia="Calibri" w:hAnsi="Arial" w:cs="Arial"/>
          <w:b/>
          <w:sz w:val="24"/>
          <w:szCs w:val="24"/>
        </w:rPr>
        <w:lastRenderedPageBreak/>
        <w:t xml:space="preserve">requirements.  Services are provided in regularly scheduled sessions of fewer than </w:t>
      </w:r>
      <w:r w:rsidR="00073242">
        <w:rPr>
          <w:rFonts w:ascii="Arial" w:eastAsia="Calibri" w:hAnsi="Arial" w:cs="Arial"/>
          <w:b/>
          <w:sz w:val="24"/>
          <w:szCs w:val="24"/>
        </w:rPr>
        <w:t>nine</w:t>
      </w:r>
      <w:r w:rsidRPr="00B52872">
        <w:rPr>
          <w:rFonts w:ascii="Arial" w:eastAsia="Calibri" w:hAnsi="Arial" w:cs="Arial"/>
          <w:b/>
          <w:sz w:val="24"/>
          <w:szCs w:val="24"/>
        </w:rPr>
        <w:t xml:space="preserve"> contact hours per week in a licensed substance use disorder treatment facility.  </w:t>
      </w:r>
    </w:p>
    <w:p w:rsidR="00246921" w:rsidRPr="00B52872" w:rsidRDefault="00246921" w:rsidP="005B18CF">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1. Multiple services may be provided on the same date of service</w:t>
      </w:r>
      <w:r w:rsidR="00073242">
        <w:rPr>
          <w:rFonts w:ascii="Arial" w:eastAsia="Calibri" w:hAnsi="Arial" w:cs="Arial"/>
          <w:b/>
          <w:sz w:val="24"/>
          <w:szCs w:val="24"/>
        </w:rPr>
        <w:t>,</w:t>
      </w:r>
      <w:r w:rsidRPr="00B52872">
        <w:rPr>
          <w:rFonts w:ascii="Arial" w:eastAsia="Calibri" w:hAnsi="Arial" w:cs="Arial"/>
          <w:b/>
          <w:sz w:val="24"/>
          <w:szCs w:val="24"/>
        </w:rPr>
        <w:t xml:space="preserve"> but no more than one of the same service type.  </w:t>
      </w:r>
    </w:p>
    <w:p w:rsidR="00246921" w:rsidRPr="00B52872" w:rsidRDefault="00246921" w:rsidP="005B18CF">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 xml:space="preserve">2.  Outpatient rehabilitative services shall not be billed on the same date of service as </w:t>
      </w:r>
      <w:r w:rsidR="004F6A38" w:rsidRPr="00B52872">
        <w:rPr>
          <w:rFonts w:ascii="Arial" w:eastAsia="Calibri" w:hAnsi="Arial" w:cs="Arial"/>
          <w:b/>
          <w:sz w:val="24"/>
          <w:szCs w:val="24"/>
        </w:rPr>
        <w:t>IOP services.</w:t>
      </w:r>
    </w:p>
    <w:p w:rsidR="00246921" w:rsidRPr="00B52872" w:rsidRDefault="00246921" w:rsidP="005B18CF">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 xml:space="preserve">3.  A physician visit may be provided and billed on the same date of service </w:t>
      </w:r>
      <w:r w:rsidR="0010637D" w:rsidRPr="00B52872">
        <w:rPr>
          <w:rFonts w:ascii="Arial" w:eastAsia="Calibri" w:hAnsi="Arial" w:cs="Arial"/>
          <w:b/>
          <w:sz w:val="24"/>
          <w:szCs w:val="24"/>
        </w:rPr>
        <w:t>as any outpatient rehabilitative</w:t>
      </w:r>
      <w:r w:rsidRPr="00B52872">
        <w:rPr>
          <w:rFonts w:ascii="Arial" w:eastAsia="Calibri" w:hAnsi="Arial" w:cs="Arial"/>
          <w:b/>
          <w:sz w:val="24"/>
          <w:szCs w:val="24"/>
        </w:rPr>
        <w:t xml:space="preserve"> service.  </w:t>
      </w:r>
    </w:p>
    <w:p w:rsidR="00246921" w:rsidRPr="00B52872" w:rsidRDefault="00246921" w:rsidP="005B18CF">
      <w:pPr>
        <w:suppressAutoHyphens/>
        <w:spacing w:line="480" w:lineRule="auto"/>
        <w:ind w:firstLine="360"/>
        <w:jc w:val="both"/>
        <w:rPr>
          <w:rFonts w:ascii="Arial" w:eastAsia="Calibri" w:hAnsi="Arial" w:cs="Arial"/>
          <w:b/>
          <w:sz w:val="24"/>
          <w:szCs w:val="24"/>
        </w:rPr>
      </w:pPr>
      <w:r w:rsidRPr="00B52872">
        <w:rPr>
          <w:rFonts w:ascii="Arial" w:eastAsia="Calibri" w:hAnsi="Arial" w:cs="Arial"/>
          <w:b/>
          <w:sz w:val="24"/>
          <w:szCs w:val="24"/>
        </w:rPr>
        <w:t xml:space="preserve">4.  Opioid treatment can be provided with outpatient services as per N.J.A.C. 10:161B-11.  </w:t>
      </w:r>
    </w:p>
    <w:p w:rsidR="00E20B47" w:rsidRPr="00B52872" w:rsidRDefault="00E20B47"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 xml:space="preserve">(d) Substance use disorder IOP services are bundled rehabilitative services designed to help clients change alcohol or drug use and related behaviors while receiving treatment in a licensed substance use disorder facility.  This service consists of </w:t>
      </w:r>
      <w:r w:rsidR="001074D1">
        <w:rPr>
          <w:rFonts w:ascii="Arial" w:eastAsia="Calibri" w:hAnsi="Arial" w:cs="Arial"/>
          <w:b/>
          <w:sz w:val="24"/>
          <w:szCs w:val="24"/>
        </w:rPr>
        <w:t xml:space="preserve">nine to </w:t>
      </w:r>
      <w:r w:rsidRPr="00B52872">
        <w:rPr>
          <w:rFonts w:ascii="Arial" w:eastAsia="Calibri" w:hAnsi="Arial" w:cs="Arial"/>
          <w:b/>
          <w:sz w:val="24"/>
          <w:szCs w:val="24"/>
        </w:rPr>
        <w:t xml:space="preserve">12 hours of service per week that are delivered at a minimum of </w:t>
      </w:r>
      <w:r w:rsidR="001074D1">
        <w:rPr>
          <w:rFonts w:ascii="Arial" w:eastAsia="Calibri" w:hAnsi="Arial" w:cs="Arial"/>
          <w:b/>
          <w:sz w:val="24"/>
          <w:szCs w:val="24"/>
        </w:rPr>
        <w:t>three</w:t>
      </w:r>
      <w:r w:rsidRPr="00B52872">
        <w:rPr>
          <w:rFonts w:ascii="Arial" w:eastAsia="Calibri" w:hAnsi="Arial" w:cs="Arial"/>
          <w:b/>
          <w:sz w:val="24"/>
          <w:szCs w:val="24"/>
        </w:rPr>
        <w:t xml:space="preserve"> hours </w:t>
      </w:r>
      <w:r w:rsidR="0010637D" w:rsidRPr="00B52872">
        <w:rPr>
          <w:rFonts w:ascii="Arial" w:eastAsia="Calibri" w:hAnsi="Arial" w:cs="Arial"/>
          <w:b/>
          <w:sz w:val="24"/>
          <w:szCs w:val="24"/>
        </w:rPr>
        <w:t>per</w:t>
      </w:r>
      <w:r w:rsidRPr="00B52872">
        <w:rPr>
          <w:rFonts w:ascii="Arial" w:eastAsia="Calibri" w:hAnsi="Arial" w:cs="Arial"/>
          <w:b/>
          <w:sz w:val="24"/>
          <w:szCs w:val="24"/>
        </w:rPr>
        <w:t xml:space="preserve"> day, for a minimum of </w:t>
      </w:r>
      <w:r w:rsidR="001074D1">
        <w:rPr>
          <w:rFonts w:ascii="Arial" w:eastAsia="Calibri" w:hAnsi="Arial" w:cs="Arial"/>
          <w:b/>
          <w:sz w:val="24"/>
          <w:szCs w:val="24"/>
        </w:rPr>
        <w:t>three</w:t>
      </w:r>
      <w:r w:rsidRPr="00B52872">
        <w:rPr>
          <w:rFonts w:ascii="Arial" w:eastAsia="Calibri" w:hAnsi="Arial" w:cs="Arial"/>
          <w:b/>
          <w:sz w:val="24"/>
          <w:szCs w:val="24"/>
        </w:rPr>
        <w:t xml:space="preserve"> days per week.  This level of care approximates ASAM level 2.1.  Services shall include</w:t>
      </w:r>
      <w:r w:rsidR="00565157" w:rsidRPr="00B52872">
        <w:rPr>
          <w:rFonts w:ascii="Arial" w:eastAsia="Calibri" w:hAnsi="Arial" w:cs="Arial"/>
          <w:b/>
          <w:sz w:val="24"/>
          <w:szCs w:val="24"/>
        </w:rPr>
        <w:t>:</w:t>
      </w:r>
      <w:r w:rsidRPr="00B52872">
        <w:rPr>
          <w:rFonts w:ascii="Arial" w:eastAsia="Calibri" w:hAnsi="Arial" w:cs="Arial"/>
          <w:b/>
          <w:sz w:val="24"/>
          <w:szCs w:val="24"/>
        </w:rPr>
        <w:t xml:space="preserve"> physician or APN visits; individual counseling; group substance use disorder counseling; other group counseling; and family counseling.  Services are provided as listed in N.J.A.C. 10:161B-11.  IOP services cannot be combined with individual outpatient rehabilitative services or partial care services.</w:t>
      </w:r>
    </w:p>
    <w:p w:rsidR="00246921" w:rsidRPr="00B52872" w:rsidRDefault="00246921"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w:t>
      </w:r>
      <w:r w:rsidR="00E20B47" w:rsidRPr="00B52872">
        <w:rPr>
          <w:rFonts w:ascii="Arial" w:eastAsia="Calibri" w:hAnsi="Arial" w:cs="Arial"/>
          <w:b/>
          <w:sz w:val="24"/>
          <w:szCs w:val="24"/>
        </w:rPr>
        <w:t>e</w:t>
      </w:r>
      <w:r w:rsidRPr="00B52872">
        <w:rPr>
          <w:rFonts w:ascii="Arial" w:eastAsia="Calibri" w:hAnsi="Arial" w:cs="Arial"/>
          <w:b/>
          <w:sz w:val="24"/>
          <w:szCs w:val="24"/>
        </w:rPr>
        <w:t>) Substance Use Disorder</w:t>
      </w:r>
      <w:r w:rsidR="009967C1" w:rsidRPr="00B52872">
        <w:rPr>
          <w:rFonts w:ascii="Arial" w:eastAsia="Calibri" w:hAnsi="Arial" w:cs="Arial"/>
          <w:b/>
          <w:sz w:val="24"/>
          <w:szCs w:val="24"/>
        </w:rPr>
        <w:t>–</w:t>
      </w:r>
      <w:r w:rsidRPr="00B52872">
        <w:rPr>
          <w:rFonts w:ascii="Arial" w:eastAsia="Calibri" w:hAnsi="Arial" w:cs="Arial"/>
          <w:b/>
          <w:sz w:val="24"/>
          <w:szCs w:val="24"/>
        </w:rPr>
        <w:t xml:space="preserve">Partial Care Services is a bundled service program that provides a broad range of clinically intensive treatment services in a structured environment for a minimum of 20 hours per week, up to </w:t>
      </w:r>
      <w:r w:rsidR="001074D1">
        <w:rPr>
          <w:rFonts w:ascii="Arial" w:eastAsia="Calibri" w:hAnsi="Arial" w:cs="Arial"/>
          <w:b/>
          <w:sz w:val="24"/>
          <w:szCs w:val="24"/>
        </w:rPr>
        <w:t>five</w:t>
      </w:r>
      <w:r w:rsidRPr="00B52872">
        <w:rPr>
          <w:rFonts w:ascii="Arial" w:eastAsia="Calibri" w:hAnsi="Arial" w:cs="Arial"/>
          <w:b/>
          <w:sz w:val="24"/>
          <w:szCs w:val="24"/>
        </w:rPr>
        <w:t xml:space="preserve"> days </w:t>
      </w:r>
      <w:r w:rsidR="0010637D" w:rsidRPr="00B52872">
        <w:rPr>
          <w:rFonts w:ascii="Arial" w:eastAsia="Calibri" w:hAnsi="Arial" w:cs="Arial"/>
          <w:b/>
          <w:sz w:val="24"/>
          <w:szCs w:val="24"/>
        </w:rPr>
        <w:t>per</w:t>
      </w:r>
      <w:r w:rsidRPr="00B52872">
        <w:rPr>
          <w:rFonts w:ascii="Arial" w:eastAsia="Calibri" w:hAnsi="Arial" w:cs="Arial"/>
          <w:b/>
          <w:sz w:val="24"/>
          <w:szCs w:val="24"/>
        </w:rPr>
        <w:t xml:space="preserve"> week at a licensed substance use disorder</w:t>
      </w:r>
      <w:r w:rsidR="0010637D" w:rsidRPr="00B52872">
        <w:rPr>
          <w:rFonts w:ascii="Arial" w:eastAsia="Calibri" w:hAnsi="Arial" w:cs="Arial"/>
          <w:b/>
          <w:sz w:val="24"/>
          <w:szCs w:val="24"/>
        </w:rPr>
        <w:t xml:space="preserve"> treatment</w:t>
      </w:r>
      <w:r w:rsidRPr="00B52872">
        <w:rPr>
          <w:rFonts w:ascii="Arial" w:eastAsia="Calibri" w:hAnsi="Arial" w:cs="Arial"/>
          <w:b/>
          <w:sz w:val="24"/>
          <w:szCs w:val="24"/>
        </w:rPr>
        <w:t xml:space="preserve"> facility.  Services </w:t>
      </w:r>
      <w:r w:rsidR="004F6A38" w:rsidRPr="00B52872">
        <w:rPr>
          <w:rFonts w:ascii="Arial" w:eastAsia="Calibri" w:hAnsi="Arial" w:cs="Arial"/>
          <w:b/>
          <w:sz w:val="24"/>
          <w:szCs w:val="24"/>
        </w:rPr>
        <w:t>shall be</w:t>
      </w:r>
      <w:r w:rsidRPr="00B52872">
        <w:rPr>
          <w:rFonts w:ascii="Arial" w:eastAsia="Calibri" w:hAnsi="Arial" w:cs="Arial"/>
          <w:b/>
          <w:sz w:val="24"/>
          <w:szCs w:val="24"/>
        </w:rPr>
        <w:t xml:space="preserve"> delivered for no less than </w:t>
      </w:r>
      <w:r w:rsidR="001074D1">
        <w:rPr>
          <w:rFonts w:ascii="Arial" w:eastAsia="Calibri" w:hAnsi="Arial" w:cs="Arial"/>
          <w:b/>
          <w:sz w:val="24"/>
          <w:szCs w:val="24"/>
        </w:rPr>
        <w:t>four</w:t>
      </w:r>
      <w:r w:rsidRPr="00B52872">
        <w:rPr>
          <w:rFonts w:ascii="Arial" w:eastAsia="Calibri" w:hAnsi="Arial" w:cs="Arial"/>
          <w:b/>
          <w:sz w:val="24"/>
          <w:szCs w:val="24"/>
        </w:rPr>
        <w:t xml:space="preserve"> hours</w:t>
      </w:r>
      <w:r w:rsidR="0010637D" w:rsidRPr="00B52872">
        <w:rPr>
          <w:rFonts w:ascii="Arial" w:eastAsia="Calibri" w:hAnsi="Arial" w:cs="Arial"/>
          <w:b/>
          <w:sz w:val="24"/>
          <w:szCs w:val="24"/>
        </w:rPr>
        <w:t xml:space="preserve"> per </w:t>
      </w:r>
      <w:r w:rsidRPr="00B52872">
        <w:rPr>
          <w:rFonts w:ascii="Arial" w:eastAsia="Calibri" w:hAnsi="Arial" w:cs="Arial"/>
          <w:b/>
          <w:sz w:val="24"/>
          <w:szCs w:val="24"/>
        </w:rPr>
        <w:t xml:space="preserve">day.  This level of care approximates ASAM level 2.5.  Services </w:t>
      </w:r>
      <w:r w:rsidR="004F6A38" w:rsidRPr="00B52872">
        <w:rPr>
          <w:rFonts w:ascii="Arial" w:eastAsia="Calibri" w:hAnsi="Arial" w:cs="Arial"/>
          <w:b/>
          <w:sz w:val="24"/>
          <w:szCs w:val="24"/>
        </w:rPr>
        <w:t xml:space="preserve">shall </w:t>
      </w:r>
      <w:r w:rsidRPr="00B52872">
        <w:rPr>
          <w:rFonts w:ascii="Arial" w:eastAsia="Calibri" w:hAnsi="Arial" w:cs="Arial"/>
          <w:b/>
          <w:sz w:val="24"/>
          <w:szCs w:val="24"/>
        </w:rPr>
        <w:t>include</w:t>
      </w:r>
      <w:r w:rsidR="004F6A38" w:rsidRPr="00B52872">
        <w:rPr>
          <w:rFonts w:ascii="Arial" w:eastAsia="Calibri" w:hAnsi="Arial" w:cs="Arial"/>
          <w:b/>
          <w:sz w:val="24"/>
          <w:szCs w:val="24"/>
        </w:rPr>
        <w:t>:</w:t>
      </w:r>
      <w:r w:rsidRPr="00B52872">
        <w:rPr>
          <w:rFonts w:ascii="Arial" w:eastAsia="Calibri" w:hAnsi="Arial" w:cs="Arial"/>
          <w:b/>
          <w:sz w:val="24"/>
          <w:szCs w:val="24"/>
        </w:rPr>
        <w:t xml:space="preserve"> a physician or </w:t>
      </w:r>
      <w:r w:rsidR="004F6A38" w:rsidRPr="00B52872">
        <w:rPr>
          <w:rFonts w:ascii="Arial" w:eastAsia="Calibri" w:hAnsi="Arial" w:cs="Arial"/>
          <w:b/>
          <w:sz w:val="24"/>
          <w:szCs w:val="24"/>
        </w:rPr>
        <w:t xml:space="preserve">an </w:t>
      </w:r>
      <w:r w:rsidRPr="00B52872">
        <w:rPr>
          <w:rFonts w:ascii="Arial" w:eastAsia="Calibri" w:hAnsi="Arial" w:cs="Arial"/>
          <w:b/>
          <w:sz w:val="24"/>
          <w:szCs w:val="24"/>
        </w:rPr>
        <w:t>APN</w:t>
      </w:r>
      <w:r w:rsidR="004F6A38" w:rsidRPr="00B52872">
        <w:rPr>
          <w:rFonts w:ascii="Arial" w:eastAsia="Calibri" w:hAnsi="Arial" w:cs="Arial"/>
          <w:b/>
          <w:sz w:val="24"/>
          <w:szCs w:val="24"/>
        </w:rPr>
        <w:t xml:space="preserve"> visit;</w:t>
      </w:r>
      <w:r w:rsidRPr="00B52872">
        <w:rPr>
          <w:rFonts w:ascii="Arial" w:eastAsia="Calibri" w:hAnsi="Arial" w:cs="Arial"/>
          <w:b/>
          <w:sz w:val="24"/>
          <w:szCs w:val="24"/>
        </w:rPr>
        <w:t xml:space="preserve"> individual counseling</w:t>
      </w:r>
      <w:r w:rsidR="004F6A38" w:rsidRPr="00B52872">
        <w:rPr>
          <w:rFonts w:ascii="Arial" w:eastAsia="Calibri" w:hAnsi="Arial" w:cs="Arial"/>
          <w:b/>
          <w:sz w:val="24"/>
          <w:szCs w:val="24"/>
        </w:rPr>
        <w:t>;</w:t>
      </w:r>
      <w:r w:rsidRPr="00B52872">
        <w:rPr>
          <w:rFonts w:ascii="Arial" w:eastAsia="Calibri" w:hAnsi="Arial" w:cs="Arial"/>
          <w:b/>
          <w:sz w:val="24"/>
          <w:szCs w:val="24"/>
        </w:rPr>
        <w:t xml:space="preserve"> group substance use disorder counseling</w:t>
      </w:r>
      <w:r w:rsidR="004F6A38" w:rsidRPr="00B52872">
        <w:rPr>
          <w:rFonts w:ascii="Arial" w:eastAsia="Calibri" w:hAnsi="Arial" w:cs="Arial"/>
          <w:b/>
          <w:sz w:val="24"/>
          <w:szCs w:val="24"/>
        </w:rPr>
        <w:t>;</w:t>
      </w:r>
      <w:r w:rsidRPr="00B52872">
        <w:rPr>
          <w:rFonts w:ascii="Arial" w:eastAsia="Calibri" w:hAnsi="Arial" w:cs="Arial"/>
          <w:b/>
          <w:sz w:val="24"/>
          <w:szCs w:val="24"/>
        </w:rPr>
        <w:t xml:space="preserve"> group counseling</w:t>
      </w:r>
      <w:r w:rsidR="004F6A38" w:rsidRPr="00B52872">
        <w:rPr>
          <w:rFonts w:ascii="Arial" w:eastAsia="Calibri" w:hAnsi="Arial" w:cs="Arial"/>
          <w:b/>
          <w:sz w:val="24"/>
          <w:szCs w:val="24"/>
        </w:rPr>
        <w:t>;</w:t>
      </w:r>
      <w:r w:rsidRPr="00B52872">
        <w:rPr>
          <w:rFonts w:ascii="Arial" w:eastAsia="Calibri" w:hAnsi="Arial" w:cs="Arial"/>
          <w:b/>
          <w:sz w:val="24"/>
          <w:szCs w:val="24"/>
        </w:rPr>
        <w:t xml:space="preserve"> family counseling</w:t>
      </w:r>
      <w:r w:rsidR="004F6A38" w:rsidRPr="00B52872">
        <w:rPr>
          <w:rFonts w:ascii="Arial" w:eastAsia="Calibri" w:hAnsi="Arial" w:cs="Arial"/>
          <w:b/>
          <w:sz w:val="24"/>
          <w:szCs w:val="24"/>
        </w:rPr>
        <w:t>;</w:t>
      </w:r>
      <w:r w:rsidRPr="00B52872">
        <w:rPr>
          <w:rFonts w:ascii="Arial" w:eastAsia="Calibri" w:hAnsi="Arial" w:cs="Arial"/>
          <w:b/>
          <w:sz w:val="24"/>
          <w:szCs w:val="24"/>
        </w:rPr>
        <w:t xml:space="preserve"> and lab services.  Services are provided as described in N.J.A.C. 10:161B.  Services are billed in units of one hour </w:t>
      </w:r>
      <w:r w:rsidR="0010637D" w:rsidRPr="00B52872">
        <w:rPr>
          <w:rFonts w:ascii="Arial" w:eastAsia="Calibri" w:hAnsi="Arial" w:cs="Arial"/>
          <w:b/>
          <w:sz w:val="24"/>
          <w:szCs w:val="24"/>
        </w:rPr>
        <w:t>per</w:t>
      </w:r>
      <w:r w:rsidRPr="00B52872">
        <w:rPr>
          <w:rFonts w:ascii="Arial" w:eastAsia="Calibri" w:hAnsi="Arial" w:cs="Arial"/>
          <w:b/>
          <w:sz w:val="24"/>
          <w:szCs w:val="24"/>
        </w:rPr>
        <w:t xml:space="preserve"> day, with a maximum of </w:t>
      </w:r>
      <w:r w:rsidR="001074D1">
        <w:rPr>
          <w:rFonts w:ascii="Arial" w:eastAsia="Calibri" w:hAnsi="Arial" w:cs="Arial"/>
          <w:b/>
          <w:sz w:val="24"/>
          <w:szCs w:val="24"/>
        </w:rPr>
        <w:t>five</w:t>
      </w:r>
      <w:r w:rsidRPr="00B52872">
        <w:rPr>
          <w:rFonts w:ascii="Arial" w:eastAsia="Calibri" w:hAnsi="Arial" w:cs="Arial"/>
          <w:b/>
          <w:sz w:val="24"/>
          <w:szCs w:val="24"/>
        </w:rPr>
        <w:t xml:space="preserve"> hours </w:t>
      </w:r>
      <w:r w:rsidR="0010637D" w:rsidRPr="00B52872">
        <w:rPr>
          <w:rFonts w:ascii="Arial" w:eastAsia="Calibri" w:hAnsi="Arial" w:cs="Arial"/>
          <w:b/>
          <w:sz w:val="24"/>
          <w:szCs w:val="24"/>
        </w:rPr>
        <w:t>per</w:t>
      </w:r>
      <w:r w:rsidRPr="00B52872">
        <w:rPr>
          <w:rFonts w:ascii="Arial" w:eastAsia="Calibri" w:hAnsi="Arial" w:cs="Arial"/>
          <w:b/>
          <w:sz w:val="24"/>
          <w:szCs w:val="24"/>
        </w:rPr>
        <w:t xml:space="preserve"> day, not to exceed 25 units </w:t>
      </w:r>
      <w:r w:rsidR="0010637D" w:rsidRPr="00B52872">
        <w:rPr>
          <w:rFonts w:ascii="Arial" w:eastAsia="Calibri" w:hAnsi="Arial" w:cs="Arial"/>
          <w:b/>
          <w:sz w:val="24"/>
          <w:szCs w:val="24"/>
        </w:rPr>
        <w:t>per</w:t>
      </w:r>
      <w:r w:rsidRPr="00B52872">
        <w:rPr>
          <w:rFonts w:ascii="Arial" w:eastAsia="Calibri" w:hAnsi="Arial" w:cs="Arial"/>
          <w:b/>
          <w:sz w:val="24"/>
          <w:szCs w:val="24"/>
        </w:rPr>
        <w:t xml:space="preserve"> week.  Substance use disorder partial care services may be provided along with opioid treatment but cannot be provided concurrently with intensive outpatient services.</w:t>
      </w:r>
    </w:p>
    <w:p w:rsidR="00246921" w:rsidRPr="00B52872" w:rsidRDefault="00246921"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 xml:space="preserve">(f) Non-hospital based </w:t>
      </w:r>
      <w:r w:rsidR="009967C1" w:rsidRPr="00B52872">
        <w:rPr>
          <w:rFonts w:ascii="Arial" w:eastAsia="Calibri" w:hAnsi="Arial" w:cs="Arial"/>
          <w:b/>
          <w:sz w:val="24"/>
          <w:szCs w:val="24"/>
        </w:rPr>
        <w:t xml:space="preserve">withdrawal management </w:t>
      </w:r>
      <w:r w:rsidRPr="00B52872">
        <w:rPr>
          <w:rFonts w:ascii="Arial" w:eastAsia="Calibri" w:hAnsi="Arial" w:cs="Arial"/>
          <w:b/>
          <w:sz w:val="24"/>
          <w:szCs w:val="24"/>
        </w:rPr>
        <w:t>rehabilitative services are provided in residential rehabilitative substance use disorder treatment facilities designed primarily to provide short-term care</w:t>
      </w:r>
      <w:r w:rsidR="001074D1">
        <w:rPr>
          <w:rFonts w:ascii="Arial" w:eastAsia="Calibri" w:hAnsi="Arial" w:cs="Arial"/>
          <w:b/>
          <w:sz w:val="24"/>
          <w:szCs w:val="24"/>
        </w:rPr>
        <w:t>,</w:t>
      </w:r>
      <w:r w:rsidRPr="00B52872">
        <w:rPr>
          <w:rFonts w:ascii="Arial" w:eastAsia="Calibri" w:hAnsi="Arial" w:cs="Arial"/>
          <w:b/>
          <w:sz w:val="24"/>
          <w:szCs w:val="24"/>
        </w:rPr>
        <w:t xml:space="preserve"> which has been prescribed by a physician and conducted under medical supervision, to treat a client’s physical symptoms caused by addiction according to medical protocols appropriate to each </w:t>
      </w:r>
      <w:r w:rsidR="00D1588D" w:rsidRPr="00B52872">
        <w:rPr>
          <w:rFonts w:ascii="Arial" w:eastAsia="Calibri" w:hAnsi="Arial" w:cs="Arial"/>
          <w:b/>
          <w:sz w:val="24"/>
          <w:szCs w:val="24"/>
        </w:rPr>
        <w:t xml:space="preserve">specific </w:t>
      </w:r>
      <w:r w:rsidRPr="00B52872">
        <w:rPr>
          <w:rFonts w:ascii="Arial" w:eastAsia="Calibri" w:hAnsi="Arial" w:cs="Arial"/>
          <w:b/>
          <w:sz w:val="24"/>
          <w:szCs w:val="24"/>
        </w:rPr>
        <w:t>type of addiction.  This level provides care to clients whose withdrawal signs and symptoms are sufficiently severe to require 23</w:t>
      </w:r>
      <w:r w:rsidR="00D1588D" w:rsidRPr="00B52872">
        <w:rPr>
          <w:rFonts w:ascii="Arial" w:eastAsia="Calibri" w:hAnsi="Arial" w:cs="Arial"/>
          <w:b/>
          <w:sz w:val="24"/>
          <w:szCs w:val="24"/>
        </w:rPr>
        <w:t>-</w:t>
      </w:r>
      <w:r w:rsidRPr="00B52872">
        <w:rPr>
          <w:rFonts w:ascii="Arial" w:eastAsia="Calibri" w:hAnsi="Arial" w:cs="Arial"/>
          <w:b/>
          <w:sz w:val="24"/>
          <w:szCs w:val="24"/>
        </w:rPr>
        <w:t xml:space="preserve">hour medical monitoring care but can be monitored outside of an inpatient hospital setting.  All other licensing requirements for medical services must be followed.  </w:t>
      </w:r>
      <w:r w:rsidRPr="00B52872">
        <w:rPr>
          <w:rFonts w:ascii="Arial" w:eastAsia="Calibri" w:hAnsi="Arial" w:cs="Arial"/>
          <w:b/>
          <w:sz w:val="24"/>
          <w:szCs w:val="24"/>
        </w:rPr>
        <w:lastRenderedPageBreak/>
        <w:t>This service generally approximates ASAM level 3.7D.  Services are provided as listed in N.J.A.C. 10:161A.</w:t>
      </w:r>
    </w:p>
    <w:p w:rsidR="00E20B47" w:rsidRPr="00B52872" w:rsidRDefault="00E20B47"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(g)  Ambulatory outpatient withdrawal management services shall be provided by substance use disorder treatment programs that have been approved by DMHAS to provide outpatient withdrawal management, including opioid treatment programs providing short</w:t>
      </w:r>
      <w:r w:rsidR="001074D1">
        <w:rPr>
          <w:rFonts w:ascii="Arial" w:eastAsia="Calibri" w:hAnsi="Arial" w:cs="Arial"/>
          <w:b/>
          <w:sz w:val="24"/>
          <w:szCs w:val="24"/>
        </w:rPr>
        <w:t>-</w:t>
      </w:r>
      <w:r w:rsidRPr="00B52872">
        <w:rPr>
          <w:rFonts w:ascii="Arial" w:eastAsia="Calibri" w:hAnsi="Arial" w:cs="Arial"/>
          <w:b/>
          <w:sz w:val="24"/>
          <w:szCs w:val="24"/>
        </w:rPr>
        <w:t>term, meaning less than 30 days, opiate withdrawal management using methadone and/or other approved medications.  Programs shall accept and provide withdrawal management services only to clients who meet the ASAM Criteria, Level 1-D or 2-D.  All programs must comply with N</w:t>
      </w:r>
      <w:r w:rsidR="00565157" w:rsidRPr="00B52872">
        <w:rPr>
          <w:rFonts w:ascii="Arial" w:eastAsia="Calibri" w:hAnsi="Arial" w:cs="Arial"/>
          <w:b/>
          <w:sz w:val="24"/>
          <w:szCs w:val="24"/>
        </w:rPr>
        <w:t>.</w:t>
      </w:r>
      <w:r w:rsidRPr="00B52872">
        <w:rPr>
          <w:rFonts w:ascii="Arial" w:eastAsia="Calibri" w:hAnsi="Arial" w:cs="Arial"/>
          <w:b/>
          <w:sz w:val="24"/>
          <w:szCs w:val="24"/>
        </w:rPr>
        <w:t>J</w:t>
      </w:r>
      <w:r w:rsidR="00565157" w:rsidRPr="00B52872">
        <w:rPr>
          <w:rFonts w:ascii="Arial" w:eastAsia="Calibri" w:hAnsi="Arial" w:cs="Arial"/>
          <w:b/>
          <w:sz w:val="24"/>
          <w:szCs w:val="24"/>
        </w:rPr>
        <w:t>.</w:t>
      </w:r>
      <w:r w:rsidRPr="00B52872">
        <w:rPr>
          <w:rFonts w:ascii="Arial" w:eastAsia="Calibri" w:hAnsi="Arial" w:cs="Arial"/>
          <w:b/>
          <w:sz w:val="24"/>
          <w:szCs w:val="24"/>
        </w:rPr>
        <w:t>A</w:t>
      </w:r>
      <w:r w:rsidR="00565157" w:rsidRPr="00B52872">
        <w:rPr>
          <w:rFonts w:ascii="Arial" w:eastAsia="Calibri" w:hAnsi="Arial" w:cs="Arial"/>
          <w:b/>
          <w:sz w:val="24"/>
          <w:szCs w:val="24"/>
        </w:rPr>
        <w:t>.</w:t>
      </w:r>
      <w:r w:rsidRPr="00B52872">
        <w:rPr>
          <w:rFonts w:ascii="Arial" w:eastAsia="Calibri" w:hAnsi="Arial" w:cs="Arial"/>
          <w:b/>
          <w:sz w:val="24"/>
          <w:szCs w:val="24"/>
        </w:rPr>
        <w:t>C</w:t>
      </w:r>
      <w:r w:rsidR="00565157" w:rsidRPr="00B52872">
        <w:rPr>
          <w:rFonts w:ascii="Arial" w:eastAsia="Calibri" w:hAnsi="Arial" w:cs="Arial"/>
          <w:b/>
          <w:sz w:val="24"/>
          <w:szCs w:val="24"/>
        </w:rPr>
        <w:t>.</w:t>
      </w:r>
      <w:r w:rsidRPr="00B52872">
        <w:rPr>
          <w:rFonts w:ascii="Arial" w:eastAsia="Calibri" w:hAnsi="Arial" w:cs="Arial"/>
          <w:b/>
          <w:sz w:val="24"/>
          <w:szCs w:val="24"/>
        </w:rPr>
        <w:t xml:space="preserve"> 10:161B-12.  </w:t>
      </w:r>
    </w:p>
    <w:p w:rsidR="00246921" w:rsidRPr="00B52872" w:rsidRDefault="00246921"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w:t>
      </w:r>
      <w:r w:rsidR="00E20B47" w:rsidRPr="00B52872">
        <w:rPr>
          <w:rFonts w:ascii="Arial" w:eastAsia="Calibri" w:hAnsi="Arial" w:cs="Arial"/>
          <w:b/>
          <w:sz w:val="24"/>
          <w:szCs w:val="24"/>
        </w:rPr>
        <w:t>h</w:t>
      </w:r>
      <w:r w:rsidRPr="00B52872">
        <w:rPr>
          <w:rFonts w:ascii="Arial" w:eastAsia="Calibri" w:hAnsi="Arial" w:cs="Arial"/>
          <w:b/>
          <w:sz w:val="24"/>
          <w:szCs w:val="24"/>
        </w:rPr>
        <w:t>)  Short</w:t>
      </w:r>
      <w:r w:rsidR="001074D1">
        <w:rPr>
          <w:rFonts w:ascii="Arial" w:eastAsia="Calibri" w:hAnsi="Arial" w:cs="Arial"/>
          <w:b/>
          <w:sz w:val="24"/>
          <w:szCs w:val="24"/>
        </w:rPr>
        <w:t>-</w:t>
      </w:r>
      <w:r w:rsidRPr="00B52872">
        <w:rPr>
          <w:rFonts w:ascii="Arial" w:eastAsia="Calibri" w:hAnsi="Arial" w:cs="Arial"/>
          <w:b/>
          <w:sz w:val="24"/>
          <w:szCs w:val="24"/>
        </w:rPr>
        <w:t xml:space="preserve">term residential </w:t>
      </w:r>
      <w:r w:rsidR="009967C1" w:rsidRPr="00B52872">
        <w:rPr>
          <w:rFonts w:ascii="Arial" w:eastAsia="Calibri" w:hAnsi="Arial" w:cs="Arial"/>
          <w:b/>
          <w:sz w:val="24"/>
          <w:szCs w:val="24"/>
        </w:rPr>
        <w:t>services is</w:t>
      </w:r>
      <w:r w:rsidRPr="00B52872">
        <w:rPr>
          <w:rFonts w:ascii="Arial" w:eastAsia="Calibri" w:hAnsi="Arial" w:cs="Arial"/>
          <w:b/>
          <w:sz w:val="24"/>
          <w:szCs w:val="24"/>
        </w:rPr>
        <w:t xml:space="preserve"> rehabilitative treatment at a facility in which treatment is designed primarily to address specific addiction and living skills problems through a prescribed 23-hour per day activity regimen on a short-term basis.  Short</w:t>
      </w:r>
      <w:r w:rsidR="00D1588D" w:rsidRPr="00B52872">
        <w:rPr>
          <w:rFonts w:ascii="Arial" w:eastAsia="Calibri" w:hAnsi="Arial" w:cs="Arial"/>
          <w:b/>
          <w:sz w:val="24"/>
          <w:szCs w:val="24"/>
        </w:rPr>
        <w:t>-</w:t>
      </w:r>
      <w:r w:rsidRPr="00B52872">
        <w:rPr>
          <w:rFonts w:ascii="Arial" w:eastAsia="Calibri" w:hAnsi="Arial" w:cs="Arial"/>
          <w:b/>
          <w:sz w:val="24"/>
          <w:szCs w:val="24"/>
        </w:rPr>
        <w:t xml:space="preserve">term residential services </w:t>
      </w:r>
      <w:r w:rsidR="00D1588D" w:rsidRPr="00B52872">
        <w:rPr>
          <w:rFonts w:ascii="Arial" w:eastAsia="Calibri" w:hAnsi="Arial" w:cs="Arial"/>
          <w:b/>
          <w:sz w:val="24"/>
          <w:szCs w:val="24"/>
        </w:rPr>
        <w:t xml:space="preserve">shall </w:t>
      </w:r>
      <w:r w:rsidRPr="00B52872">
        <w:rPr>
          <w:rFonts w:ascii="Arial" w:eastAsia="Calibri" w:hAnsi="Arial" w:cs="Arial"/>
          <w:b/>
          <w:sz w:val="24"/>
          <w:szCs w:val="24"/>
        </w:rPr>
        <w:t xml:space="preserve">provide a minimum of </w:t>
      </w:r>
      <w:r w:rsidR="001074D1">
        <w:rPr>
          <w:rFonts w:ascii="Arial" w:eastAsia="Calibri" w:hAnsi="Arial" w:cs="Arial"/>
          <w:b/>
          <w:sz w:val="24"/>
          <w:szCs w:val="24"/>
        </w:rPr>
        <w:t>seven</w:t>
      </w:r>
      <w:r w:rsidRPr="00B52872">
        <w:rPr>
          <w:rFonts w:ascii="Arial" w:eastAsia="Calibri" w:hAnsi="Arial" w:cs="Arial"/>
          <w:b/>
          <w:sz w:val="24"/>
          <w:szCs w:val="24"/>
        </w:rPr>
        <w:t xml:space="preserve"> hours of structured programs provided on a billable day.  Structured activities </w:t>
      </w:r>
      <w:r w:rsidR="00D1588D" w:rsidRPr="00B52872">
        <w:rPr>
          <w:rFonts w:ascii="Arial" w:eastAsia="Calibri" w:hAnsi="Arial" w:cs="Arial"/>
          <w:b/>
          <w:sz w:val="24"/>
          <w:szCs w:val="24"/>
        </w:rPr>
        <w:t xml:space="preserve">shall </w:t>
      </w:r>
      <w:r w:rsidRPr="00B52872">
        <w:rPr>
          <w:rFonts w:ascii="Arial" w:eastAsia="Calibri" w:hAnsi="Arial" w:cs="Arial"/>
          <w:b/>
          <w:sz w:val="24"/>
          <w:szCs w:val="24"/>
        </w:rPr>
        <w:t>include a minimum of 12 hours per week of services including, but not limite</w:t>
      </w:r>
      <w:r w:rsidR="00D1588D" w:rsidRPr="00B52872">
        <w:rPr>
          <w:rFonts w:ascii="Arial" w:eastAsia="Calibri" w:hAnsi="Arial" w:cs="Arial"/>
          <w:b/>
          <w:sz w:val="24"/>
          <w:szCs w:val="24"/>
        </w:rPr>
        <w:t>d to</w:t>
      </w:r>
      <w:r w:rsidR="001074D1">
        <w:rPr>
          <w:rFonts w:ascii="Arial" w:eastAsia="Calibri" w:hAnsi="Arial" w:cs="Arial"/>
          <w:b/>
          <w:sz w:val="24"/>
          <w:szCs w:val="24"/>
        </w:rPr>
        <w:t>,</w:t>
      </w:r>
      <w:r w:rsidR="00D1588D" w:rsidRPr="00B52872">
        <w:rPr>
          <w:rFonts w:ascii="Arial" w:eastAsia="Calibri" w:hAnsi="Arial" w:cs="Arial"/>
          <w:b/>
          <w:sz w:val="24"/>
          <w:szCs w:val="24"/>
        </w:rPr>
        <w:t xml:space="preserve"> individual counseling</w:t>
      </w:r>
      <w:r w:rsidR="001074D1">
        <w:rPr>
          <w:rFonts w:ascii="Arial" w:eastAsia="Calibri" w:hAnsi="Arial" w:cs="Arial"/>
          <w:b/>
          <w:sz w:val="24"/>
          <w:szCs w:val="24"/>
        </w:rPr>
        <w:t>,</w:t>
      </w:r>
      <w:r w:rsidR="00D1588D" w:rsidRPr="00B52872">
        <w:rPr>
          <w:rFonts w:ascii="Arial" w:eastAsia="Calibri" w:hAnsi="Arial" w:cs="Arial"/>
          <w:b/>
          <w:sz w:val="24"/>
          <w:szCs w:val="24"/>
        </w:rPr>
        <w:t xml:space="preserve"> group counseling</w:t>
      </w:r>
      <w:r w:rsidR="001074D1">
        <w:rPr>
          <w:rFonts w:ascii="Arial" w:eastAsia="Calibri" w:hAnsi="Arial" w:cs="Arial"/>
          <w:b/>
          <w:sz w:val="24"/>
          <w:szCs w:val="24"/>
        </w:rPr>
        <w:t>,</w:t>
      </w:r>
      <w:r w:rsidRPr="00B52872">
        <w:rPr>
          <w:rFonts w:ascii="Arial" w:eastAsia="Calibri" w:hAnsi="Arial" w:cs="Arial"/>
          <w:b/>
          <w:sz w:val="24"/>
          <w:szCs w:val="24"/>
        </w:rPr>
        <w:t xml:space="preserve"> and family therapy.  Service admission is recommended by a physician or a licensed practitioner within his</w:t>
      </w:r>
      <w:r w:rsidR="001074D1">
        <w:rPr>
          <w:rFonts w:ascii="Arial" w:eastAsia="Calibri" w:hAnsi="Arial" w:cs="Arial"/>
          <w:b/>
          <w:sz w:val="24"/>
          <w:szCs w:val="24"/>
        </w:rPr>
        <w:t xml:space="preserve"> or </w:t>
      </w:r>
      <w:r w:rsidRPr="00B52872">
        <w:rPr>
          <w:rFonts w:ascii="Arial" w:eastAsia="Calibri" w:hAnsi="Arial" w:cs="Arial"/>
          <w:b/>
          <w:sz w:val="24"/>
          <w:szCs w:val="24"/>
        </w:rPr>
        <w:t>her scope of practice.  This service approximates ASAM level 3.7 treatment services.  Services are provided as listed in N.J.A.C</w:t>
      </w:r>
      <w:r w:rsidR="00565157" w:rsidRPr="00B52872">
        <w:rPr>
          <w:rFonts w:ascii="Arial" w:eastAsia="Calibri" w:hAnsi="Arial" w:cs="Arial"/>
          <w:b/>
          <w:sz w:val="24"/>
          <w:szCs w:val="24"/>
        </w:rPr>
        <w:t>.</w:t>
      </w:r>
      <w:r w:rsidRPr="00B52872">
        <w:rPr>
          <w:rFonts w:ascii="Arial" w:eastAsia="Calibri" w:hAnsi="Arial" w:cs="Arial"/>
          <w:b/>
          <w:sz w:val="24"/>
          <w:szCs w:val="24"/>
        </w:rPr>
        <w:t xml:space="preserve"> 10:161A. </w:t>
      </w:r>
    </w:p>
    <w:p w:rsidR="00246921" w:rsidRPr="00B52872" w:rsidRDefault="00A570F1" w:rsidP="00426AA7">
      <w:pPr>
        <w:suppressAutoHyphens/>
        <w:spacing w:line="480" w:lineRule="auto"/>
        <w:jc w:val="both"/>
        <w:rPr>
          <w:rFonts w:ascii="Arial" w:eastAsia="Calibri" w:hAnsi="Arial" w:cs="Arial"/>
          <w:b/>
          <w:sz w:val="24"/>
          <w:szCs w:val="24"/>
        </w:rPr>
      </w:pPr>
      <w:r w:rsidRPr="00B52872">
        <w:rPr>
          <w:rFonts w:ascii="Arial" w:eastAsia="Calibri" w:hAnsi="Arial" w:cs="Arial"/>
          <w:b/>
          <w:sz w:val="24"/>
          <w:szCs w:val="24"/>
        </w:rPr>
        <w:t xml:space="preserve"> </w:t>
      </w:r>
      <w:r w:rsidR="00246921" w:rsidRPr="00B52872">
        <w:rPr>
          <w:rFonts w:ascii="Arial" w:eastAsia="Calibri" w:hAnsi="Arial" w:cs="Arial"/>
          <w:b/>
          <w:sz w:val="24"/>
          <w:szCs w:val="24"/>
        </w:rPr>
        <w:t>(</w:t>
      </w:r>
      <w:r w:rsidR="00E20B47" w:rsidRPr="00B52872">
        <w:rPr>
          <w:rFonts w:ascii="Arial" w:eastAsia="Calibri" w:hAnsi="Arial" w:cs="Arial"/>
          <w:b/>
          <w:sz w:val="24"/>
          <w:szCs w:val="24"/>
        </w:rPr>
        <w:t>i)</w:t>
      </w:r>
      <w:r w:rsidR="00246921" w:rsidRPr="00B52872">
        <w:rPr>
          <w:rFonts w:ascii="Arial" w:eastAsia="Calibri" w:hAnsi="Arial" w:cs="Arial"/>
          <w:b/>
          <w:sz w:val="24"/>
          <w:szCs w:val="24"/>
        </w:rPr>
        <w:t xml:space="preserve"> Opioid treatment</w:t>
      </w:r>
      <w:r w:rsidR="009967C1" w:rsidRPr="00B52872">
        <w:rPr>
          <w:rFonts w:ascii="Arial" w:eastAsia="Calibri" w:hAnsi="Arial" w:cs="Arial"/>
          <w:b/>
          <w:sz w:val="24"/>
          <w:szCs w:val="24"/>
        </w:rPr>
        <w:t xml:space="preserve"> and </w:t>
      </w:r>
      <w:r w:rsidR="00246921" w:rsidRPr="00B52872">
        <w:rPr>
          <w:rFonts w:ascii="Arial" w:eastAsia="Calibri" w:hAnsi="Arial" w:cs="Arial"/>
          <w:b/>
          <w:sz w:val="24"/>
          <w:szCs w:val="24"/>
        </w:rPr>
        <w:t xml:space="preserve">maintenance </w:t>
      </w:r>
      <w:r w:rsidR="009967C1" w:rsidRPr="00B52872">
        <w:rPr>
          <w:rFonts w:ascii="Arial" w:eastAsia="Calibri" w:hAnsi="Arial" w:cs="Arial"/>
          <w:b/>
          <w:sz w:val="24"/>
          <w:szCs w:val="24"/>
        </w:rPr>
        <w:t>service programs</w:t>
      </w:r>
      <w:r w:rsidR="00246921" w:rsidRPr="00B52872">
        <w:rPr>
          <w:rFonts w:ascii="Arial" w:eastAsia="Calibri" w:hAnsi="Arial" w:cs="Arial"/>
          <w:b/>
          <w:sz w:val="24"/>
          <w:szCs w:val="24"/>
        </w:rPr>
        <w:t xml:space="preserve"> dispense opioid agonist treatment medication, including methadone or other approved medications, along with a comprehensive range of medical and rehabilitative services</w:t>
      </w:r>
      <w:r w:rsidRPr="00B52872">
        <w:rPr>
          <w:rFonts w:ascii="Arial" w:eastAsia="Calibri" w:hAnsi="Arial" w:cs="Arial"/>
          <w:b/>
          <w:sz w:val="24"/>
          <w:szCs w:val="24"/>
        </w:rPr>
        <w:t xml:space="preserve">, to the individual to alleviate the adverse medical, psychological, or physical effects related </w:t>
      </w:r>
      <w:r w:rsidR="00183835" w:rsidRPr="00B52872">
        <w:rPr>
          <w:rFonts w:ascii="Arial" w:eastAsia="Calibri" w:hAnsi="Arial" w:cs="Arial"/>
          <w:b/>
          <w:sz w:val="24"/>
          <w:szCs w:val="24"/>
        </w:rPr>
        <w:t>to</w:t>
      </w:r>
      <w:r w:rsidRPr="00B52872">
        <w:rPr>
          <w:rFonts w:ascii="Arial" w:eastAsia="Calibri" w:hAnsi="Arial" w:cs="Arial"/>
          <w:b/>
          <w:sz w:val="24"/>
          <w:szCs w:val="24"/>
        </w:rPr>
        <w:t xml:space="preserve"> opiate addiction</w:t>
      </w:r>
      <w:r w:rsidR="00D1588D" w:rsidRPr="00B52872">
        <w:rPr>
          <w:rFonts w:ascii="Arial" w:eastAsia="Calibri" w:hAnsi="Arial" w:cs="Arial"/>
          <w:b/>
          <w:sz w:val="24"/>
          <w:szCs w:val="24"/>
        </w:rPr>
        <w:t>.  These services must be determined to be</w:t>
      </w:r>
      <w:r w:rsidR="00246921" w:rsidRPr="00B52872">
        <w:rPr>
          <w:rFonts w:ascii="Arial" w:eastAsia="Calibri" w:hAnsi="Arial" w:cs="Arial"/>
          <w:b/>
          <w:sz w:val="24"/>
          <w:szCs w:val="24"/>
        </w:rPr>
        <w:t xml:space="preserve"> </w:t>
      </w:r>
      <w:r w:rsidRPr="00B52872">
        <w:rPr>
          <w:rFonts w:ascii="Arial" w:eastAsia="Calibri" w:hAnsi="Arial" w:cs="Arial"/>
          <w:b/>
          <w:sz w:val="24"/>
          <w:szCs w:val="24"/>
        </w:rPr>
        <w:t>medically</w:t>
      </w:r>
      <w:r w:rsidR="00246921" w:rsidRPr="00B52872">
        <w:rPr>
          <w:rFonts w:ascii="Arial" w:eastAsia="Calibri" w:hAnsi="Arial" w:cs="Arial"/>
          <w:b/>
          <w:sz w:val="24"/>
          <w:szCs w:val="24"/>
        </w:rPr>
        <w:t xml:space="preserve"> necessary </w:t>
      </w:r>
      <w:r w:rsidRPr="00B52872">
        <w:rPr>
          <w:rFonts w:ascii="Arial" w:eastAsia="Calibri" w:hAnsi="Arial" w:cs="Arial"/>
          <w:b/>
          <w:sz w:val="24"/>
          <w:szCs w:val="24"/>
        </w:rPr>
        <w:t xml:space="preserve">by a licensed clinician </w:t>
      </w:r>
      <w:r w:rsidR="00246921" w:rsidRPr="00B52872">
        <w:rPr>
          <w:rFonts w:ascii="Arial" w:eastAsia="Calibri" w:hAnsi="Arial" w:cs="Arial"/>
          <w:b/>
          <w:sz w:val="24"/>
          <w:szCs w:val="24"/>
        </w:rPr>
        <w:t xml:space="preserve">and </w:t>
      </w:r>
      <w:r w:rsidR="00D1588D" w:rsidRPr="00B52872">
        <w:rPr>
          <w:rFonts w:ascii="Arial" w:eastAsia="Calibri" w:hAnsi="Arial" w:cs="Arial"/>
          <w:b/>
          <w:sz w:val="24"/>
          <w:szCs w:val="24"/>
        </w:rPr>
        <w:t xml:space="preserve">provided </w:t>
      </w:r>
      <w:r w:rsidR="00246921" w:rsidRPr="00B52872">
        <w:rPr>
          <w:rFonts w:ascii="Arial" w:eastAsia="Calibri" w:hAnsi="Arial" w:cs="Arial"/>
          <w:b/>
          <w:sz w:val="24"/>
          <w:szCs w:val="24"/>
        </w:rPr>
        <w:t xml:space="preserve">in compliance with State </w:t>
      </w:r>
      <w:r w:rsidR="001074D1">
        <w:rPr>
          <w:rFonts w:ascii="Arial" w:eastAsia="Calibri" w:hAnsi="Arial" w:cs="Arial"/>
          <w:b/>
          <w:sz w:val="24"/>
          <w:szCs w:val="24"/>
        </w:rPr>
        <w:t>rules</w:t>
      </w:r>
      <w:r w:rsidR="00246921" w:rsidRPr="00B52872">
        <w:rPr>
          <w:rFonts w:ascii="Arial" w:eastAsia="Calibri" w:hAnsi="Arial" w:cs="Arial"/>
          <w:b/>
          <w:sz w:val="24"/>
          <w:szCs w:val="24"/>
        </w:rPr>
        <w:t>.  This term encompass</w:t>
      </w:r>
      <w:r w:rsidRPr="00B52872">
        <w:rPr>
          <w:rFonts w:ascii="Arial" w:eastAsia="Calibri" w:hAnsi="Arial" w:cs="Arial"/>
          <w:b/>
          <w:sz w:val="24"/>
          <w:szCs w:val="24"/>
        </w:rPr>
        <w:t>es</w:t>
      </w:r>
      <w:r w:rsidR="00565157" w:rsidRPr="00B52872">
        <w:rPr>
          <w:rFonts w:ascii="Arial" w:eastAsia="Calibri" w:hAnsi="Arial" w:cs="Arial"/>
          <w:b/>
          <w:sz w:val="24"/>
          <w:szCs w:val="24"/>
        </w:rPr>
        <w:t>:</w:t>
      </w:r>
      <w:r w:rsidRPr="00B52872">
        <w:rPr>
          <w:rFonts w:ascii="Arial" w:eastAsia="Calibri" w:hAnsi="Arial" w:cs="Arial"/>
          <w:b/>
          <w:sz w:val="24"/>
          <w:szCs w:val="24"/>
        </w:rPr>
        <w:t xml:space="preserve"> opioid withdrawal management</w:t>
      </w:r>
      <w:r w:rsidR="001074D1">
        <w:rPr>
          <w:rFonts w:ascii="Arial" w:eastAsia="Calibri" w:hAnsi="Arial" w:cs="Arial"/>
          <w:b/>
          <w:sz w:val="24"/>
          <w:szCs w:val="24"/>
        </w:rPr>
        <w:t>,</w:t>
      </w:r>
      <w:r w:rsidR="00246921" w:rsidRPr="00B52872">
        <w:rPr>
          <w:rFonts w:ascii="Arial" w:eastAsia="Calibri" w:hAnsi="Arial" w:cs="Arial"/>
          <w:b/>
          <w:sz w:val="24"/>
          <w:szCs w:val="24"/>
        </w:rPr>
        <w:t xml:space="preserve"> short</w:t>
      </w:r>
      <w:r w:rsidRPr="00B52872">
        <w:rPr>
          <w:rFonts w:ascii="Arial" w:eastAsia="Calibri" w:hAnsi="Arial" w:cs="Arial"/>
          <w:b/>
          <w:sz w:val="24"/>
          <w:szCs w:val="24"/>
        </w:rPr>
        <w:t>-</w:t>
      </w:r>
      <w:r w:rsidR="00246921" w:rsidRPr="00B52872">
        <w:rPr>
          <w:rFonts w:ascii="Arial" w:eastAsia="Calibri" w:hAnsi="Arial" w:cs="Arial"/>
          <w:b/>
          <w:sz w:val="24"/>
          <w:szCs w:val="24"/>
        </w:rPr>
        <w:t>term withdrawal management</w:t>
      </w:r>
      <w:r w:rsidR="001074D1">
        <w:rPr>
          <w:rFonts w:ascii="Arial" w:eastAsia="Calibri" w:hAnsi="Arial" w:cs="Arial"/>
          <w:b/>
          <w:sz w:val="24"/>
          <w:szCs w:val="24"/>
        </w:rPr>
        <w:t>,</w:t>
      </w:r>
      <w:r w:rsidR="00246921" w:rsidRPr="00B52872">
        <w:rPr>
          <w:rFonts w:ascii="Arial" w:eastAsia="Calibri" w:hAnsi="Arial" w:cs="Arial"/>
          <w:b/>
          <w:sz w:val="24"/>
          <w:szCs w:val="24"/>
        </w:rPr>
        <w:t xml:space="preserve"> long</w:t>
      </w:r>
      <w:r w:rsidRPr="00B52872">
        <w:rPr>
          <w:rFonts w:ascii="Arial" w:eastAsia="Calibri" w:hAnsi="Arial" w:cs="Arial"/>
          <w:b/>
          <w:sz w:val="24"/>
          <w:szCs w:val="24"/>
        </w:rPr>
        <w:t>-</w:t>
      </w:r>
      <w:r w:rsidR="00246921" w:rsidRPr="00B52872">
        <w:rPr>
          <w:rFonts w:ascii="Arial" w:eastAsia="Calibri" w:hAnsi="Arial" w:cs="Arial"/>
          <w:b/>
          <w:sz w:val="24"/>
          <w:szCs w:val="24"/>
        </w:rPr>
        <w:t>term withdrawal management</w:t>
      </w:r>
      <w:r w:rsidR="001074D1">
        <w:rPr>
          <w:rFonts w:ascii="Arial" w:eastAsia="Calibri" w:hAnsi="Arial" w:cs="Arial"/>
          <w:b/>
          <w:sz w:val="24"/>
          <w:szCs w:val="24"/>
        </w:rPr>
        <w:t>,</w:t>
      </w:r>
      <w:r w:rsidRPr="00B52872">
        <w:rPr>
          <w:rFonts w:ascii="Arial" w:eastAsia="Calibri" w:hAnsi="Arial" w:cs="Arial"/>
          <w:b/>
          <w:sz w:val="24"/>
          <w:szCs w:val="24"/>
        </w:rPr>
        <w:t xml:space="preserve"> initial maintenance treatment</w:t>
      </w:r>
      <w:r w:rsidR="001074D1">
        <w:rPr>
          <w:rFonts w:ascii="Arial" w:eastAsia="Calibri" w:hAnsi="Arial" w:cs="Arial"/>
          <w:b/>
          <w:sz w:val="24"/>
          <w:szCs w:val="24"/>
        </w:rPr>
        <w:t>,</w:t>
      </w:r>
      <w:r w:rsidR="00246921" w:rsidRPr="00B52872">
        <w:rPr>
          <w:rFonts w:ascii="Arial" w:eastAsia="Calibri" w:hAnsi="Arial" w:cs="Arial"/>
          <w:b/>
          <w:sz w:val="24"/>
          <w:szCs w:val="24"/>
        </w:rPr>
        <w:t xml:space="preserve"> </w:t>
      </w:r>
      <w:r w:rsidRPr="00B52872">
        <w:rPr>
          <w:rFonts w:ascii="Arial" w:eastAsia="Calibri" w:hAnsi="Arial" w:cs="Arial"/>
          <w:b/>
          <w:sz w:val="24"/>
          <w:szCs w:val="24"/>
        </w:rPr>
        <w:t>interim maintenance treatment</w:t>
      </w:r>
      <w:r w:rsidR="001074D1">
        <w:rPr>
          <w:rFonts w:ascii="Arial" w:eastAsia="Calibri" w:hAnsi="Arial" w:cs="Arial"/>
          <w:b/>
          <w:sz w:val="24"/>
          <w:szCs w:val="24"/>
        </w:rPr>
        <w:t>,</w:t>
      </w:r>
      <w:r w:rsidRPr="00B52872">
        <w:rPr>
          <w:rFonts w:ascii="Arial" w:eastAsia="Calibri" w:hAnsi="Arial" w:cs="Arial"/>
          <w:b/>
          <w:sz w:val="24"/>
          <w:szCs w:val="24"/>
        </w:rPr>
        <w:t xml:space="preserve"> and </w:t>
      </w:r>
      <w:r w:rsidR="00246921" w:rsidRPr="00B52872">
        <w:rPr>
          <w:rFonts w:ascii="Arial" w:eastAsia="Calibri" w:hAnsi="Arial" w:cs="Arial"/>
          <w:b/>
          <w:sz w:val="24"/>
          <w:szCs w:val="24"/>
        </w:rPr>
        <w:t>comprehensive maintenance treatment.  Opioid treatment programs providing withdrawal management that is less than 30 days shall comply with the provisions in N.J.A.C</w:t>
      </w:r>
      <w:r w:rsidR="00565157" w:rsidRPr="00B52872">
        <w:rPr>
          <w:rFonts w:ascii="Arial" w:eastAsia="Calibri" w:hAnsi="Arial" w:cs="Arial"/>
          <w:b/>
          <w:sz w:val="24"/>
          <w:szCs w:val="24"/>
        </w:rPr>
        <w:t xml:space="preserve">. </w:t>
      </w:r>
      <w:r w:rsidR="00246921" w:rsidRPr="00B52872">
        <w:rPr>
          <w:rFonts w:ascii="Arial" w:eastAsia="Calibri" w:hAnsi="Arial" w:cs="Arial"/>
          <w:b/>
          <w:sz w:val="24"/>
          <w:szCs w:val="24"/>
        </w:rPr>
        <w:t xml:space="preserve">10:161B-12.  Licensed opioid treatment programs shall comply with the standards </w:t>
      </w:r>
      <w:r w:rsidR="001074D1">
        <w:rPr>
          <w:rFonts w:ascii="Arial" w:eastAsia="Calibri" w:hAnsi="Arial" w:cs="Arial"/>
          <w:b/>
          <w:sz w:val="24"/>
          <w:szCs w:val="24"/>
        </w:rPr>
        <w:t>set forth</w:t>
      </w:r>
      <w:r w:rsidR="001074D1" w:rsidRPr="00B52872">
        <w:rPr>
          <w:rFonts w:ascii="Arial" w:eastAsia="Calibri" w:hAnsi="Arial" w:cs="Arial"/>
          <w:b/>
          <w:sz w:val="24"/>
          <w:szCs w:val="24"/>
        </w:rPr>
        <w:t xml:space="preserve"> </w:t>
      </w:r>
      <w:r w:rsidR="00246921" w:rsidRPr="00B52872">
        <w:rPr>
          <w:rFonts w:ascii="Arial" w:eastAsia="Calibri" w:hAnsi="Arial" w:cs="Arial"/>
          <w:b/>
          <w:sz w:val="24"/>
          <w:szCs w:val="24"/>
        </w:rPr>
        <w:t xml:space="preserve">in </w:t>
      </w:r>
      <w:r w:rsidR="001074D1">
        <w:rPr>
          <w:rFonts w:ascii="Arial" w:eastAsia="Calibri" w:hAnsi="Arial" w:cs="Arial"/>
          <w:b/>
          <w:sz w:val="24"/>
          <w:szCs w:val="24"/>
        </w:rPr>
        <w:t xml:space="preserve">N.J.A.C. </w:t>
      </w:r>
      <w:r w:rsidR="00246921" w:rsidRPr="00B52872">
        <w:rPr>
          <w:rFonts w:ascii="Arial" w:eastAsia="Calibri" w:hAnsi="Arial" w:cs="Arial"/>
          <w:b/>
          <w:sz w:val="24"/>
          <w:szCs w:val="24"/>
        </w:rPr>
        <w:t>10:161B-11</w:t>
      </w:r>
      <w:r w:rsidR="001074D1">
        <w:rPr>
          <w:rFonts w:ascii="Arial" w:eastAsia="Calibri" w:hAnsi="Arial" w:cs="Arial"/>
          <w:b/>
          <w:sz w:val="24"/>
          <w:szCs w:val="24"/>
        </w:rPr>
        <w:t>,</w:t>
      </w:r>
      <w:r w:rsidR="00246921" w:rsidRPr="00B52872">
        <w:rPr>
          <w:rFonts w:ascii="Arial" w:eastAsia="Calibri" w:hAnsi="Arial" w:cs="Arial"/>
          <w:b/>
          <w:sz w:val="24"/>
          <w:szCs w:val="24"/>
        </w:rPr>
        <w:t xml:space="preserve"> including </w:t>
      </w:r>
      <w:r w:rsidRPr="00B52872">
        <w:rPr>
          <w:rFonts w:ascii="Arial" w:eastAsia="Calibri" w:hAnsi="Arial" w:cs="Arial"/>
          <w:b/>
          <w:sz w:val="24"/>
          <w:szCs w:val="24"/>
        </w:rPr>
        <w:t xml:space="preserve">maintaining </w:t>
      </w:r>
      <w:r w:rsidR="00246921" w:rsidRPr="00B52872">
        <w:rPr>
          <w:rFonts w:ascii="Arial" w:eastAsia="Calibri" w:hAnsi="Arial" w:cs="Arial"/>
          <w:b/>
          <w:sz w:val="24"/>
          <w:szCs w:val="24"/>
        </w:rPr>
        <w:t xml:space="preserve">certification as an opioid treatment program with the </w:t>
      </w:r>
      <w:r w:rsidR="001074D1">
        <w:rPr>
          <w:rFonts w:ascii="Arial" w:eastAsia="Calibri" w:hAnsi="Arial" w:cs="Arial"/>
          <w:b/>
          <w:sz w:val="24"/>
          <w:szCs w:val="24"/>
        </w:rPr>
        <w:t>F</w:t>
      </w:r>
      <w:r w:rsidR="00246921" w:rsidRPr="00B52872">
        <w:rPr>
          <w:rFonts w:ascii="Arial" w:eastAsia="Calibri" w:hAnsi="Arial" w:cs="Arial"/>
          <w:b/>
          <w:sz w:val="24"/>
          <w:szCs w:val="24"/>
        </w:rPr>
        <w:t>ederal Substance Abuse and Mental Health Services Administration (SAMHSA) and comply</w:t>
      </w:r>
      <w:r w:rsidRPr="00B52872">
        <w:rPr>
          <w:rFonts w:ascii="Arial" w:eastAsia="Calibri" w:hAnsi="Arial" w:cs="Arial"/>
          <w:b/>
          <w:sz w:val="24"/>
          <w:szCs w:val="24"/>
        </w:rPr>
        <w:t>ing</w:t>
      </w:r>
      <w:r w:rsidR="00246921" w:rsidRPr="00B52872">
        <w:rPr>
          <w:rFonts w:ascii="Arial" w:eastAsia="Calibri" w:hAnsi="Arial" w:cs="Arial"/>
          <w:b/>
          <w:sz w:val="24"/>
          <w:szCs w:val="24"/>
        </w:rPr>
        <w:t xml:space="preserve"> with all regulations enforced by the Drug Enforcement Administration (DEA)</w:t>
      </w:r>
      <w:r w:rsidR="00E40010">
        <w:rPr>
          <w:rFonts w:ascii="Arial" w:eastAsia="Calibri" w:hAnsi="Arial" w:cs="Arial"/>
          <w:b/>
          <w:sz w:val="24"/>
          <w:szCs w:val="24"/>
        </w:rPr>
        <w:t>,</w:t>
      </w:r>
      <w:r w:rsidR="00246921" w:rsidRPr="00B52872">
        <w:rPr>
          <w:rFonts w:ascii="Arial" w:eastAsia="Calibri" w:hAnsi="Arial" w:cs="Arial"/>
          <w:b/>
          <w:sz w:val="24"/>
          <w:szCs w:val="24"/>
        </w:rPr>
        <w:t xml:space="preserve"> as referenced in N.J.A.C. </w:t>
      </w:r>
      <w:r w:rsidR="001074D1">
        <w:rPr>
          <w:rFonts w:ascii="Arial" w:eastAsia="Calibri" w:hAnsi="Arial" w:cs="Arial"/>
          <w:b/>
          <w:sz w:val="24"/>
          <w:szCs w:val="24"/>
        </w:rPr>
        <w:t>10:</w:t>
      </w:r>
      <w:r w:rsidR="00246921" w:rsidRPr="00B52872">
        <w:rPr>
          <w:rFonts w:ascii="Arial" w:eastAsia="Calibri" w:hAnsi="Arial" w:cs="Arial"/>
          <w:b/>
          <w:sz w:val="24"/>
          <w:szCs w:val="24"/>
        </w:rPr>
        <w:t xml:space="preserve">161B-11.  </w:t>
      </w:r>
    </w:p>
    <w:p w:rsidR="00246921" w:rsidRPr="000A4863" w:rsidRDefault="00E20B47" w:rsidP="005B18CF">
      <w:pPr>
        <w:suppressAutoHyphens/>
        <w:spacing w:line="480" w:lineRule="auto"/>
        <w:ind w:firstLine="360"/>
        <w:jc w:val="both"/>
        <w:rPr>
          <w:rFonts w:ascii="Arial" w:eastAsia="Calibri" w:hAnsi="Arial" w:cs="Arial"/>
          <w:sz w:val="24"/>
          <w:szCs w:val="24"/>
        </w:rPr>
      </w:pPr>
      <w:r w:rsidRPr="00B52872">
        <w:rPr>
          <w:rFonts w:ascii="Arial" w:eastAsia="Calibri" w:hAnsi="Arial" w:cs="Arial"/>
          <w:b/>
          <w:sz w:val="24"/>
          <w:szCs w:val="24"/>
        </w:rPr>
        <w:t>1</w:t>
      </w:r>
      <w:r w:rsidR="00246921" w:rsidRPr="00B52872">
        <w:rPr>
          <w:rFonts w:ascii="Arial" w:eastAsia="Calibri" w:hAnsi="Arial" w:cs="Arial"/>
          <w:b/>
          <w:sz w:val="24"/>
          <w:szCs w:val="24"/>
        </w:rPr>
        <w:t xml:space="preserve">. Effective for claims with dates of service on or after July 1, 2016, Medication Assisted Treatment (MAT) delivered by an Opioid Treatment Program (OTP) shall be billed with a bundled weekly rate.  A </w:t>
      </w:r>
      <w:r w:rsidR="009967C1" w:rsidRPr="00B52872">
        <w:rPr>
          <w:rFonts w:ascii="Arial" w:eastAsia="Calibri" w:hAnsi="Arial" w:cs="Arial"/>
          <w:b/>
          <w:sz w:val="24"/>
          <w:szCs w:val="24"/>
        </w:rPr>
        <w:t>bundled weekly</w:t>
      </w:r>
      <w:r w:rsidR="00246921" w:rsidRPr="00B52872">
        <w:rPr>
          <w:rFonts w:ascii="Arial" w:eastAsia="Calibri" w:hAnsi="Arial" w:cs="Arial"/>
          <w:b/>
          <w:sz w:val="24"/>
          <w:szCs w:val="24"/>
        </w:rPr>
        <w:t xml:space="preserve"> rate applies to </w:t>
      </w:r>
      <w:r w:rsidR="00182D6B">
        <w:rPr>
          <w:rFonts w:ascii="Arial" w:eastAsia="Calibri" w:hAnsi="Arial" w:cs="Arial"/>
          <w:b/>
          <w:sz w:val="24"/>
          <w:szCs w:val="24"/>
        </w:rPr>
        <w:t>m</w:t>
      </w:r>
      <w:r w:rsidR="00246921" w:rsidRPr="00B52872">
        <w:rPr>
          <w:rFonts w:ascii="Arial" w:eastAsia="Calibri" w:hAnsi="Arial" w:cs="Arial"/>
          <w:b/>
          <w:sz w:val="24"/>
          <w:szCs w:val="24"/>
        </w:rPr>
        <w:t>ethadone and non-</w:t>
      </w:r>
      <w:r w:rsidR="00182D6B">
        <w:rPr>
          <w:rFonts w:ascii="Arial" w:eastAsia="Calibri" w:hAnsi="Arial" w:cs="Arial"/>
          <w:b/>
          <w:sz w:val="24"/>
          <w:szCs w:val="24"/>
        </w:rPr>
        <w:t>m</w:t>
      </w:r>
      <w:r w:rsidR="00246921" w:rsidRPr="00B52872">
        <w:rPr>
          <w:rFonts w:ascii="Arial" w:eastAsia="Calibri" w:hAnsi="Arial" w:cs="Arial"/>
          <w:b/>
          <w:sz w:val="24"/>
          <w:szCs w:val="24"/>
        </w:rPr>
        <w:t xml:space="preserve">ethadone opioid treatment services including, but not limited to, buprenorphine/buprenorphine-naloxone.  The bundled weekly rate includes coverage for medication dispensing, drug costs, individual or group </w:t>
      </w:r>
      <w:r w:rsidR="00246921" w:rsidRPr="00B52872">
        <w:rPr>
          <w:rFonts w:ascii="Arial" w:eastAsia="Calibri" w:hAnsi="Arial" w:cs="Arial"/>
          <w:b/>
          <w:sz w:val="24"/>
          <w:szCs w:val="24"/>
        </w:rPr>
        <w:lastRenderedPageBreak/>
        <w:t xml:space="preserve">counseling sessions, a case management session, and medication monitoring related to MAT.  The bundled rate does not include transportation, intensive outpatient services, or an intake or psychiatric evaluation.  The same </w:t>
      </w:r>
      <w:r w:rsidR="009967C1" w:rsidRPr="00B52872">
        <w:rPr>
          <w:rFonts w:ascii="Arial" w:eastAsia="Calibri" w:hAnsi="Arial" w:cs="Arial"/>
          <w:b/>
          <w:sz w:val="24"/>
          <w:szCs w:val="24"/>
        </w:rPr>
        <w:t>bundled weekly</w:t>
      </w:r>
      <w:r w:rsidR="00246921" w:rsidRPr="00B52872">
        <w:rPr>
          <w:rFonts w:ascii="Arial" w:eastAsia="Calibri" w:hAnsi="Arial" w:cs="Arial"/>
          <w:b/>
          <w:sz w:val="24"/>
          <w:szCs w:val="24"/>
        </w:rPr>
        <w:t xml:space="preserve"> rate applies to Phase I-VI consumers.</w:t>
      </w:r>
      <w:r w:rsidR="00246921" w:rsidRPr="000A4863">
        <w:rPr>
          <w:rFonts w:ascii="Arial" w:eastAsia="Calibri" w:hAnsi="Arial" w:cs="Arial"/>
          <w:sz w:val="24"/>
          <w:szCs w:val="24"/>
        </w:rPr>
        <w:t xml:space="preserve">  </w:t>
      </w:r>
    </w:p>
    <w:p w:rsidR="00246921" w:rsidRPr="000A4863" w:rsidRDefault="00E20B47" w:rsidP="005B18CF">
      <w:pPr>
        <w:suppressAutoHyphens/>
        <w:spacing w:line="480" w:lineRule="auto"/>
        <w:ind w:firstLine="360"/>
        <w:jc w:val="both"/>
        <w:rPr>
          <w:rFonts w:ascii="Arial" w:eastAsia="Calibri" w:hAnsi="Arial" w:cs="Arial"/>
          <w:b/>
          <w:sz w:val="24"/>
          <w:szCs w:val="24"/>
        </w:rPr>
      </w:pPr>
      <w:r w:rsidRPr="000A4863">
        <w:rPr>
          <w:rFonts w:ascii="Arial" w:eastAsia="Calibri" w:hAnsi="Arial" w:cs="Arial"/>
          <w:b/>
          <w:sz w:val="24"/>
          <w:szCs w:val="24"/>
        </w:rPr>
        <w:t>2</w:t>
      </w:r>
      <w:r w:rsidR="00246921" w:rsidRPr="000A4863">
        <w:rPr>
          <w:rFonts w:ascii="Arial" w:eastAsia="Calibri" w:hAnsi="Arial" w:cs="Arial"/>
          <w:b/>
          <w:sz w:val="24"/>
          <w:szCs w:val="24"/>
        </w:rPr>
        <w:t xml:space="preserve">. The weekly bundled services billing rate shall begin the date of admission for </w:t>
      </w:r>
      <w:r w:rsidR="00BD4976">
        <w:rPr>
          <w:rFonts w:ascii="Arial" w:eastAsia="Calibri" w:hAnsi="Arial" w:cs="Arial"/>
          <w:b/>
          <w:sz w:val="24"/>
          <w:szCs w:val="24"/>
        </w:rPr>
        <w:t>seven</w:t>
      </w:r>
      <w:r w:rsidR="00246921" w:rsidRPr="000A4863">
        <w:rPr>
          <w:rFonts w:ascii="Arial" w:eastAsia="Calibri" w:hAnsi="Arial" w:cs="Arial"/>
          <w:b/>
          <w:sz w:val="24"/>
          <w:szCs w:val="24"/>
        </w:rPr>
        <w:t xml:space="preserve"> days.  Minimum billing requirements must be in accordance with provided services outlined in N</w:t>
      </w:r>
      <w:r w:rsidR="00565157" w:rsidRPr="000A4863">
        <w:rPr>
          <w:rFonts w:ascii="Arial" w:eastAsia="Calibri" w:hAnsi="Arial" w:cs="Arial"/>
          <w:b/>
          <w:sz w:val="24"/>
          <w:szCs w:val="24"/>
        </w:rPr>
        <w:t>.</w:t>
      </w:r>
      <w:r w:rsidR="00246921" w:rsidRPr="000A4863">
        <w:rPr>
          <w:rFonts w:ascii="Arial" w:eastAsia="Calibri" w:hAnsi="Arial" w:cs="Arial"/>
          <w:b/>
          <w:sz w:val="24"/>
          <w:szCs w:val="24"/>
        </w:rPr>
        <w:t>J</w:t>
      </w:r>
      <w:r w:rsidR="00565157" w:rsidRPr="000A4863">
        <w:rPr>
          <w:rFonts w:ascii="Arial" w:eastAsia="Calibri" w:hAnsi="Arial" w:cs="Arial"/>
          <w:b/>
          <w:sz w:val="24"/>
          <w:szCs w:val="24"/>
        </w:rPr>
        <w:t>.</w:t>
      </w:r>
      <w:r w:rsidR="00246921" w:rsidRPr="000A4863">
        <w:rPr>
          <w:rFonts w:ascii="Arial" w:eastAsia="Calibri" w:hAnsi="Arial" w:cs="Arial"/>
          <w:b/>
          <w:sz w:val="24"/>
          <w:szCs w:val="24"/>
        </w:rPr>
        <w:t>A</w:t>
      </w:r>
      <w:r w:rsidR="00565157" w:rsidRPr="000A4863">
        <w:rPr>
          <w:rFonts w:ascii="Arial" w:eastAsia="Calibri" w:hAnsi="Arial" w:cs="Arial"/>
          <w:b/>
          <w:sz w:val="24"/>
          <w:szCs w:val="24"/>
        </w:rPr>
        <w:t>.</w:t>
      </w:r>
      <w:r w:rsidR="00246921" w:rsidRPr="000A4863">
        <w:rPr>
          <w:rFonts w:ascii="Arial" w:eastAsia="Calibri" w:hAnsi="Arial" w:cs="Arial"/>
          <w:b/>
          <w:sz w:val="24"/>
          <w:szCs w:val="24"/>
        </w:rPr>
        <w:t>C</w:t>
      </w:r>
      <w:r w:rsidR="00565157" w:rsidRPr="000A4863">
        <w:rPr>
          <w:rFonts w:ascii="Arial" w:eastAsia="Calibri" w:hAnsi="Arial" w:cs="Arial"/>
          <w:b/>
          <w:sz w:val="24"/>
          <w:szCs w:val="24"/>
        </w:rPr>
        <w:t>.</w:t>
      </w:r>
      <w:r w:rsidR="00246921" w:rsidRPr="000A4863">
        <w:rPr>
          <w:rFonts w:ascii="Arial" w:eastAsia="Calibri" w:hAnsi="Arial" w:cs="Arial"/>
          <w:b/>
          <w:sz w:val="24"/>
          <w:szCs w:val="24"/>
        </w:rPr>
        <w:t xml:space="preserve"> 10:161B-11.8 and comply with DMHAS Annex A contracts provided to Opioid Treatment Providers upon approval as providers.  If a replacement copy of the annex is needed, one can be </w:t>
      </w:r>
      <w:r w:rsidR="00246921" w:rsidRPr="000A4863">
        <w:rPr>
          <w:rFonts w:ascii="Arial" w:hAnsi="Arial" w:cs="Arial"/>
          <w:b/>
          <w:sz w:val="24"/>
          <w:szCs w:val="24"/>
        </w:rPr>
        <w:t>obtained by sending a request to:</w:t>
      </w:r>
    </w:p>
    <w:p w:rsidR="00246921" w:rsidRPr="000A4863" w:rsidRDefault="00246921" w:rsidP="00426AA7">
      <w:pPr>
        <w:spacing w:line="480" w:lineRule="auto"/>
        <w:ind w:left="2160"/>
        <w:rPr>
          <w:rFonts w:ascii="Arial" w:hAnsi="Arial" w:cs="Arial"/>
          <w:b/>
          <w:sz w:val="24"/>
          <w:szCs w:val="24"/>
        </w:rPr>
      </w:pPr>
      <w:r w:rsidRPr="000A4863">
        <w:rPr>
          <w:rFonts w:ascii="Arial" w:hAnsi="Arial" w:cs="Arial"/>
          <w:b/>
          <w:sz w:val="24"/>
          <w:szCs w:val="24"/>
        </w:rPr>
        <w:t xml:space="preserve">Division of </w:t>
      </w:r>
      <w:r w:rsidR="00E20B47" w:rsidRPr="000A4863">
        <w:rPr>
          <w:rFonts w:ascii="Arial" w:hAnsi="Arial" w:cs="Arial"/>
          <w:b/>
          <w:sz w:val="24"/>
          <w:szCs w:val="24"/>
        </w:rPr>
        <w:t>Mental Health and Addiction</w:t>
      </w:r>
      <w:r w:rsidRPr="000A4863">
        <w:rPr>
          <w:rFonts w:ascii="Arial" w:hAnsi="Arial" w:cs="Arial"/>
          <w:b/>
          <w:sz w:val="24"/>
          <w:szCs w:val="24"/>
        </w:rPr>
        <w:t xml:space="preserve"> Services</w:t>
      </w:r>
    </w:p>
    <w:p w:rsidR="00E20B47" w:rsidRPr="000A4863" w:rsidRDefault="00E20B47" w:rsidP="00426AA7">
      <w:pPr>
        <w:spacing w:line="480" w:lineRule="auto"/>
        <w:ind w:left="2160"/>
        <w:rPr>
          <w:rFonts w:ascii="Arial" w:hAnsi="Arial" w:cs="Arial"/>
          <w:b/>
          <w:sz w:val="24"/>
          <w:szCs w:val="24"/>
        </w:rPr>
      </w:pPr>
      <w:r w:rsidRPr="000A4863">
        <w:rPr>
          <w:rFonts w:ascii="Arial" w:hAnsi="Arial" w:cs="Arial"/>
          <w:b/>
          <w:sz w:val="24"/>
          <w:szCs w:val="24"/>
        </w:rPr>
        <w:t>222 South Warren St.</w:t>
      </w:r>
    </w:p>
    <w:p w:rsidR="00246921" w:rsidRPr="000A4863" w:rsidRDefault="00E20B47" w:rsidP="00426AA7">
      <w:pPr>
        <w:spacing w:line="480" w:lineRule="auto"/>
        <w:ind w:left="2160"/>
        <w:rPr>
          <w:rFonts w:ascii="Arial" w:hAnsi="Arial" w:cs="Arial"/>
          <w:b/>
          <w:sz w:val="24"/>
          <w:szCs w:val="24"/>
        </w:rPr>
      </w:pPr>
      <w:r w:rsidRPr="000A4863">
        <w:rPr>
          <w:rFonts w:ascii="Arial" w:hAnsi="Arial" w:cs="Arial"/>
          <w:b/>
          <w:sz w:val="24"/>
          <w:szCs w:val="24"/>
        </w:rPr>
        <w:t>PO Box 700</w:t>
      </w:r>
    </w:p>
    <w:p w:rsidR="00246921" w:rsidRPr="000A4863" w:rsidRDefault="00E20B47" w:rsidP="00426AA7">
      <w:pPr>
        <w:spacing w:line="480" w:lineRule="auto"/>
        <w:ind w:left="2160"/>
        <w:rPr>
          <w:rFonts w:ascii="Arial" w:hAnsi="Arial" w:cs="Arial"/>
          <w:b/>
          <w:sz w:val="24"/>
          <w:szCs w:val="24"/>
        </w:rPr>
      </w:pPr>
      <w:r w:rsidRPr="000A4863">
        <w:rPr>
          <w:rFonts w:ascii="Arial" w:hAnsi="Arial" w:cs="Arial"/>
          <w:b/>
          <w:sz w:val="24"/>
          <w:szCs w:val="24"/>
        </w:rPr>
        <w:t>Trenton, NJ  08625-0700</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10:66-2.5 Family planning services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w:t>
      </w:r>
      <w:r w:rsidR="009967C1" w:rsidRPr="000A4863">
        <w:rPr>
          <w:rFonts w:ascii="Arial" w:hAnsi="Arial" w:cs="Arial"/>
          <w:sz w:val="24"/>
          <w:szCs w:val="24"/>
        </w:rPr>
        <w:t xml:space="preserve"> </w:t>
      </w:r>
      <w:r w:rsidRPr="000A4863">
        <w:rPr>
          <w:rFonts w:ascii="Arial" w:hAnsi="Arial" w:cs="Arial"/>
          <w:sz w:val="24"/>
          <w:szCs w:val="24"/>
        </w:rPr>
        <w:t>(No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(b) </w:t>
      </w:r>
      <w:r w:rsidR="00111DBA" w:rsidRPr="000A4863">
        <w:rPr>
          <w:rFonts w:ascii="Arial" w:hAnsi="Arial" w:cs="Arial"/>
          <w:bCs/>
          <w:sz w:val="24"/>
          <w:szCs w:val="24"/>
        </w:rPr>
        <w:t>[</w:t>
      </w:r>
      <w:r w:rsidRPr="000A4863">
        <w:rPr>
          <w:rFonts w:ascii="Arial" w:hAnsi="Arial" w:cs="Arial"/>
          <w:sz w:val="24"/>
          <w:szCs w:val="24"/>
        </w:rPr>
        <w:t>The Norplant System (NPS) is</w:t>
      </w:r>
      <w:r w:rsidR="00111DBA" w:rsidRPr="000A4863">
        <w:rPr>
          <w:rFonts w:ascii="Arial" w:hAnsi="Arial" w:cs="Arial"/>
          <w:bCs/>
          <w:sz w:val="24"/>
          <w:szCs w:val="24"/>
        </w:rPr>
        <w:t>]</w:t>
      </w:r>
      <w:r w:rsidRPr="00B52872">
        <w:rPr>
          <w:sz w:val="24"/>
          <w:szCs w:val="24"/>
        </w:rPr>
        <w:t xml:space="preserve"> </w:t>
      </w:r>
      <w:r w:rsidRPr="000A4863">
        <w:rPr>
          <w:rFonts w:ascii="Arial" w:hAnsi="Arial" w:cs="Arial"/>
          <w:b/>
          <w:bCs/>
          <w:sz w:val="24"/>
          <w:szCs w:val="24"/>
        </w:rPr>
        <w:t>Subdermal contraceptive implant</w:t>
      </w:r>
      <w:r w:rsidRPr="000A4863">
        <w:rPr>
          <w:rFonts w:ascii="Arial" w:hAnsi="Arial" w:cs="Arial"/>
          <w:b/>
          <w:sz w:val="24"/>
          <w:szCs w:val="24"/>
        </w:rPr>
        <w:t>s</w:t>
      </w:r>
      <w:r w:rsidRPr="000A4863">
        <w:rPr>
          <w:rFonts w:ascii="Arial" w:hAnsi="Arial" w:cs="Arial"/>
          <w:sz w:val="24"/>
          <w:szCs w:val="24"/>
        </w:rPr>
        <w:t xml:space="preserve"> </w:t>
      </w:r>
      <w:r w:rsidRPr="000A4863">
        <w:rPr>
          <w:rFonts w:ascii="Arial" w:hAnsi="Arial" w:cs="Arial"/>
          <w:b/>
          <w:sz w:val="24"/>
          <w:szCs w:val="24"/>
        </w:rPr>
        <w:t>are</w:t>
      </w:r>
      <w:r w:rsidRPr="000A4863">
        <w:rPr>
          <w:rFonts w:ascii="Arial" w:hAnsi="Arial" w:cs="Arial"/>
          <w:sz w:val="24"/>
          <w:szCs w:val="24"/>
        </w:rPr>
        <w:t xml:space="preserve"> a Medicaid-covered and NJ FamilyCare fee-for-service-covered service when provided as follows:</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lastRenderedPageBreak/>
        <w:t xml:space="preserve">1. </w:t>
      </w:r>
      <w:r w:rsidR="00111DBA" w:rsidRPr="000A4863">
        <w:rPr>
          <w:rFonts w:ascii="Arial" w:hAnsi="Arial" w:cs="Arial"/>
          <w:bCs/>
          <w:sz w:val="24"/>
          <w:szCs w:val="24"/>
        </w:rPr>
        <w:t>[</w:t>
      </w:r>
      <w:r w:rsidRPr="000A4863">
        <w:rPr>
          <w:rFonts w:ascii="Arial" w:hAnsi="Arial" w:cs="Arial"/>
          <w:sz w:val="24"/>
          <w:szCs w:val="24"/>
        </w:rPr>
        <w:t>The NPS is</w:t>
      </w:r>
      <w:r w:rsidR="00111DBA" w:rsidRPr="000A4863">
        <w:rPr>
          <w:rFonts w:ascii="Arial" w:hAnsi="Arial" w:cs="Arial"/>
          <w:bCs/>
          <w:sz w:val="24"/>
          <w:szCs w:val="24"/>
        </w:rPr>
        <w:t>]</w:t>
      </w:r>
      <w:r w:rsidRPr="000A4863">
        <w:rPr>
          <w:rFonts w:ascii="Arial" w:hAnsi="Arial" w:cs="Arial"/>
          <w:b/>
          <w:bCs/>
          <w:sz w:val="24"/>
          <w:szCs w:val="24"/>
        </w:rPr>
        <w:t xml:space="preserve"> Subdermal contraceptive implant</w:t>
      </w:r>
      <w:r w:rsidRPr="000A4863">
        <w:rPr>
          <w:rFonts w:ascii="Arial" w:hAnsi="Arial" w:cs="Arial"/>
          <w:b/>
          <w:sz w:val="24"/>
          <w:szCs w:val="24"/>
        </w:rPr>
        <w:t>s</w:t>
      </w:r>
      <w:r w:rsidRPr="000A4863">
        <w:rPr>
          <w:rFonts w:ascii="Arial" w:hAnsi="Arial" w:cs="Arial"/>
          <w:sz w:val="24"/>
          <w:szCs w:val="24"/>
        </w:rPr>
        <w:t xml:space="preserve"> </w:t>
      </w:r>
      <w:r w:rsidRPr="000A4863">
        <w:rPr>
          <w:rFonts w:ascii="Arial" w:hAnsi="Arial" w:cs="Arial"/>
          <w:b/>
          <w:sz w:val="24"/>
          <w:szCs w:val="24"/>
        </w:rPr>
        <w:t>are</w:t>
      </w:r>
      <w:r w:rsidRPr="000A4863">
        <w:rPr>
          <w:rFonts w:ascii="Arial" w:hAnsi="Arial" w:cs="Arial"/>
          <w:sz w:val="24"/>
          <w:szCs w:val="24"/>
        </w:rPr>
        <w:t xml:space="preserve"> used only in reproductive age women with established regular menstrual cycles; </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t>2. (No change.)</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3. Patient education and counseling are provided relating to </w:t>
      </w:r>
      <w:r w:rsidR="00111DBA" w:rsidRPr="000A4863">
        <w:rPr>
          <w:rFonts w:ascii="Arial" w:hAnsi="Arial" w:cs="Arial"/>
          <w:bCs/>
          <w:sz w:val="24"/>
          <w:szCs w:val="24"/>
        </w:rPr>
        <w:t>[</w:t>
      </w:r>
      <w:r w:rsidRPr="000A4863">
        <w:rPr>
          <w:rFonts w:ascii="Arial" w:hAnsi="Arial" w:cs="Arial"/>
          <w:sz w:val="24"/>
          <w:szCs w:val="24"/>
        </w:rPr>
        <w:t>the NPS</w:t>
      </w:r>
      <w:r w:rsidR="00111DBA" w:rsidRPr="000A4863">
        <w:rPr>
          <w:rFonts w:ascii="Arial" w:hAnsi="Arial" w:cs="Arial"/>
          <w:bCs/>
          <w:sz w:val="24"/>
          <w:szCs w:val="24"/>
        </w:rPr>
        <w:t>]</w:t>
      </w:r>
      <w:r w:rsidRPr="000A4863">
        <w:rPr>
          <w:rFonts w:ascii="Arial" w:hAnsi="Arial" w:cs="Arial"/>
          <w:b/>
          <w:bCs/>
          <w:sz w:val="24"/>
          <w:szCs w:val="24"/>
        </w:rPr>
        <w:t xml:space="preserve"> subdermal contraceptive implants</w:t>
      </w:r>
      <w:r w:rsidRPr="000A4863">
        <w:rPr>
          <w:rFonts w:ascii="Arial" w:hAnsi="Arial" w:cs="Arial"/>
          <w:sz w:val="24"/>
          <w:szCs w:val="24"/>
        </w:rPr>
        <w:t xml:space="preserve">, including </w:t>
      </w:r>
      <w:r w:rsidR="00BD4976">
        <w:rPr>
          <w:rFonts w:ascii="Arial" w:hAnsi="Arial" w:cs="Arial"/>
          <w:sz w:val="24"/>
          <w:szCs w:val="24"/>
        </w:rPr>
        <w:t>[</w:t>
      </w:r>
      <w:r w:rsidRPr="000A4863">
        <w:rPr>
          <w:rFonts w:ascii="Arial" w:hAnsi="Arial" w:cs="Arial"/>
          <w:sz w:val="24"/>
          <w:szCs w:val="24"/>
        </w:rPr>
        <w:t>pre and post insertion</w:t>
      </w:r>
      <w:r w:rsidR="00BD4976">
        <w:rPr>
          <w:rFonts w:ascii="Arial" w:hAnsi="Arial" w:cs="Arial"/>
          <w:sz w:val="24"/>
          <w:szCs w:val="24"/>
        </w:rPr>
        <w:t xml:space="preserve">] </w:t>
      </w:r>
      <w:r w:rsidR="00BD4976">
        <w:rPr>
          <w:rFonts w:ascii="Arial" w:hAnsi="Arial" w:cs="Arial"/>
          <w:b/>
          <w:sz w:val="24"/>
          <w:szCs w:val="24"/>
        </w:rPr>
        <w:t>pre- and post-insertion</w:t>
      </w:r>
      <w:r w:rsidRPr="000A4863">
        <w:rPr>
          <w:rFonts w:ascii="Arial" w:hAnsi="Arial" w:cs="Arial"/>
          <w:sz w:val="24"/>
          <w:szCs w:val="24"/>
        </w:rPr>
        <w:t xml:space="preserve"> instructions, indications, contraindications, benefits, risks, side effects, and other contraceptive modalities. </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4. A clinic visit relating only to the insertion or removal of the </w:t>
      </w:r>
      <w:r w:rsidR="00111DBA" w:rsidRPr="000A4863">
        <w:rPr>
          <w:rFonts w:ascii="Arial" w:hAnsi="Arial" w:cs="Arial"/>
          <w:bCs/>
          <w:sz w:val="24"/>
          <w:szCs w:val="24"/>
        </w:rPr>
        <w:t>[</w:t>
      </w:r>
      <w:r w:rsidRPr="000A4863">
        <w:rPr>
          <w:rFonts w:ascii="Arial" w:hAnsi="Arial" w:cs="Arial"/>
          <w:sz w:val="24"/>
          <w:szCs w:val="24"/>
        </w:rPr>
        <w:t>Norplant System (NPS)</w:t>
      </w:r>
      <w:r w:rsidR="00111DBA" w:rsidRPr="000A4863">
        <w:rPr>
          <w:rFonts w:ascii="Arial" w:hAnsi="Arial" w:cs="Arial"/>
          <w:bCs/>
          <w:sz w:val="24"/>
          <w:szCs w:val="24"/>
        </w:rPr>
        <w:t>]</w:t>
      </w:r>
      <w:r w:rsidRPr="000A4863">
        <w:rPr>
          <w:rFonts w:ascii="Arial" w:hAnsi="Arial" w:cs="Arial"/>
          <w:b/>
          <w:bCs/>
          <w:sz w:val="24"/>
          <w:szCs w:val="24"/>
        </w:rPr>
        <w:t xml:space="preserve"> subdermal contraceptive implant</w:t>
      </w:r>
      <w:r w:rsidRPr="000A4863">
        <w:rPr>
          <w:rFonts w:ascii="Arial" w:hAnsi="Arial" w:cs="Arial"/>
          <w:b/>
          <w:sz w:val="24"/>
          <w:szCs w:val="24"/>
        </w:rPr>
        <w:t>s</w:t>
      </w:r>
      <w:r w:rsidRPr="000A4863">
        <w:rPr>
          <w:rFonts w:ascii="Arial" w:hAnsi="Arial" w:cs="Arial"/>
          <w:sz w:val="24"/>
          <w:szCs w:val="24"/>
        </w:rPr>
        <w:t xml:space="preserve"> is not reimbursable on the day of the insertion or removal.</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5. Only two insertions and two removals of </w:t>
      </w:r>
      <w:r w:rsidR="00111DBA" w:rsidRPr="000A4863">
        <w:rPr>
          <w:rFonts w:ascii="Arial" w:hAnsi="Arial" w:cs="Arial"/>
          <w:bCs/>
          <w:sz w:val="24"/>
          <w:szCs w:val="24"/>
        </w:rPr>
        <w:t>[</w:t>
      </w:r>
      <w:r w:rsidRPr="000A4863">
        <w:rPr>
          <w:rFonts w:ascii="Arial" w:hAnsi="Arial" w:cs="Arial"/>
          <w:sz w:val="24"/>
          <w:szCs w:val="24"/>
        </w:rPr>
        <w:t>the NPS</w:t>
      </w:r>
      <w:r w:rsidR="00111DBA" w:rsidRPr="000A4863">
        <w:rPr>
          <w:rFonts w:ascii="Arial" w:hAnsi="Arial" w:cs="Arial"/>
          <w:bCs/>
          <w:sz w:val="24"/>
          <w:szCs w:val="24"/>
        </w:rPr>
        <w:t>]</w:t>
      </w:r>
      <w:r w:rsidRPr="000A4863">
        <w:rPr>
          <w:rFonts w:ascii="Arial" w:hAnsi="Arial" w:cs="Arial"/>
          <w:b/>
          <w:bCs/>
          <w:sz w:val="24"/>
          <w:szCs w:val="24"/>
        </w:rPr>
        <w:t xml:space="preserve"> subdermal contraceptive implant</w:t>
      </w:r>
      <w:r w:rsidRPr="000A4863">
        <w:rPr>
          <w:rFonts w:ascii="Arial" w:hAnsi="Arial" w:cs="Arial"/>
          <w:b/>
          <w:sz w:val="24"/>
          <w:szCs w:val="24"/>
        </w:rPr>
        <w:t>s</w:t>
      </w:r>
      <w:r w:rsidRPr="000A4863">
        <w:rPr>
          <w:rFonts w:ascii="Arial" w:hAnsi="Arial" w:cs="Arial"/>
          <w:sz w:val="24"/>
          <w:szCs w:val="24"/>
        </w:rPr>
        <w:t xml:space="preserve"> per beneficiary are permitted during a five-year continuous period.</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6. The clinic shall not be reimbursed for </w:t>
      </w:r>
      <w:r w:rsidR="00111DBA" w:rsidRPr="000A4863">
        <w:rPr>
          <w:rFonts w:ascii="Arial" w:hAnsi="Arial" w:cs="Arial"/>
          <w:bCs/>
          <w:sz w:val="24"/>
          <w:szCs w:val="24"/>
        </w:rPr>
        <w:t>[</w:t>
      </w:r>
      <w:r w:rsidRPr="000A4863">
        <w:rPr>
          <w:rFonts w:ascii="Arial" w:hAnsi="Arial" w:cs="Arial"/>
          <w:sz w:val="24"/>
          <w:szCs w:val="24"/>
        </w:rPr>
        <w:t>the NPS</w:t>
      </w:r>
      <w:r w:rsidR="00111DBA" w:rsidRPr="000A4863">
        <w:rPr>
          <w:rFonts w:ascii="Arial" w:hAnsi="Arial" w:cs="Arial"/>
          <w:bCs/>
          <w:sz w:val="24"/>
          <w:szCs w:val="24"/>
        </w:rPr>
        <w:t>]</w:t>
      </w:r>
      <w:r w:rsidRPr="000A4863">
        <w:rPr>
          <w:rFonts w:ascii="Arial" w:hAnsi="Arial" w:cs="Arial"/>
          <w:b/>
          <w:bCs/>
          <w:sz w:val="24"/>
          <w:szCs w:val="24"/>
        </w:rPr>
        <w:t xml:space="preserve"> subdermal contraceptive implants</w:t>
      </w:r>
      <w:r w:rsidRPr="000A4863">
        <w:rPr>
          <w:rFonts w:ascii="Arial" w:hAnsi="Arial" w:cs="Arial"/>
          <w:sz w:val="24"/>
          <w:szCs w:val="24"/>
        </w:rPr>
        <w:t xml:space="preserve"> in conjunction with other forms of contraception, for example, intra-uterine device. </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B52872">
        <w:rPr>
          <w:rFonts w:ascii="Arial" w:hAnsi="Arial" w:cs="Arial"/>
          <w:sz w:val="24"/>
          <w:szCs w:val="24"/>
        </w:rPr>
        <w:t>10:66-2.6 Laboratory services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(a) – (d)  (No change.)</w:t>
      </w:r>
    </w:p>
    <w:p w:rsidR="00246921" w:rsidRPr="00B52872" w:rsidRDefault="00246921" w:rsidP="00426AA7">
      <w:pPr>
        <w:suppressAutoHyphens/>
        <w:spacing w:line="480" w:lineRule="auto"/>
        <w:jc w:val="both"/>
        <w:rPr>
          <w:rFonts w:ascii="Arial" w:eastAsia="Calibri" w:hAnsi="Arial" w:cs="Arial"/>
          <w:b/>
          <w:sz w:val="24"/>
          <w:szCs w:val="24"/>
        </w:rPr>
      </w:pPr>
      <w:r w:rsidRPr="000A4863">
        <w:rPr>
          <w:rFonts w:ascii="Arial" w:hAnsi="Arial" w:cs="Arial"/>
          <w:b/>
          <w:sz w:val="24"/>
          <w:szCs w:val="24"/>
        </w:rPr>
        <w:t xml:space="preserve">(e) </w:t>
      </w:r>
      <w:r w:rsidRPr="00B52872">
        <w:rPr>
          <w:rFonts w:ascii="Arial" w:eastAsia="Calibri" w:hAnsi="Arial" w:cs="Arial"/>
          <w:b/>
          <w:sz w:val="24"/>
          <w:szCs w:val="24"/>
        </w:rPr>
        <w:t xml:space="preserve">The outpatient substance use disorder treatment program shall provide laboratory services directly in the program or shall ensure the availability of </w:t>
      </w:r>
      <w:r w:rsidRPr="00B52872">
        <w:rPr>
          <w:rFonts w:ascii="Arial" w:eastAsia="Calibri" w:hAnsi="Arial" w:cs="Arial"/>
          <w:b/>
          <w:sz w:val="24"/>
          <w:szCs w:val="24"/>
        </w:rPr>
        <w:lastRenderedPageBreak/>
        <w:t>services through written affiliation agreements</w:t>
      </w:r>
      <w:r w:rsidR="00E40010">
        <w:rPr>
          <w:rFonts w:ascii="Arial" w:eastAsia="Calibri" w:hAnsi="Arial" w:cs="Arial"/>
          <w:b/>
          <w:sz w:val="24"/>
          <w:szCs w:val="24"/>
        </w:rPr>
        <w:t>,</w:t>
      </w:r>
      <w:r w:rsidRPr="00B52872">
        <w:rPr>
          <w:rFonts w:ascii="Arial" w:eastAsia="Calibri" w:hAnsi="Arial" w:cs="Arial"/>
          <w:b/>
          <w:sz w:val="24"/>
          <w:szCs w:val="24"/>
        </w:rPr>
        <w:t xml:space="preserve"> as indicated in N.J.A.C</w:t>
      </w:r>
      <w:r w:rsidR="00BD58BE" w:rsidRPr="00B52872">
        <w:rPr>
          <w:rFonts w:ascii="Arial" w:eastAsia="Calibri" w:hAnsi="Arial" w:cs="Arial"/>
          <w:b/>
          <w:sz w:val="24"/>
          <w:szCs w:val="24"/>
        </w:rPr>
        <w:t>.</w:t>
      </w:r>
      <w:r w:rsidRPr="00B52872">
        <w:rPr>
          <w:rFonts w:ascii="Arial" w:eastAsia="Calibri" w:hAnsi="Arial" w:cs="Arial"/>
          <w:b/>
          <w:sz w:val="24"/>
          <w:szCs w:val="24"/>
        </w:rPr>
        <w:t xml:space="preserve"> 10:161B-13. </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10:66-2.7 Mental health services</w:t>
      </w:r>
    </w:p>
    <w:p w:rsidR="00246921" w:rsidRPr="000A4863" w:rsidRDefault="00246921" w:rsidP="00426AA7">
      <w:pPr>
        <w:suppressAutoHyphens/>
        <w:spacing w:line="480" w:lineRule="auto"/>
        <w:jc w:val="both"/>
        <w:rPr>
          <w:rFonts w:ascii="Arial" w:hAnsi="Arial" w:cs="Arial"/>
          <w:sz w:val="24"/>
        </w:rPr>
      </w:pPr>
      <w:r w:rsidRPr="000A4863">
        <w:rPr>
          <w:rFonts w:ascii="Arial" w:hAnsi="Arial" w:cs="Arial"/>
          <w:sz w:val="24"/>
          <w:szCs w:val="24"/>
        </w:rPr>
        <w:t>(a)  (No change.)</w:t>
      </w:r>
      <w:r w:rsidRPr="000A4863">
        <w:rPr>
          <w:rFonts w:ascii="Arial" w:hAnsi="Arial" w:cs="Arial"/>
          <w:sz w:val="24"/>
        </w:rPr>
        <w:t xml:space="preserve"> </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Only one type of mental health service per beneficiary shall be reimbursable to an independent clinic per day, with the following exception</w:t>
      </w:r>
      <w:r w:rsidR="009967C1" w:rsidRPr="000A4863">
        <w:rPr>
          <w:rFonts w:ascii="Arial" w:hAnsi="Arial" w:cs="Arial"/>
          <w:b/>
          <w:sz w:val="24"/>
          <w:szCs w:val="24"/>
        </w:rPr>
        <w:t>s</w:t>
      </w:r>
      <w:r w:rsidRPr="000A4863">
        <w:rPr>
          <w:rFonts w:ascii="Arial" w:hAnsi="Arial" w:cs="Arial"/>
          <w:sz w:val="24"/>
          <w:szCs w:val="24"/>
        </w:rPr>
        <w:t>:</w:t>
      </w:r>
    </w:p>
    <w:p w:rsidR="00246921" w:rsidRPr="000A4863" w:rsidRDefault="00246921" w:rsidP="005B18CF">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1. Medication management may be reimbursed when provided to a Medicaid or NJ FamilyCare fee-for-service beneficiary in addition to one of the following mental health services: </w:t>
      </w:r>
      <w:r w:rsidRPr="000A4863">
        <w:rPr>
          <w:rFonts w:ascii="Arial" w:hAnsi="Arial" w:cs="Arial"/>
          <w:b/>
          <w:sz w:val="24"/>
          <w:szCs w:val="24"/>
        </w:rPr>
        <w:t xml:space="preserve">assessment, </w:t>
      </w:r>
      <w:r w:rsidRPr="000A4863">
        <w:rPr>
          <w:rFonts w:ascii="Arial" w:hAnsi="Arial" w:cs="Arial"/>
          <w:sz w:val="24"/>
          <w:szCs w:val="24"/>
        </w:rPr>
        <w:t>individual psychotherapy, group psychotherapy, family therapy, and family conference.</w:t>
      </w:r>
    </w:p>
    <w:p w:rsidR="00246921" w:rsidRPr="00B52872" w:rsidRDefault="00246921" w:rsidP="005B18CF">
      <w:pPr>
        <w:suppressAutoHyphens/>
        <w:spacing w:line="480" w:lineRule="auto"/>
        <w:ind w:firstLine="360"/>
        <w:jc w:val="both"/>
        <w:rPr>
          <w:rFonts w:ascii="Arial" w:hAnsi="Arial" w:cs="Arial"/>
          <w:b/>
          <w:sz w:val="24"/>
          <w:szCs w:val="24"/>
        </w:rPr>
      </w:pPr>
      <w:r w:rsidRPr="00B52872">
        <w:rPr>
          <w:rFonts w:ascii="Arial" w:hAnsi="Arial" w:cs="Arial"/>
          <w:b/>
          <w:sz w:val="24"/>
          <w:szCs w:val="24"/>
        </w:rPr>
        <w:t>2. Individual, group</w:t>
      </w:r>
      <w:r w:rsidR="00281A30">
        <w:rPr>
          <w:rFonts w:ascii="Arial" w:hAnsi="Arial" w:cs="Arial"/>
          <w:b/>
          <w:sz w:val="24"/>
          <w:szCs w:val="24"/>
        </w:rPr>
        <w:t>,</w:t>
      </w:r>
      <w:r w:rsidRPr="00B52872">
        <w:rPr>
          <w:rFonts w:ascii="Arial" w:hAnsi="Arial" w:cs="Arial"/>
          <w:b/>
          <w:sz w:val="24"/>
          <w:szCs w:val="24"/>
        </w:rPr>
        <w:t xml:space="preserve"> or family psychotherapy services may be provided on the same date of service</w:t>
      </w:r>
      <w:r w:rsidR="00281A30">
        <w:rPr>
          <w:rFonts w:ascii="Arial" w:hAnsi="Arial" w:cs="Arial"/>
          <w:b/>
          <w:sz w:val="24"/>
          <w:szCs w:val="24"/>
        </w:rPr>
        <w:t>,</w:t>
      </w:r>
      <w:r w:rsidRPr="00B52872">
        <w:rPr>
          <w:rFonts w:ascii="Arial" w:hAnsi="Arial" w:cs="Arial"/>
          <w:b/>
          <w:sz w:val="24"/>
          <w:szCs w:val="24"/>
        </w:rPr>
        <w:t xml:space="preserve"> but are limited to </w:t>
      </w:r>
      <w:r w:rsidR="00281A30">
        <w:rPr>
          <w:rFonts w:ascii="Arial" w:hAnsi="Arial" w:cs="Arial"/>
          <w:b/>
          <w:sz w:val="24"/>
          <w:szCs w:val="24"/>
        </w:rPr>
        <w:t>one</w:t>
      </w:r>
      <w:r w:rsidRPr="00B52872">
        <w:rPr>
          <w:rFonts w:ascii="Arial" w:hAnsi="Arial" w:cs="Arial"/>
          <w:b/>
          <w:sz w:val="24"/>
          <w:szCs w:val="24"/>
        </w:rPr>
        <w:t xml:space="preserve"> unit each of individual psychotherapy, group </w:t>
      </w:r>
      <w:r w:rsidR="00170072" w:rsidRPr="00B52872">
        <w:rPr>
          <w:rFonts w:ascii="Arial" w:hAnsi="Arial" w:cs="Arial"/>
          <w:b/>
          <w:sz w:val="24"/>
          <w:szCs w:val="24"/>
        </w:rPr>
        <w:t>psychotherapy</w:t>
      </w:r>
      <w:r w:rsidRPr="00B52872">
        <w:rPr>
          <w:rFonts w:ascii="Arial" w:hAnsi="Arial" w:cs="Arial"/>
          <w:b/>
          <w:sz w:val="24"/>
          <w:szCs w:val="24"/>
        </w:rPr>
        <w:t>, family therapy</w:t>
      </w:r>
      <w:r w:rsidR="00281A30">
        <w:rPr>
          <w:rFonts w:ascii="Arial" w:hAnsi="Arial" w:cs="Arial"/>
          <w:b/>
          <w:sz w:val="24"/>
          <w:szCs w:val="24"/>
        </w:rPr>
        <w:t>,</w:t>
      </w:r>
      <w:r w:rsidRPr="00B52872">
        <w:rPr>
          <w:rFonts w:ascii="Arial" w:hAnsi="Arial" w:cs="Arial"/>
          <w:b/>
          <w:sz w:val="24"/>
          <w:szCs w:val="24"/>
        </w:rPr>
        <w:t xml:space="preserve"> or family conference.  A maximum of three individual or group </w:t>
      </w:r>
      <w:r w:rsidR="00170072" w:rsidRPr="00B52872">
        <w:rPr>
          <w:rFonts w:ascii="Arial" w:hAnsi="Arial" w:cs="Arial"/>
          <w:b/>
          <w:sz w:val="24"/>
          <w:szCs w:val="24"/>
        </w:rPr>
        <w:t>psychotherapy sessions</w:t>
      </w:r>
      <w:r w:rsidRPr="00B52872">
        <w:rPr>
          <w:rFonts w:ascii="Arial" w:hAnsi="Arial" w:cs="Arial"/>
          <w:b/>
          <w:sz w:val="24"/>
          <w:szCs w:val="24"/>
        </w:rPr>
        <w:t xml:space="preserve"> may be provided </w:t>
      </w:r>
      <w:r w:rsidR="00170072" w:rsidRPr="00B52872">
        <w:rPr>
          <w:rFonts w:ascii="Arial" w:hAnsi="Arial" w:cs="Arial"/>
          <w:b/>
          <w:sz w:val="24"/>
          <w:szCs w:val="24"/>
        </w:rPr>
        <w:t>per</w:t>
      </w:r>
      <w:r w:rsidRPr="00B52872">
        <w:rPr>
          <w:rFonts w:ascii="Arial" w:hAnsi="Arial" w:cs="Arial"/>
          <w:b/>
          <w:sz w:val="24"/>
          <w:szCs w:val="24"/>
        </w:rPr>
        <w:t xml:space="preserve"> day</w:t>
      </w:r>
      <w:r w:rsidR="00281A30">
        <w:rPr>
          <w:rFonts w:ascii="Arial" w:hAnsi="Arial" w:cs="Arial"/>
          <w:b/>
          <w:sz w:val="24"/>
          <w:szCs w:val="24"/>
        </w:rPr>
        <w:t>,</w:t>
      </w:r>
      <w:r w:rsidRPr="00B52872">
        <w:rPr>
          <w:rFonts w:ascii="Arial" w:hAnsi="Arial" w:cs="Arial"/>
          <w:b/>
          <w:sz w:val="24"/>
          <w:szCs w:val="24"/>
        </w:rPr>
        <w:t xml:space="preserve"> but are limited to </w:t>
      </w:r>
      <w:r w:rsidR="00281A30">
        <w:rPr>
          <w:rFonts w:ascii="Arial" w:hAnsi="Arial" w:cs="Arial"/>
          <w:b/>
          <w:sz w:val="24"/>
          <w:szCs w:val="24"/>
        </w:rPr>
        <w:t>five</w:t>
      </w:r>
      <w:r w:rsidRPr="00B52872">
        <w:rPr>
          <w:rFonts w:ascii="Arial" w:hAnsi="Arial" w:cs="Arial"/>
          <w:b/>
          <w:sz w:val="24"/>
          <w:szCs w:val="24"/>
        </w:rPr>
        <w:t xml:space="preserve"> units per week. The provision of multiple services in one day is meant to supplant the need for partial care services and may not be billed on the same date of service as partial care.</w:t>
      </w:r>
      <w:r w:rsidR="00170072" w:rsidRPr="00B52872">
        <w:rPr>
          <w:rFonts w:ascii="Arial" w:hAnsi="Arial" w:cs="Arial"/>
          <w:b/>
          <w:sz w:val="24"/>
          <w:szCs w:val="24"/>
        </w:rPr>
        <w:t xml:space="preserve"> </w:t>
      </w:r>
    </w:p>
    <w:p w:rsidR="00246921" w:rsidRPr="00B52872" w:rsidRDefault="00246921" w:rsidP="005B18CF">
      <w:pPr>
        <w:suppressAutoHyphens/>
        <w:spacing w:line="480" w:lineRule="auto"/>
        <w:ind w:firstLine="360"/>
        <w:jc w:val="both"/>
        <w:rPr>
          <w:rFonts w:ascii="Arial" w:hAnsi="Arial" w:cs="Arial"/>
          <w:b/>
          <w:sz w:val="24"/>
          <w:szCs w:val="24"/>
        </w:rPr>
      </w:pPr>
      <w:r w:rsidRPr="00B52872">
        <w:rPr>
          <w:rFonts w:ascii="Arial" w:hAnsi="Arial" w:cs="Arial"/>
          <w:b/>
          <w:sz w:val="24"/>
          <w:szCs w:val="24"/>
        </w:rPr>
        <w:lastRenderedPageBreak/>
        <w:t>3. An assessment may be completed on the same date of service as individual, group</w:t>
      </w:r>
      <w:r w:rsidR="00281A30">
        <w:rPr>
          <w:rFonts w:ascii="Arial" w:hAnsi="Arial" w:cs="Arial"/>
          <w:b/>
          <w:sz w:val="24"/>
          <w:szCs w:val="24"/>
        </w:rPr>
        <w:t>,</w:t>
      </w:r>
      <w:r w:rsidRPr="00B52872">
        <w:rPr>
          <w:rFonts w:ascii="Arial" w:hAnsi="Arial" w:cs="Arial"/>
          <w:b/>
          <w:sz w:val="24"/>
          <w:szCs w:val="24"/>
        </w:rPr>
        <w:t xml:space="preserve"> or family therapy</w:t>
      </w:r>
      <w:r w:rsidR="00281A30">
        <w:rPr>
          <w:rFonts w:ascii="Arial" w:hAnsi="Arial" w:cs="Arial"/>
          <w:b/>
          <w:sz w:val="24"/>
          <w:szCs w:val="24"/>
        </w:rPr>
        <w:t>,</w:t>
      </w:r>
      <w:r w:rsidRPr="00B52872">
        <w:rPr>
          <w:rFonts w:ascii="Arial" w:hAnsi="Arial" w:cs="Arial"/>
          <w:b/>
          <w:sz w:val="24"/>
          <w:szCs w:val="24"/>
        </w:rPr>
        <w:t xml:space="preserve"> but shall count toward the total of </w:t>
      </w:r>
      <w:r w:rsidR="00281A30">
        <w:rPr>
          <w:rFonts w:ascii="Arial" w:hAnsi="Arial" w:cs="Arial"/>
          <w:b/>
          <w:sz w:val="24"/>
          <w:szCs w:val="24"/>
        </w:rPr>
        <w:t>three</w:t>
      </w:r>
      <w:r w:rsidRPr="00B52872">
        <w:rPr>
          <w:rFonts w:ascii="Arial" w:hAnsi="Arial" w:cs="Arial"/>
          <w:b/>
          <w:sz w:val="24"/>
          <w:szCs w:val="24"/>
        </w:rPr>
        <w:t xml:space="preserve"> units per day and </w:t>
      </w:r>
      <w:r w:rsidR="00281A30">
        <w:rPr>
          <w:rFonts w:ascii="Arial" w:hAnsi="Arial" w:cs="Arial"/>
          <w:b/>
          <w:sz w:val="24"/>
          <w:szCs w:val="24"/>
        </w:rPr>
        <w:t>five</w:t>
      </w:r>
      <w:r w:rsidRPr="00B52872">
        <w:rPr>
          <w:rFonts w:ascii="Arial" w:hAnsi="Arial" w:cs="Arial"/>
          <w:b/>
          <w:sz w:val="24"/>
          <w:szCs w:val="24"/>
        </w:rPr>
        <w:t xml:space="preserve"> units per week.</w:t>
      </w:r>
    </w:p>
    <w:p w:rsidR="00246921" w:rsidRPr="000A4863" w:rsidRDefault="00246921" w:rsidP="005B18CF">
      <w:pPr>
        <w:suppressAutoHyphens/>
        <w:spacing w:line="480" w:lineRule="auto"/>
        <w:ind w:firstLine="360"/>
        <w:jc w:val="both"/>
        <w:rPr>
          <w:rFonts w:ascii="Arial" w:hAnsi="Arial" w:cs="Arial"/>
          <w:sz w:val="24"/>
          <w:szCs w:val="24"/>
        </w:rPr>
      </w:pPr>
      <w:r w:rsidRPr="00B52872">
        <w:rPr>
          <w:rFonts w:ascii="Arial" w:hAnsi="Arial" w:cs="Arial"/>
          <w:b/>
          <w:sz w:val="24"/>
          <w:szCs w:val="24"/>
        </w:rPr>
        <w:t xml:space="preserve">4. Evaluation and management by a physician or APN may be provided concurrently with assessment or psychotherapy services and shall not count toward the total of </w:t>
      </w:r>
      <w:r w:rsidR="00281A30">
        <w:rPr>
          <w:rFonts w:ascii="Arial" w:hAnsi="Arial" w:cs="Arial"/>
          <w:b/>
          <w:sz w:val="24"/>
          <w:szCs w:val="24"/>
        </w:rPr>
        <w:t>three</w:t>
      </w:r>
      <w:r w:rsidRPr="00B52872">
        <w:rPr>
          <w:rFonts w:ascii="Arial" w:hAnsi="Arial" w:cs="Arial"/>
          <w:b/>
          <w:sz w:val="24"/>
          <w:szCs w:val="24"/>
        </w:rPr>
        <w:t xml:space="preserve"> units per day or </w:t>
      </w:r>
      <w:r w:rsidR="00281A30">
        <w:rPr>
          <w:rFonts w:ascii="Arial" w:hAnsi="Arial" w:cs="Arial"/>
          <w:b/>
          <w:sz w:val="24"/>
          <w:szCs w:val="24"/>
        </w:rPr>
        <w:t>five</w:t>
      </w:r>
      <w:r w:rsidRPr="00B52872">
        <w:rPr>
          <w:rFonts w:ascii="Arial" w:hAnsi="Arial" w:cs="Arial"/>
          <w:b/>
          <w:sz w:val="24"/>
          <w:szCs w:val="24"/>
        </w:rPr>
        <w:t xml:space="preserve"> units per week.</w:t>
      </w:r>
    </w:p>
    <w:p w:rsidR="00892CB0"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(c) – </w:t>
      </w:r>
      <w:r w:rsidR="00892CB0" w:rsidRPr="000A4863">
        <w:rPr>
          <w:rFonts w:ascii="Arial" w:hAnsi="Arial" w:cs="Arial"/>
          <w:sz w:val="24"/>
          <w:szCs w:val="24"/>
        </w:rPr>
        <w:t>(</w:t>
      </w:r>
      <w:r w:rsidR="00C12379" w:rsidRPr="000A4863">
        <w:rPr>
          <w:rFonts w:ascii="Arial" w:hAnsi="Arial" w:cs="Arial"/>
          <w:sz w:val="24"/>
          <w:szCs w:val="24"/>
        </w:rPr>
        <w:t>d</w:t>
      </w:r>
      <w:r w:rsidR="00892CB0" w:rsidRPr="000A4863">
        <w:rPr>
          <w:rFonts w:ascii="Arial" w:hAnsi="Arial" w:cs="Arial"/>
          <w:sz w:val="24"/>
          <w:szCs w:val="24"/>
        </w:rPr>
        <w:t>)  (No change.)</w:t>
      </w:r>
    </w:p>
    <w:p w:rsidR="00892CB0" w:rsidRPr="000A4863" w:rsidRDefault="00C12379"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(e) [The Division shall reimburse a provider for prevocational services provided within the context of a partial care program.] </w:t>
      </w:r>
      <w:r w:rsidR="00281A30" w:rsidRPr="005B18CF">
        <w:rPr>
          <w:rFonts w:ascii="Arial" w:hAnsi="Arial" w:cs="Arial"/>
          <w:b/>
          <w:sz w:val="24"/>
          <w:szCs w:val="24"/>
        </w:rPr>
        <w:t>(</w:t>
      </w:r>
      <w:r w:rsidRPr="000A4863">
        <w:rPr>
          <w:rFonts w:ascii="Arial" w:hAnsi="Arial" w:cs="Arial"/>
          <w:b/>
          <w:sz w:val="24"/>
          <w:szCs w:val="24"/>
        </w:rPr>
        <w:t>Reserved.</w:t>
      </w:r>
      <w:r w:rsidR="00281A30">
        <w:rPr>
          <w:rFonts w:ascii="Arial" w:hAnsi="Arial" w:cs="Arial"/>
          <w:b/>
          <w:sz w:val="24"/>
          <w:szCs w:val="24"/>
        </w:rPr>
        <w:t>)</w:t>
      </w:r>
      <w:r w:rsidRPr="000A4863">
        <w:rPr>
          <w:rFonts w:ascii="Arial" w:hAnsi="Arial" w:cs="Arial"/>
          <w:sz w:val="24"/>
          <w:szCs w:val="24"/>
        </w:rPr>
        <w:t xml:space="preserve">  </w:t>
      </w:r>
    </w:p>
    <w:p w:rsidR="00892CB0" w:rsidRPr="000A4863" w:rsidRDefault="00892CB0"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 xml:space="preserve">(f) </w:t>
      </w:r>
      <w:r w:rsidR="00C12379" w:rsidRPr="000A4863">
        <w:rPr>
          <w:rFonts w:ascii="Arial" w:hAnsi="Arial" w:cs="Arial"/>
          <w:b/>
          <w:sz w:val="24"/>
          <w:szCs w:val="24"/>
        </w:rPr>
        <w:t>The Division shall reimburse a provider for prevocational services provided within the context of a partial care program.</w:t>
      </w:r>
      <w:r w:rsidR="00C12379" w:rsidRPr="000A4863">
        <w:rPr>
          <w:rFonts w:ascii="Arial" w:hAnsi="Arial" w:cs="Arial"/>
          <w:sz w:val="24"/>
          <w:szCs w:val="24"/>
        </w:rPr>
        <w:t xml:space="preserve">  </w:t>
      </w:r>
      <w:r w:rsidRPr="000A4863">
        <w:rPr>
          <w:rFonts w:ascii="Arial" w:hAnsi="Arial" w:cs="Arial"/>
          <w:sz w:val="24"/>
          <w:szCs w:val="24"/>
        </w:rPr>
        <w:t>Prevocational services shall be interventions, strategies</w:t>
      </w:r>
      <w:r w:rsidRPr="000A4863">
        <w:rPr>
          <w:rFonts w:ascii="Arial" w:hAnsi="Arial" w:cs="Arial"/>
          <w:b/>
          <w:sz w:val="24"/>
          <w:szCs w:val="24"/>
        </w:rPr>
        <w:t>,</w:t>
      </w:r>
      <w:r w:rsidRPr="000A4863">
        <w:rPr>
          <w:rFonts w:ascii="Arial" w:hAnsi="Arial" w:cs="Arial"/>
          <w:sz w:val="24"/>
          <w:szCs w:val="24"/>
        </w:rPr>
        <w:t xml:space="preserve"> and activities</w:t>
      </w:r>
      <w:r w:rsidRPr="000A4863">
        <w:rPr>
          <w:rFonts w:ascii="Arial" w:hAnsi="Arial" w:cs="Arial"/>
          <w:b/>
          <w:sz w:val="24"/>
          <w:szCs w:val="24"/>
        </w:rPr>
        <w:t>,</w:t>
      </w:r>
      <w:r w:rsidRPr="000A4863">
        <w:rPr>
          <w:rFonts w:ascii="Arial" w:hAnsi="Arial" w:cs="Arial"/>
          <w:sz w:val="24"/>
          <w:szCs w:val="24"/>
        </w:rPr>
        <w:t xml:space="preserve"> within the context of a partial care program</w:t>
      </w:r>
      <w:r w:rsidRPr="000A4863">
        <w:rPr>
          <w:rFonts w:ascii="Arial" w:hAnsi="Arial" w:cs="Arial"/>
          <w:b/>
          <w:sz w:val="24"/>
          <w:szCs w:val="24"/>
        </w:rPr>
        <w:t>,</w:t>
      </w:r>
      <w:r w:rsidRPr="000A4863">
        <w:rPr>
          <w:rFonts w:ascii="Arial" w:hAnsi="Arial" w:cs="Arial"/>
          <w:sz w:val="24"/>
          <w:szCs w:val="24"/>
        </w:rPr>
        <w:t xml:space="preserve"> that assist individuals to acquire general work behaviors, attitudes</w:t>
      </w:r>
      <w:r w:rsidRPr="000A4863">
        <w:rPr>
          <w:rFonts w:ascii="Arial" w:hAnsi="Arial" w:cs="Arial"/>
          <w:b/>
          <w:sz w:val="24"/>
          <w:szCs w:val="24"/>
        </w:rPr>
        <w:t>,</w:t>
      </w:r>
      <w:r w:rsidRPr="000A4863">
        <w:rPr>
          <w:rFonts w:ascii="Arial" w:hAnsi="Arial" w:cs="Arial"/>
          <w:sz w:val="24"/>
          <w:szCs w:val="24"/>
        </w:rPr>
        <w:t xml:space="preserve"> and skills needed to take on the role of worker and in other life domains, such as responding appropriately to criticism, decision making, negotiating for needs, dealing with interpersonal issues</w:t>
      </w:r>
      <w:r w:rsidRPr="000A4863">
        <w:rPr>
          <w:rFonts w:ascii="Arial" w:hAnsi="Arial" w:cs="Arial"/>
          <w:b/>
          <w:sz w:val="24"/>
          <w:szCs w:val="24"/>
        </w:rPr>
        <w:t>,</w:t>
      </w:r>
      <w:r w:rsidRPr="000A4863">
        <w:rPr>
          <w:rFonts w:ascii="Arial" w:hAnsi="Arial" w:cs="Arial"/>
          <w:sz w:val="24"/>
          <w:szCs w:val="24"/>
        </w:rPr>
        <w:t xml:space="preserve"> managing psychiatric symptoms</w:t>
      </w:r>
      <w:r w:rsidRPr="000A4863">
        <w:rPr>
          <w:rFonts w:ascii="Arial" w:hAnsi="Arial" w:cs="Arial"/>
          <w:b/>
          <w:sz w:val="24"/>
          <w:szCs w:val="24"/>
        </w:rPr>
        <w:t>,</w:t>
      </w:r>
      <w:r w:rsidRPr="000A4863">
        <w:rPr>
          <w:rFonts w:ascii="Arial" w:hAnsi="Arial" w:cs="Arial"/>
          <w:sz w:val="24"/>
          <w:szCs w:val="24"/>
        </w:rPr>
        <w:t xml:space="preserve"> and medication adherence. Services or interventions which are not considered prevocational will not be reimbursed by </w:t>
      </w:r>
      <w:r w:rsidRPr="000A4863">
        <w:rPr>
          <w:rFonts w:ascii="Arial" w:hAnsi="Arial" w:cs="Arial"/>
          <w:b/>
          <w:sz w:val="24"/>
          <w:szCs w:val="24"/>
        </w:rPr>
        <w:t xml:space="preserve">the </w:t>
      </w:r>
      <w:r w:rsidRPr="000A4863">
        <w:rPr>
          <w:rFonts w:ascii="Arial" w:hAnsi="Arial" w:cs="Arial"/>
          <w:sz w:val="24"/>
          <w:szCs w:val="24"/>
        </w:rPr>
        <w:t xml:space="preserve">Medicaid </w:t>
      </w:r>
      <w:r w:rsidR="00183835" w:rsidRPr="000A4863">
        <w:rPr>
          <w:rFonts w:ascii="Arial" w:hAnsi="Arial" w:cs="Arial"/>
          <w:sz w:val="24"/>
          <w:szCs w:val="24"/>
        </w:rPr>
        <w:t>and</w:t>
      </w:r>
      <w:r w:rsidR="00183835" w:rsidRPr="000A4863">
        <w:rPr>
          <w:rFonts w:ascii="Arial" w:hAnsi="Arial" w:cs="Arial"/>
          <w:b/>
          <w:sz w:val="24"/>
          <w:szCs w:val="24"/>
        </w:rPr>
        <w:t xml:space="preserve"> </w:t>
      </w:r>
      <w:r w:rsidRPr="000A4863">
        <w:rPr>
          <w:rFonts w:ascii="Arial" w:hAnsi="Arial" w:cs="Arial"/>
          <w:sz w:val="24"/>
          <w:szCs w:val="24"/>
        </w:rPr>
        <w:t xml:space="preserve">NJ FamilyCare </w:t>
      </w:r>
      <w:r w:rsidRPr="000A4863">
        <w:rPr>
          <w:rFonts w:ascii="Arial" w:hAnsi="Arial" w:cs="Arial"/>
          <w:b/>
          <w:sz w:val="24"/>
          <w:szCs w:val="24"/>
        </w:rPr>
        <w:t>programs</w:t>
      </w:r>
      <w:r w:rsidRPr="000A4863">
        <w:rPr>
          <w:rFonts w:ascii="Arial" w:hAnsi="Arial" w:cs="Arial"/>
          <w:sz w:val="24"/>
          <w:szCs w:val="24"/>
        </w:rPr>
        <w:t>. Examples of services or interventions not considered to be prevocational include:</w:t>
      </w:r>
    </w:p>
    <w:p w:rsidR="00246921" w:rsidRPr="000A4863" w:rsidRDefault="00892CB0" w:rsidP="00426AA7">
      <w:pPr>
        <w:suppressAutoHyphens/>
        <w:autoSpaceDE w:val="0"/>
        <w:autoSpaceDN w:val="0"/>
        <w:adjustRightInd w:val="0"/>
        <w:spacing w:line="480" w:lineRule="auto"/>
        <w:ind w:firstLine="360"/>
        <w:jc w:val="both"/>
        <w:rPr>
          <w:rFonts w:ascii="Arial" w:hAnsi="Arial" w:cs="Arial"/>
          <w:sz w:val="24"/>
          <w:szCs w:val="24"/>
        </w:rPr>
      </w:pPr>
      <w:r w:rsidRPr="000A4863">
        <w:rPr>
          <w:rFonts w:ascii="Arial" w:hAnsi="Arial" w:cs="Arial"/>
          <w:sz w:val="24"/>
          <w:szCs w:val="24"/>
        </w:rPr>
        <w:t>1. – 4.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(g) The Division will not reimburse any provider for vocational services provided within the context of a partial care program.</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1. Vocational services shall be those interventions, strategies</w:t>
      </w:r>
      <w:r w:rsidR="00281A30">
        <w:rPr>
          <w:rFonts w:ascii="Arial" w:hAnsi="Arial" w:cs="Arial"/>
          <w:b/>
          <w:sz w:val="24"/>
          <w:szCs w:val="24"/>
        </w:rPr>
        <w:t>,</w:t>
      </w:r>
      <w:r w:rsidRPr="000A4863">
        <w:rPr>
          <w:rFonts w:ascii="Arial" w:hAnsi="Arial" w:cs="Arial"/>
          <w:sz w:val="24"/>
          <w:szCs w:val="24"/>
        </w:rPr>
        <w:t xml:space="preserve"> and activities that assist individuals to acquire skills to enter a specific occupation and take on the role of colleague</w:t>
      </w:r>
      <w:r w:rsidRPr="000A4863">
        <w:rPr>
          <w:rFonts w:ascii="Arial" w:hAnsi="Arial" w:cs="Arial"/>
          <w:b/>
          <w:sz w:val="24"/>
          <w:szCs w:val="24"/>
        </w:rPr>
        <w:t>,</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that is, a member of a profession</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w:t>
      </w:r>
      <w:r w:rsidRPr="000A4863">
        <w:rPr>
          <w:rFonts w:ascii="Arial" w:hAnsi="Arial" w:cs="Arial"/>
          <w:sz w:val="24"/>
          <w:szCs w:val="24"/>
        </w:rPr>
        <w:t xml:space="preserve"> and/or assist the individual to directly enter the workforce and take on the role of an employee, working as a member of an occupational group for pay with a specific employer.</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(h) – (</w:t>
      </w:r>
      <w:r w:rsidR="00892CB0" w:rsidRPr="000A4863">
        <w:rPr>
          <w:rFonts w:ascii="Arial" w:hAnsi="Arial" w:cs="Arial"/>
          <w:sz w:val="24"/>
          <w:szCs w:val="24"/>
        </w:rPr>
        <w:t>i</w:t>
      </w:r>
      <w:r w:rsidRPr="000A4863">
        <w:rPr>
          <w:rFonts w:ascii="Arial" w:hAnsi="Arial" w:cs="Arial"/>
          <w:sz w:val="24"/>
          <w:szCs w:val="24"/>
        </w:rPr>
        <w:t>)  (No change.)</w:t>
      </w:r>
    </w:p>
    <w:p w:rsidR="00892CB0" w:rsidRPr="000A4863" w:rsidRDefault="00892CB0"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(j) An intake evaluation shall be performed within 14 days of the first encounter or by the third clinic visit, whichever is later, for each beneficiary being considered for continued treatment. This evaluation shall consist of a written assessment that:</w:t>
      </w:r>
    </w:p>
    <w:p w:rsidR="00892CB0" w:rsidRPr="000A4863" w:rsidRDefault="00892CB0" w:rsidP="005B18CF">
      <w:pPr>
        <w:suppressAutoHyphens/>
        <w:autoSpaceDE w:val="0"/>
        <w:autoSpaceDN w:val="0"/>
        <w:adjustRightInd w:val="0"/>
        <w:spacing w:line="480" w:lineRule="auto"/>
        <w:ind w:firstLine="360"/>
        <w:jc w:val="both"/>
        <w:rPr>
          <w:rFonts w:ascii="Arial" w:hAnsi="Arial" w:cs="Arial"/>
          <w:sz w:val="24"/>
          <w:szCs w:val="24"/>
        </w:rPr>
      </w:pPr>
      <w:r w:rsidRPr="000A4863">
        <w:rPr>
          <w:rFonts w:ascii="Arial" w:hAnsi="Arial" w:cs="Arial"/>
          <w:sz w:val="24"/>
          <w:szCs w:val="24"/>
        </w:rPr>
        <w:t>1. – 2.  (No change.)</w:t>
      </w:r>
    </w:p>
    <w:p w:rsidR="00892CB0" w:rsidRPr="000A4863" w:rsidRDefault="00892CB0" w:rsidP="005B18CF">
      <w:pPr>
        <w:suppressAutoHyphens/>
        <w:autoSpaceDE w:val="0"/>
        <w:autoSpaceDN w:val="0"/>
        <w:adjustRightInd w:val="0"/>
        <w:spacing w:line="480" w:lineRule="auto"/>
        <w:ind w:firstLine="360"/>
        <w:jc w:val="both"/>
        <w:rPr>
          <w:rFonts w:ascii="Arial" w:hAnsi="Arial" w:cs="Arial"/>
          <w:sz w:val="24"/>
          <w:szCs w:val="24"/>
        </w:rPr>
      </w:pPr>
      <w:r w:rsidRPr="000A4863">
        <w:rPr>
          <w:rFonts w:ascii="Arial" w:hAnsi="Arial" w:cs="Arial"/>
          <w:sz w:val="24"/>
          <w:szCs w:val="24"/>
        </w:rPr>
        <w:t>3. Includes certification</w:t>
      </w:r>
      <w:r w:rsidRPr="000A4863">
        <w:rPr>
          <w:rFonts w:ascii="Arial" w:hAnsi="Arial" w:cs="Arial"/>
          <w:b/>
          <w:sz w:val="24"/>
          <w:szCs w:val="24"/>
        </w:rPr>
        <w:t xml:space="preserve">, in the form of a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signed statement</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170072" w:rsidRPr="000A4863">
        <w:rPr>
          <w:rFonts w:ascii="Arial" w:hAnsi="Arial" w:cs="Arial"/>
          <w:b/>
          <w:sz w:val="24"/>
          <w:szCs w:val="24"/>
        </w:rPr>
        <w:t>,</w:t>
      </w:r>
      <w:r w:rsidRPr="000A4863">
        <w:rPr>
          <w:rFonts w:ascii="Arial" w:hAnsi="Arial" w:cs="Arial"/>
          <w:sz w:val="24"/>
          <w:szCs w:val="24"/>
        </w:rPr>
        <w:t xml:space="preserve"> by the evaluation team</w:t>
      </w:r>
      <w:r w:rsidR="00281A30">
        <w:rPr>
          <w:rFonts w:ascii="Arial" w:hAnsi="Arial" w:cs="Arial"/>
          <w:b/>
          <w:sz w:val="24"/>
          <w:szCs w:val="24"/>
        </w:rPr>
        <w:t>,</w:t>
      </w:r>
      <w:r w:rsidRPr="000A4863">
        <w:rPr>
          <w:rFonts w:ascii="Arial" w:hAnsi="Arial" w:cs="Arial"/>
          <w:sz w:val="24"/>
          <w:szCs w:val="24"/>
        </w:rPr>
        <w:t xml:space="preserve"> that the program is appropriate to meet the beneficiary's treatment needs; and</w:t>
      </w:r>
    </w:p>
    <w:p w:rsidR="00892CB0" w:rsidRPr="000A4863" w:rsidRDefault="00892CB0" w:rsidP="005B18CF">
      <w:pPr>
        <w:suppressAutoHyphens/>
        <w:autoSpaceDE w:val="0"/>
        <w:autoSpaceDN w:val="0"/>
        <w:adjustRightInd w:val="0"/>
        <w:spacing w:line="480" w:lineRule="auto"/>
        <w:ind w:firstLine="360"/>
        <w:jc w:val="both"/>
        <w:rPr>
          <w:rFonts w:ascii="Arial" w:hAnsi="Arial" w:cs="Arial"/>
          <w:sz w:val="24"/>
          <w:szCs w:val="24"/>
        </w:rPr>
      </w:pPr>
      <w:r w:rsidRPr="000A4863">
        <w:rPr>
          <w:rFonts w:ascii="Arial" w:hAnsi="Arial" w:cs="Arial"/>
          <w:sz w:val="24"/>
          <w:szCs w:val="24"/>
        </w:rPr>
        <w:t>4. – 5.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(k) A written, individualized plan of care shall be developed for each beneficiary who receives continued treatment. The plan of care shall be designed to improve the beneficiary's condition to the point where continued participation in the program</w:t>
      </w:r>
      <w:r w:rsidR="008E6594" w:rsidRPr="000A4863">
        <w:rPr>
          <w:rFonts w:ascii="Arial" w:hAnsi="Arial" w:cs="Arial"/>
          <w:b/>
          <w:sz w:val="24"/>
          <w:szCs w:val="24"/>
        </w:rPr>
        <w:t>,</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beyond occasional maintenance visits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8E6594" w:rsidRPr="000A4863">
        <w:rPr>
          <w:rFonts w:ascii="Arial" w:hAnsi="Arial" w:cs="Arial"/>
          <w:b/>
          <w:sz w:val="24"/>
          <w:szCs w:val="24"/>
        </w:rPr>
        <w:t>,</w:t>
      </w:r>
      <w:r w:rsidRPr="000A4863">
        <w:rPr>
          <w:rFonts w:ascii="Arial" w:hAnsi="Arial" w:cs="Arial"/>
          <w:sz w:val="24"/>
          <w:szCs w:val="24"/>
        </w:rPr>
        <w:t xml:space="preserve"> is no longer necessary. The plan of care shall be included in the beneficiary's records and shall consist of:</w:t>
      </w:r>
    </w:p>
    <w:p w:rsidR="00246921" w:rsidRPr="005B18CF" w:rsidRDefault="00246921" w:rsidP="005B18CF">
      <w:pPr>
        <w:suppressAutoHyphens/>
        <w:spacing w:line="480" w:lineRule="auto"/>
        <w:ind w:firstLine="720"/>
        <w:jc w:val="both"/>
        <w:rPr>
          <w:rFonts w:ascii="Arial" w:hAnsi="Arial" w:cs="Arial"/>
          <w:b/>
          <w:sz w:val="24"/>
          <w:szCs w:val="24"/>
        </w:rPr>
      </w:pPr>
      <w:r w:rsidRPr="000A4863">
        <w:rPr>
          <w:rFonts w:ascii="Arial" w:hAnsi="Arial" w:cs="Arial"/>
          <w:sz w:val="24"/>
          <w:szCs w:val="24"/>
        </w:rPr>
        <w:lastRenderedPageBreak/>
        <w:t xml:space="preserve">1. A written description of the treatment objectives including </w:t>
      </w:r>
      <w:r w:rsidR="00111DBA" w:rsidRPr="000A4863">
        <w:rPr>
          <w:rFonts w:ascii="Arial" w:hAnsi="Arial" w:cs="Arial"/>
          <w:sz w:val="24"/>
          <w:szCs w:val="24"/>
        </w:rPr>
        <w:t>[</w:t>
      </w:r>
      <w:r w:rsidRPr="000A4863">
        <w:rPr>
          <w:rFonts w:ascii="Arial" w:hAnsi="Arial" w:cs="Arial"/>
          <w:sz w:val="24"/>
          <w:szCs w:val="24"/>
        </w:rPr>
        <w:t>both</w:t>
      </w:r>
      <w:r w:rsidR="00111DBA" w:rsidRPr="000A4863">
        <w:rPr>
          <w:rFonts w:ascii="Arial" w:hAnsi="Arial" w:cs="Arial"/>
          <w:sz w:val="24"/>
          <w:szCs w:val="24"/>
        </w:rPr>
        <w:t>]</w:t>
      </w:r>
      <w:r w:rsidRPr="000A4863">
        <w:rPr>
          <w:rFonts w:ascii="Arial" w:hAnsi="Arial" w:cs="Arial"/>
          <w:sz w:val="24"/>
          <w:szCs w:val="24"/>
        </w:rPr>
        <w:t xml:space="preserve"> the treatment regimen and the specific medical/remedial services, therapies, and activities that shall be used to meet the objectives</w:t>
      </w:r>
      <w:r w:rsidR="001E12CF">
        <w:rPr>
          <w:rFonts w:ascii="Arial" w:hAnsi="Arial" w:cs="Arial"/>
          <w:sz w:val="24"/>
          <w:szCs w:val="24"/>
        </w:rPr>
        <w:t>[</w:t>
      </w:r>
      <w:r w:rsidRPr="000A4863">
        <w:rPr>
          <w:rFonts w:ascii="Arial" w:hAnsi="Arial" w:cs="Arial"/>
          <w:sz w:val="24"/>
          <w:szCs w:val="24"/>
        </w:rPr>
        <w:t>;</w:t>
      </w:r>
      <w:r w:rsidR="001E12CF">
        <w:rPr>
          <w:rFonts w:ascii="Arial" w:hAnsi="Arial" w:cs="Arial"/>
          <w:sz w:val="24"/>
          <w:szCs w:val="24"/>
        </w:rPr>
        <w:t>]</w:t>
      </w:r>
      <w:r w:rsidR="001E12CF">
        <w:rPr>
          <w:rFonts w:ascii="Arial" w:hAnsi="Arial" w:cs="Arial"/>
          <w:b/>
          <w:sz w:val="24"/>
          <w:szCs w:val="24"/>
        </w:rPr>
        <w:t>.</w:t>
      </w:r>
    </w:p>
    <w:p w:rsidR="00246921" w:rsidRPr="00B52872" w:rsidRDefault="00246921" w:rsidP="005B18CF">
      <w:pPr>
        <w:suppressAutoHyphens/>
        <w:spacing w:line="480" w:lineRule="auto"/>
        <w:ind w:firstLine="1440"/>
        <w:jc w:val="both"/>
        <w:rPr>
          <w:rFonts w:ascii="Arial" w:hAnsi="Arial" w:cs="Arial"/>
          <w:b/>
          <w:sz w:val="24"/>
          <w:szCs w:val="24"/>
        </w:rPr>
      </w:pPr>
      <w:r w:rsidRPr="00B52872">
        <w:rPr>
          <w:rFonts w:ascii="Arial" w:hAnsi="Arial" w:cs="Arial"/>
          <w:b/>
          <w:sz w:val="24"/>
          <w:szCs w:val="24"/>
        </w:rPr>
        <w:t xml:space="preserve">i. Due to the nature of mental illness and the provision of program services, there may be </w:t>
      </w:r>
      <w:r w:rsidR="00170072" w:rsidRPr="00B52872">
        <w:rPr>
          <w:rFonts w:ascii="Arial" w:hAnsi="Arial" w:cs="Arial"/>
          <w:b/>
          <w:sz w:val="24"/>
          <w:szCs w:val="24"/>
        </w:rPr>
        <w:t>instances in which</w:t>
      </w:r>
      <w:r w:rsidRPr="00B52872">
        <w:rPr>
          <w:rFonts w:ascii="Arial" w:hAnsi="Arial" w:cs="Arial"/>
          <w:b/>
          <w:sz w:val="24"/>
          <w:szCs w:val="24"/>
        </w:rPr>
        <w:t xml:space="preserve"> a temporary deviation from the services written in the treatment plan occurs.  In this event, the client may participate in alternate programming.  The reason for the deviation should be clearly explained in the daily or weekly documentation.  Deviations that do not resolve shall require a written change in the treatment plan</w:t>
      </w:r>
      <w:r w:rsidR="001E12CF">
        <w:rPr>
          <w:rFonts w:ascii="Arial" w:hAnsi="Arial" w:cs="Arial"/>
          <w:b/>
          <w:sz w:val="24"/>
          <w:szCs w:val="24"/>
        </w:rPr>
        <w:t>;</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 – 4.  (No change.)</w:t>
      </w:r>
    </w:p>
    <w:p w:rsidR="000B3AD4" w:rsidRPr="000A4863" w:rsidRDefault="000B3AD4"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w:t>
      </w:r>
      <w:r w:rsidRPr="005B18CF">
        <w:rPr>
          <w:rFonts w:ascii="Arial" w:hAnsi="Arial" w:cs="Arial"/>
          <w:iCs/>
          <w:sz w:val="24"/>
          <w:szCs w:val="24"/>
        </w:rPr>
        <w:t>l</w:t>
      </w:r>
      <w:r w:rsidRPr="000A4863">
        <w:rPr>
          <w:rFonts w:ascii="Arial" w:hAnsi="Arial" w:cs="Arial"/>
          <w:sz w:val="24"/>
          <w:szCs w:val="24"/>
        </w:rPr>
        <w:t>) The mental health clinic shall develop and maintain legibly written documentation to support each medical/remedial therapy service, activity, or session for which billing is made.</w:t>
      </w:r>
    </w:p>
    <w:p w:rsidR="000B3AD4" w:rsidRPr="000A4863" w:rsidRDefault="000B3AD4" w:rsidP="005B18CF">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1. This documentation, at a minimum, shall consist of:</w:t>
      </w:r>
    </w:p>
    <w:p w:rsidR="000B3AD4" w:rsidRPr="000A4863" w:rsidRDefault="000B3AD4" w:rsidP="005B18CF">
      <w:pPr>
        <w:suppressAutoHyphens/>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t>i. The specific services rendered, such as individual psychotherapy, group psychotherapy, family therapy, etc., and a description of the encounter itself</w:t>
      </w:r>
      <w:r w:rsidRPr="000A4863">
        <w:rPr>
          <w:rFonts w:ascii="Arial" w:hAnsi="Arial" w:cs="Arial"/>
          <w:b/>
          <w:sz w:val="24"/>
          <w:szCs w:val="24"/>
        </w:rPr>
        <w:t xml:space="preserve"> </w:t>
      </w:r>
      <w:r w:rsidR="00111DBA" w:rsidRPr="000A4863">
        <w:rPr>
          <w:rFonts w:ascii="Arial" w:hAnsi="Arial" w:cs="Arial"/>
          <w:sz w:val="24"/>
          <w:szCs w:val="24"/>
        </w:rPr>
        <w:t>[</w:t>
      </w:r>
      <w:r w:rsidRPr="000A4863">
        <w:rPr>
          <w:rFonts w:ascii="Arial" w:hAnsi="Arial" w:cs="Arial"/>
          <w:sz w:val="24"/>
          <w:szCs w:val="24"/>
        </w:rPr>
        <w:t>(that is,</w:t>
      </w:r>
      <w:r w:rsidR="00111DBA" w:rsidRPr="000A4863">
        <w:rPr>
          <w:rFonts w:ascii="Arial" w:hAnsi="Arial" w:cs="Arial"/>
          <w:sz w:val="24"/>
          <w:szCs w:val="24"/>
        </w:rPr>
        <w:t>]</w:t>
      </w:r>
      <w:r w:rsidR="001E12CF">
        <w:rPr>
          <w:rFonts w:ascii="Arial" w:hAnsi="Arial" w:cs="Arial"/>
          <w:b/>
          <w:sz w:val="24"/>
          <w:szCs w:val="24"/>
        </w:rPr>
        <w:t>.</w:t>
      </w:r>
      <w:r w:rsidR="001E12CF">
        <w:rPr>
          <w:rFonts w:ascii="Arial" w:hAnsi="Arial" w:cs="Arial"/>
          <w:sz w:val="24"/>
          <w:szCs w:val="24"/>
        </w:rPr>
        <w:t xml:space="preserve"> </w:t>
      </w:r>
      <w:r w:rsidRPr="000A4863">
        <w:rPr>
          <w:rFonts w:ascii="Arial" w:hAnsi="Arial" w:cs="Arial"/>
          <w:b/>
          <w:sz w:val="24"/>
          <w:szCs w:val="24"/>
        </w:rPr>
        <w:t>The description shall include, but is not limited to, a</w:t>
      </w:r>
      <w:r w:rsidRPr="000A4863">
        <w:rPr>
          <w:rFonts w:ascii="Arial" w:hAnsi="Arial" w:cs="Arial"/>
          <w:sz w:val="24"/>
          <w:szCs w:val="24"/>
        </w:rPr>
        <w:t xml:space="preserve"> statement of patient progress noted, significant observations noted, etc.</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0B3AD4" w:rsidRPr="000A4863" w:rsidRDefault="000B3AD4" w:rsidP="00426AA7">
      <w:pPr>
        <w:suppressAutoHyphens/>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(No change.)</w:t>
      </w:r>
    </w:p>
    <w:p w:rsidR="000B3AD4" w:rsidRPr="000A4863" w:rsidRDefault="000B3AD4" w:rsidP="005B18CF">
      <w:pPr>
        <w:suppressAutoHyphens/>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t xml:space="preserve">iii. The duration of services provided </w:t>
      </w:r>
      <w:r w:rsidR="00111DBA" w:rsidRPr="000A4863">
        <w:rPr>
          <w:rFonts w:ascii="Arial" w:hAnsi="Arial" w:cs="Arial"/>
          <w:sz w:val="24"/>
          <w:szCs w:val="24"/>
        </w:rPr>
        <w:t>[</w:t>
      </w:r>
      <w:r w:rsidRPr="000A4863">
        <w:rPr>
          <w:rFonts w:ascii="Arial" w:hAnsi="Arial" w:cs="Arial"/>
          <w:sz w:val="24"/>
          <w:szCs w:val="24"/>
        </w:rPr>
        <w:t>(one hour, 1/2 hour, etc.)</w:t>
      </w:r>
      <w:r w:rsidR="00111DBA" w:rsidRPr="000A4863">
        <w:rPr>
          <w:rFonts w:ascii="Arial" w:hAnsi="Arial" w:cs="Arial"/>
          <w:sz w:val="24"/>
          <w:szCs w:val="24"/>
        </w:rPr>
        <w:t>]</w:t>
      </w:r>
      <w:r w:rsidRPr="000A4863">
        <w:rPr>
          <w:rFonts w:ascii="Arial" w:hAnsi="Arial" w:cs="Arial"/>
          <w:sz w:val="24"/>
          <w:szCs w:val="24"/>
        </w:rPr>
        <w:t>;</w:t>
      </w:r>
    </w:p>
    <w:p w:rsidR="000B3AD4" w:rsidRPr="000A4863" w:rsidRDefault="000B3AD4" w:rsidP="00426AA7">
      <w:pPr>
        <w:suppressAutoHyphens/>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iv - vi. (No change.)</w:t>
      </w:r>
    </w:p>
    <w:p w:rsidR="000B3AD4" w:rsidRPr="000A4863" w:rsidRDefault="000B3AD4" w:rsidP="00426AA7">
      <w:pPr>
        <w:suppressAutoHyphen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2. – 3.  (no change.)</w:t>
      </w:r>
    </w:p>
    <w:p w:rsidR="000B3AD4" w:rsidRPr="000A4863" w:rsidRDefault="000B3AD4"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lastRenderedPageBreak/>
        <w:t xml:space="preserve">(m) Periodic review of the beneficiary's plan of care shall take place </w:t>
      </w:r>
      <w:r w:rsidR="00111DBA" w:rsidRPr="000A4863">
        <w:rPr>
          <w:rFonts w:ascii="Arial" w:hAnsi="Arial" w:cs="Arial"/>
          <w:sz w:val="24"/>
          <w:szCs w:val="24"/>
        </w:rPr>
        <w:t>[</w:t>
      </w:r>
      <w:r w:rsidRPr="000A4863">
        <w:rPr>
          <w:rFonts w:ascii="Arial" w:hAnsi="Arial" w:cs="Arial"/>
          <w:sz w:val="24"/>
          <w:szCs w:val="24"/>
        </w:rPr>
        <w:t>on a regular basis (</w:t>
      </w:r>
      <w:r w:rsidR="00111DBA" w:rsidRPr="000A4863">
        <w:rPr>
          <w:rFonts w:ascii="Arial" w:hAnsi="Arial" w:cs="Arial"/>
          <w:sz w:val="24"/>
          <w:szCs w:val="24"/>
        </w:rPr>
        <w:t>]</w:t>
      </w:r>
      <w:r w:rsidRPr="000A4863">
        <w:rPr>
          <w:rFonts w:ascii="Arial" w:hAnsi="Arial" w:cs="Arial"/>
          <w:sz w:val="24"/>
          <w:szCs w:val="24"/>
        </w:rPr>
        <w:t>at least every 90 days during the first year and every six months thereafter</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0B3AD4" w:rsidRPr="000A4863" w:rsidRDefault="000B3AD4" w:rsidP="00426AA7">
      <w:pPr>
        <w:suppressAutoHyphen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 – 2.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(n) </w:t>
      </w:r>
      <w:r w:rsidR="000B3AD4" w:rsidRPr="000A4863">
        <w:rPr>
          <w:rFonts w:ascii="Arial" w:hAnsi="Arial" w:cs="Arial"/>
          <w:sz w:val="24"/>
          <w:szCs w:val="24"/>
        </w:rPr>
        <w:t xml:space="preserve"> </w:t>
      </w:r>
      <w:r w:rsidRPr="000A4863">
        <w:rPr>
          <w:rFonts w:ascii="Arial" w:hAnsi="Arial" w:cs="Arial"/>
          <w:sz w:val="24"/>
          <w:szCs w:val="24"/>
        </w:rPr>
        <w:t>(No change.)</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10:66-2.10 Pharmaceutical services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b/>
          <w:sz w:val="24"/>
          <w:szCs w:val="24"/>
        </w:rPr>
        <w:t>(a)</w:t>
      </w:r>
      <w:r w:rsidRPr="000A4863">
        <w:rPr>
          <w:rFonts w:ascii="Arial" w:hAnsi="Arial" w:cs="Arial"/>
          <w:sz w:val="24"/>
          <w:szCs w:val="24"/>
        </w:rPr>
        <w:t xml:space="preserve"> For covered pharmaceutical services, see the New Jersey Medicaid and NJ FamilyCare fee-for-service program's Pharmaceutical Services chapter, N.J.A.C. 10:51.</w:t>
      </w:r>
    </w:p>
    <w:p w:rsidR="00246921" w:rsidRPr="00B52872" w:rsidRDefault="00246921" w:rsidP="00426AA7">
      <w:pPr>
        <w:suppressAutoHyphens/>
        <w:spacing w:line="480" w:lineRule="auto"/>
        <w:jc w:val="both"/>
        <w:rPr>
          <w:rFonts w:ascii="Arial" w:hAnsi="Arial" w:cs="Arial"/>
          <w:b/>
          <w:sz w:val="24"/>
          <w:szCs w:val="24"/>
        </w:rPr>
      </w:pPr>
      <w:r w:rsidRPr="00B52872">
        <w:rPr>
          <w:rFonts w:ascii="Arial" w:hAnsi="Arial" w:cs="Arial"/>
          <w:b/>
          <w:sz w:val="24"/>
          <w:szCs w:val="24"/>
        </w:rPr>
        <w:t>(b) For specific requirements</w:t>
      </w:r>
      <w:r w:rsidR="001E12CF">
        <w:rPr>
          <w:rFonts w:ascii="Arial" w:hAnsi="Arial" w:cs="Arial"/>
          <w:b/>
          <w:sz w:val="24"/>
          <w:szCs w:val="24"/>
        </w:rPr>
        <w:t xml:space="preserve"> </w:t>
      </w:r>
      <w:r w:rsidRPr="00B52872">
        <w:rPr>
          <w:rFonts w:ascii="Arial" w:hAnsi="Arial" w:cs="Arial"/>
          <w:b/>
          <w:sz w:val="24"/>
          <w:szCs w:val="24"/>
        </w:rPr>
        <w:t>for the provision of pharmaceutical services in independent clinics</w:t>
      </w:r>
      <w:r w:rsidR="001E12CF">
        <w:rPr>
          <w:rFonts w:ascii="Arial" w:hAnsi="Arial" w:cs="Arial"/>
          <w:b/>
          <w:sz w:val="24"/>
          <w:szCs w:val="24"/>
        </w:rPr>
        <w:t xml:space="preserve">, in addition to those in (a) above, </w:t>
      </w:r>
      <w:r w:rsidRPr="00B52872">
        <w:rPr>
          <w:rFonts w:ascii="Arial" w:hAnsi="Arial" w:cs="Arial"/>
          <w:b/>
          <w:sz w:val="24"/>
          <w:szCs w:val="24"/>
        </w:rPr>
        <w:t>providing substance use disorder treatment services</w:t>
      </w:r>
      <w:r w:rsidR="001E12CF">
        <w:rPr>
          <w:rFonts w:ascii="Arial" w:hAnsi="Arial" w:cs="Arial"/>
          <w:b/>
          <w:sz w:val="24"/>
          <w:szCs w:val="24"/>
        </w:rPr>
        <w:t>,</w:t>
      </w:r>
      <w:r w:rsidRPr="00B52872">
        <w:rPr>
          <w:rFonts w:ascii="Arial" w:hAnsi="Arial" w:cs="Arial"/>
          <w:b/>
          <w:sz w:val="24"/>
          <w:szCs w:val="24"/>
        </w:rPr>
        <w:t xml:space="preserve"> see N.J.A.C. 10:161B-14.</w:t>
      </w:r>
    </w:p>
    <w:p w:rsidR="00246921" w:rsidRPr="000A4863" w:rsidRDefault="00246921" w:rsidP="00426AA7">
      <w:pPr>
        <w:suppressAutoHyphens/>
        <w:spacing w:line="480" w:lineRule="auto"/>
        <w:jc w:val="both"/>
        <w:rPr>
          <w:rFonts w:ascii="Arial" w:hAnsi="Arial" w:cs="Arial"/>
          <w:sz w:val="24"/>
          <w:szCs w:val="24"/>
        </w:rPr>
      </w:pPr>
    </w:p>
    <w:p w:rsidR="00C12379" w:rsidRPr="000A4863" w:rsidRDefault="00C12379" w:rsidP="00426AA7">
      <w:pPr>
        <w:suppressAutoHyphens/>
        <w:spacing w:line="480" w:lineRule="auto"/>
        <w:jc w:val="both"/>
        <w:rPr>
          <w:rFonts w:ascii="Arial" w:hAnsi="Arial" w:cs="Arial"/>
          <w:sz w:val="24"/>
          <w:szCs w:val="24"/>
        </w:rPr>
      </w:pPr>
      <w:r w:rsidRPr="000A4863">
        <w:rPr>
          <w:rFonts w:ascii="Arial" w:hAnsi="Arial" w:cs="Arial"/>
          <w:sz w:val="24"/>
          <w:szCs w:val="24"/>
        </w:rPr>
        <w:t>10:66-2.11 Podiatric services</w:t>
      </w:r>
    </w:p>
    <w:p w:rsidR="00C12379" w:rsidRPr="000A4863" w:rsidRDefault="00C12379" w:rsidP="00426AA7">
      <w:pPr>
        <w:suppressAutoHyphens/>
        <w:spacing w:line="480" w:lineRule="auto"/>
        <w:jc w:val="both"/>
        <w:rPr>
          <w:rFonts w:ascii="Arial" w:hAnsi="Arial" w:cs="Arial"/>
          <w:sz w:val="24"/>
          <w:szCs w:val="24"/>
        </w:rPr>
      </w:pPr>
      <w:r w:rsidRPr="000A4863">
        <w:rPr>
          <w:rFonts w:ascii="Arial" w:hAnsi="Arial" w:cs="Arial"/>
          <w:sz w:val="24"/>
          <w:szCs w:val="24"/>
        </w:rPr>
        <w:t>(a) (No change.)</w:t>
      </w:r>
    </w:p>
    <w:p w:rsidR="00C12379" w:rsidRPr="000A4863" w:rsidRDefault="00C12379" w:rsidP="00426AA7">
      <w:pPr>
        <w:suppressAutoHyphens/>
        <w:spacing w:line="480" w:lineRule="auto"/>
        <w:jc w:val="both"/>
        <w:rPr>
          <w:rFonts w:ascii="Arial" w:hAnsi="Arial" w:cs="Arial"/>
          <w:sz w:val="24"/>
          <w:szCs w:val="24"/>
        </w:rPr>
      </w:pPr>
      <w:r w:rsidRPr="000A4863">
        <w:rPr>
          <w:rFonts w:ascii="Arial" w:hAnsi="Arial" w:cs="Arial"/>
          <w:sz w:val="24"/>
          <w:szCs w:val="24"/>
        </w:rPr>
        <w:t>[(b) A podiatrist should be Board Qualified, or preferably, Board-Certified by a Board recognized by the American Podiatric Medical Association.]</w:t>
      </w:r>
    </w:p>
    <w:p w:rsidR="00C12379" w:rsidRPr="000A4863" w:rsidRDefault="00C12379" w:rsidP="00426AA7">
      <w:pPr>
        <w:suppressAutoHyphens/>
        <w:spacing w:line="480" w:lineRule="auto"/>
        <w:jc w:val="both"/>
        <w:rPr>
          <w:rFonts w:ascii="Arial" w:hAnsi="Arial" w:cs="Arial"/>
          <w:sz w:val="24"/>
          <w:szCs w:val="24"/>
        </w:rPr>
      </w:pPr>
    </w:p>
    <w:p w:rsidR="003977C8" w:rsidRPr="000A4863" w:rsidRDefault="003977C8" w:rsidP="00426AA7">
      <w:pPr>
        <w:suppressAutoHyphens/>
        <w:spacing w:line="480" w:lineRule="auto"/>
        <w:jc w:val="both"/>
        <w:rPr>
          <w:rFonts w:ascii="Arial" w:hAnsi="Arial" w:cs="Arial"/>
          <w:sz w:val="24"/>
          <w:szCs w:val="24"/>
        </w:rPr>
      </w:pPr>
      <w:r w:rsidRPr="000A4863">
        <w:rPr>
          <w:rFonts w:ascii="Arial" w:hAnsi="Arial" w:cs="Arial"/>
          <w:sz w:val="24"/>
          <w:szCs w:val="24"/>
        </w:rPr>
        <w:t>10:66-2.12 Radiological services</w:t>
      </w:r>
    </w:p>
    <w:p w:rsidR="003977C8" w:rsidRPr="000A4863" w:rsidRDefault="003977C8"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Specified radiological services may be reimbursed when provided in a clinic that is specifically approved to provide such services by the New Jersey Department of Environmental Protection, </w:t>
      </w:r>
      <w:r w:rsidR="00111DBA" w:rsidRPr="000A4863">
        <w:rPr>
          <w:rFonts w:ascii="Arial" w:hAnsi="Arial" w:cs="Arial"/>
          <w:sz w:val="24"/>
          <w:szCs w:val="24"/>
        </w:rPr>
        <w:t>[</w:t>
      </w:r>
      <w:r w:rsidRPr="000A4863">
        <w:rPr>
          <w:rFonts w:ascii="Arial" w:hAnsi="Arial" w:cs="Arial"/>
          <w:sz w:val="24"/>
          <w:szCs w:val="24"/>
        </w:rPr>
        <w:t>Bureau of Radiological Health (see N.J.A.C. 7:28-22)</w:t>
      </w:r>
      <w:r w:rsidR="00111DBA" w:rsidRPr="000A4863">
        <w:rPr>
          <w:rFonts w:ascii="Arial" w:hAnsi="Arial" w:cs="Arial"/>
          <w:sz w:val="24"/>
          <w:szCs w:val="24"/>
        </w:rPr>
        <w:t>]</w:t>
      </w:r>
      <w:r w:rsidR="001E12CF">
        <w:rPr>
          <w:rFonts w:ascii="Arial" w:hAnsi="Arial" w:cs="Arial"/>
          <w:sz w:val="24"/>
          <w:szCs w:val="24"/>
        </w:rPr>
        <w:t xml:space="preserve"> </w:t>
      </w:r>
      <w:r w:rsidRPr="000A4863">
        <w:rPr>
          <w:rFonts w:ascii="Arial" w:hAnsi="Arial" w:cs="Arial"/>
          <w:b/>
          <w:sz w:val="24"/>
          <w:szCs w:val="24"/>
        </w:rPr>
        <w:t>Radiation Protection Element</w:t>
      </w:r>
      <w:r w:rsidRPr="000A4863">
        <w:rPr>
          <w:rFonts w:ascii="Arial" w:hAnsi="Arial" w:cs="Arial"/>
          <w:sz w:val="24"/>
          <w:szCs w:val="24"/>
        </w:rPr>
        <w:t>, and performed by or under the direction of a physician who is recognized as a specialist in radiology by the New Jersey Medicaid and NJ FamilyCare fee-for-service programs. See the New Jersey Medicaid and NJ FamilyCare fee-for-service programs' Physician's Services chapter, N.J.A.C. 10:54, for additional information.</w:t>
      </w:r>
    </w:p>
    <w:p w:rsidR="003977C8" w:rsidRPr="000A4863" w:rsidRDefault="003977C8" w:rsidP="00426AA7">
      <w:pPr>
        <w:suppressAutoHyphens/>
        <w:spacing w:line="480" w:lineRule="auto"/>
        <w:jc w:val="both"/>
        <w:rPr>
          <w:rFonts w:ascii="Arial" w:hAnsi="Arial" w:cs="Arial"/>
          <w:sz w:val="24"/>
          <w:szCs w:val="24"/>
        </w:rPr>
      </w:pPr>
    </w:p>
    <w:p w:rsidR="003977C8" w:rsidRPr="000A4863" w:rsidRDefault="003977C8" w:rsidP="00426AA7">
      <w:pPr>
        <w:suppressAutoHyphens/>
        <w:autoSpaceDE w:val="0"/>
        <w:autoSpaceDN w:val="0"/>
        <w:adjustRightInd w:val="0"/>
        <w:spacing w:line="480" w:lineRule="auto"/>
        <w:rPr>
          <w:rFonts w:ascii="Arial" w:hAnsi="Arial" w:cs="Arial"/>
          <w:sz w:val="24"/>
          <w:szCs w:val="24"/>
        </w:rPr>
      </w:pPr>
      <w:r w:rsidRPr="000A4863">
        <w:rPr>
          <w:rFonts w:ascii="Arial" w:hAnsi="Arial" w:cs="Arial"/>
          <w:sz w:val="24"/>
          <w:szCs w:val="24"/>
        </w:rPr>
        <w:t>10:66-2.15 Sterilization services</w:t>
      </w:r>
    </w:p>
    <w:p w:rsidR="003977C8" w:rsidRPr="000A4863" w:rsidRDefault="003977C8"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(a) Sterilization is any medical procedure, treatment, or operation performed for the purpose of rendering an individual permanently incapable of reproducing.</w:t>
      </w:r>
    </w:p>
    <w:p w:rsidR="001A31F7" w:rsidRDefault="003977C8" w:rsidP="005B18CF">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 xml:space="preserve">1. – </w:t>
      </w:r>
      <w:r w:rsidR="008E6594" w:rsidRPr="000A4863">
        <w:rPr>
          <w:rFonts w:ascii="Arial" w:hAnsi="Arial" w:cs="Arial"/>
          <w:sz w:val="24"/>
          <w:szCs w:val="24"/>
        </w:rPr>
        <w:t>4</w:t>
      </w:r>
      <w:r w:rsidRPr="000A4863">
        <w:rPr>
          <w:rFonts w:ascii="Arial" w:hAnsi="Arial" w:cs="Arial"/>
          <w:sz w:val="24"/>
          <w:szCs w:val="24"/>
        </w:rPr>
        <w:t>.  (No change.)</w:t>
      </w:r>
    </w:p>
    <w:p w:rsidR="003977C8" w:rsidRPr="000A4863" w:rsidRDefault="003977C8" w:rsidP="005B18CF">
      <w:pPr>
        <w:suppressAutoHyphens/>
        <w:autoSpaceDE w:val="0"/>
        <w:autoSpaceDN w:val="0"/>
        <w:adjustRightInd w:val="0"/>
        <w:spacing w:line="480" w:lineRule="auto"/>
        <w:ind w:firstLine="720"/>
        <w:jc w:val="both"/>
        <w:rPr>
          <w:rFonts w:ascii="Arial" w:hAnsi="Arial" w:cs="Arial"/>
          <w:sz w:val="24"/>
          <w:szCs w:val="24"/>
        </w:rPr>
      </w:pPr>
      <w:r w:rsidRPr="000A4863">
        <w:rPr>
          <w:rFonts w:ascii="Arial" w:hAnsi="Arial" w:cs="Arial"/>
          <w:sz w:val="24"/>
          <w:szCs w:val="24"/>
        </w:rPr>
        <w:t>5. Informed consent is considered to be given only if:</w:t>
      </w:r>
    </w:p>
    <w:p w:rsidR="003977C8" w:rsidRPr="000A4863" w:rsidRDefault="003977C8" w:rsidP="005B18CF">
      <w:pPr>
        <w:suppressAutoHyphens/>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lastRenderedPageBreak/>
        <w:t>i. The person who obtained consent for the sterilization procedure offered to answer any questions the individual may have concerning the procedure, provided a copy of the consent form and provided</w:t>
      </w:r>
      <w:r w:rsidR="001A31F7">
        <w:rPr>
          <w:rFonts w:ascii="Arial" w:hAnsi="Arial" w:cs="Arial"/>
          <w:b/>
          <w:sz w:val="24"/>
          <w:szCs w:val="24"/>
        </w:rPr>
        <w:t>,</w:t>
      </w:r>
      <w:r w:rsidRPr="000A4863">
        <w:rPr>
          <w:rFonts w:ascii="Arial" w:hAnsi="Arial" w:cs="Arial"/>
          <w:sz w:val="24"/>
          <w:szCs w:val="24"/>
        </w:rPr>
        <w:t xml:space="preserve"> orally</w:t>
      </w:r>
      <w:r w:rsidR="001A31F7">
        <w:rPr>
          <w:rFonts w:ascii="Arial" w:hAnsi="Arial" w:cs="Arial"/>
          <w:b/>
          <w:sz w:val="24"/>
          <w:szCs w:val="24"/>
        </w:rPr>
        <w:t>,</w:t>
      </w:r>
      <w:r w:rsidRPr="000A4863">
        <w:rPr>
          <w:rFonts w:ascii="Arial" w:hAnsi="Arial" w:cs="Arial"/>
          <w:sz w:val="24"/>
          <w:szCs w:val="24"/>
        </w:rPr>
        <w:t xml:space="preserve"> all of the following information or advice to the individual to be sterilized:</w:t>
      </w:r>
    </w:p>
    <w:p w:rsidR="001A31F7" w:rsidRDefault="003977C8" w:rsidP="005B18CF">
      <w:pPr>
        <w:suppressAutoHyphens/>
        <w:autoSpaceDE w:val="0"/>
        <w:autoSpaceDN w:val="0"/>
        <w:adjustRightInd w:val="0"/>
        <w:spacing w:line="480" w:lineRule="auto"/>
        <w:ind w:firstLine="2070"/>
        <w:jc w:val="both"/>
        <w:rPr>
          <w:rFonts w:ascii="Arial" w:hAnsi="Arial" w:cs="Arial"/>
          <w:sz w:val="24"/>
          <w:szCs w:val="24"/>
        </w:rPr>
      </w:pPr>
      <w:r w:rsidRPr="000A4863">
        <w:rPr>
          <w:rFonts w:ascii="Arial" w:hAnsi="Arial" w:cs="Arial"/>
          <w:sz w:val="24"/>
          <w:szCs w:val="24"/>
        </w:rPr>
        <w:t>(1) – (6)  (No change.)</w:t>
      </w:r>
    </w:p>
    <w:p w:rsidR="003977C8" w:rsidRPr="005B18CF" w:rsidRDefault="003977C8" w:rsidP="005B18CF">
      <w:pPr>
        <w:suppressAutoHyphens/>
        <w:autoSpaceDE w:val="0"/>
        <w:autoSpaceDN w:val="0"/>
        <w:adjustRightInd w:val="0"/>
        <w:spacing w:line="480" w:lineRule="auto"/>
        <w:ind w:firstLine="2070"/>
        <w:jc w:val="both"/>
        <w:rPr>
          <w:rFonts w:ascii="Arial" w:hAnsi="Arial" w:cs="Arial"/>
          <w:b/>
          <w:sz w:val="24"/>
          <w:szCs w:val="24"/>
        </w:rPr>
      </w:pPr>
      <w:r w:rsidRPr="000A4863">
        <w:rPr>
          <w:rFonts w:ascii="Arial" w:hAnsi="Arial" w:cs="Arial"/>
          <w:sz w:val="24"/>
          <w:szCs w:val="24"/>
        </w:rPr>
        <w:t xml:space="preserve">(7) Advice that the sterilization shall not be performed for at least 30 days, except under the circumstances specified in </w:t>
      </w:r>
      <w:r w:rsidR="00111DBA" w:rsidRPr="000A4863">
        <w:rPr>
          <w:rFonts w:ascii="Arial" w:hAnsi="Arial" w:cs="Arial"/>
          <w:sz w:val="24"/>
          <w:szCs w:val="24"/>
        </w:rPr>
        <w:t>[</w:t>
      </w:r>
      <w:r w:rsidRPr="000A4863">
        <w:rPr>
          <w:rFonts w:ascii="Arial" w:hAnsi="Arial" w:cs="Arial"/>
          <w:sz w:val="24"/>
          <w:szCs w:val="24"/>
        </w:rPr>
        <w:t>(c)</w:t>
      </w:r>
      <w:r w:rsidR="001A31F7">
        <w:rPr>
          <w:rFonts w:ascii="Arial" w:hAnsi="Arial" w:cs="Arial"/>
          <w:sz w:val="24"/>
          <w:szCs w:val="24"/>
        </w:rPr>
        <w:t>4</w:t>
      </w:r>
      <w:r w:rsidR="00111DBA" w:rsidRPr="000A4863">
        <w:rPr>
          <w:rFonts w:ascii="Arial" w:hAnsi="Arial" w:cs="Arial"/>
          <w:sz w:val="24"/>
          <w:szCs w:val="24"/>
        </w:rPr>
        <w:t>]</w:t>
      </w:r>
      <w:r w:rsidR="001A31F7">
        <w:rPr>
          <w:rFonts w:ascii="Arial" w:hAnsi="Arial" w:cs="Arial"/>
          <w:sz w:val="24"/>
          <w:szCs w:val="24"/>
        </w:rPr>
        <w:t xml:space="preserve"> </w:t>
      </w:r>
      <w:r w:rsidRPr="000A4863">
        <w:rPr>
          <w:rFonts w:ascii="Arial" w:hAnsi="Arial" w:cs="Arial"/>
          <w:b/>
          <w:sz w:val="24"/>
          <w:szCs w:val="24"/>
        </w:rPr>
        <w:t>(a)</w:t>
      </w:r>
      <w:r w:rsidRPr="005B18CF">
        <w:rPr>
          <w:rFonts w:ascii="Arial" w:hAnsi="Arial" w:cs="Arial"/>
          <w:b/>
          <w:sz w:val="24"/>
          <w:szCs w:val="24"/>
        </w:rPr>
        <w:t>4</w:t>
      </w:r>
      <w:r w:rsidRPr="000A4863">
        <w:rPr>
          <w:rFonts w:ascii="Arial" w:hAnsi="Arial" w:cs="Arial"/>
          <w:sz w:val="24"/>
          <w:szCs w:val="24"/>
        </w:rPr>
        <w:t xml:space="preserve"> above</w:t>
      </w:r>
      <w:r w:rsidR="001A31F7">
        <w:rPr>
          <w:rFonts w:ascii="Arial" w:hAnsi="Arial" w:cs="Arial"/>
          <w:sz w:val="24"/>
          <w:szCs w:val="24"/>
        </w:rPr>
        <w:t>[</w:t>
      </w:r>
      <w:r w:rsidRPr="000A4863">
        <w:rPr>
          <w:rFonts w:ascii="Arial" w:hAnsi="Arial" w:cs="Arial"/>
          <w:sz w:val="24"/>
          <w:szCs w:val="24"/>
        </w:rPr>
        <w:t>.</w:t>
      </w:r>
      <w:r w:rsidR="001A31F7">
        <w:rPr>
          <w:rFonts w:ascii="Arial" w:hAnsi="Arial" w:cs="Arial"/>
          <w:sz w:val="24"/>
          <w:szCs w:val="24"/>
        </w:rPr>
        <w:t>]</w:t>
      </w:r>
      <w:r w:rsidR="001A31F7">
        <w:rPr>
          <w:rFonts w:ascii="Arial" w:hAnsi="Arial" w:cs="Arial"/>
          <w:b/>
          <w:sz w:val="24"/>
          <w:szCs w:val="24"/>
        </w:rPr>
        <w:t>;</w:t>
      </w:r>
    </w:p>
    <w:p w:rsidR="003977C8" w:rsidRPr="000A4863" w:rsidRDefault="003977C8" w:rsidP="00426AA7">
      <w:pPr>
        <w:suppressAutoHyphens/>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 xml:space="preserve">ii. </w:t>
      </w:r>
      <w:r w:rsidR="008E6594" w:rsidRPr="000A4863">
        <w:rPr>
          <w:rFonts w:ascii="Arial" w:hAnsi="Arial" w:cs="Arial"/>
          <w:sz w:val="24"/>
          <w:szCs w:val="24"/>
        </w:rPr>
        <w:t>– vi.  (No change.)</w:t>
      </w:r>
    </w:p>
    <w:p w:rsidR="00DA426C" w:rsidRPr="000A4863" w:rsidRDefault="00DA426C"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6. Informed consent may not be obtained while the individual to be sterilized is:</w:t>
      </w:r>
    </w:p>
    <w:p w:rsidR="00DA426C" w:rsidRPr="000A4863" w:rsidRDefault="00DA426C"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 xml:space="preserve">i. </w:t>
      </w:r>
      <w:r w:rsidR="001A31F7">
        <w:rPr>
          <w:rFonts w:ascii="Arial" w:hAnsi="Arial" w:cs="Arial"/>
          <w:sz w:val="24"/>
          <w:szCs w:val="24"/>
        </w:rPr>
        <w:t>(No change.)</w:t>
      </w:r>
    </w:p>
    <w:p w:rsidR="001A31F7" w:rsidRDefault="00DA426C" w:rsidP="005B18CF">
      <w:pPr>
        <w:suppressAutoHyphens/>
        <w:spacing w:line="480" w:lineRule="auto"/>
        <w:ind w:firstLine="1440"/>
        <w:jc w:val="both"/>
        <w:rPr>
          <w:rFonts w:ascii="Arial" w:hAnsi="Arial" w:cs="Arial"/>
          <w:sz w:val="24"/>
          <w:szCs w:val="24"/>
        </w:rPr>
      </w:pPr>
      <w:r w:rsidRPr="000A4863">
        <w:rPr>
          <w:rFonts w:ascii="Arial" w:hAnsi="Arial" w:cs="Arial"/>
          <w:sz w:val="24"/>
          <w:szCs w:val="24"/>
        </w:rPr>
        <w:t>ii. Seeking to obtain or obtaining [an abortion]</w:t>
      </w:r>
      <w:r w:rsidR="001A31F7">
        <w:rPr>
          <w:rFonts w:ascii="Arial" w:hAnsi="Arial" w:cs="Arial"/>
          <w:sz w:val="24"/>
          <w:szCs w:val="24"/>
        </w:rPr>
        <w:t xml:space="preserve"> </w:t>
      </w:r>
      <w:r w:rsidRPr="000A4863">
        <w:rPr>
          <w:rFonts w:ascii="Arial" w:hAnsi="Arial" w:cs="Arial"/>
          <w:b/>
          <w:sz w:val="24"/>
          <w:szCs w:val="24"/>
        </w:rPr>
        <w:t>termination of pregnancy services</w:t>
      </w:r>
      <w:r w:rsidRPr="000A4863">
        <w:rPr>
          <w:rFonts w:ascii="Arial" w:hAnsi="Arial" w:cs="Arial"/>
          <w:sz w:val="24"/>
          <w:szCs w:val="24"/>
        </w:rPr>
        <w:t>; or</w:t>
      </w:r>
    </w:p>
    <w:p w:rsidR="00DA426C" w:rsidRPr="000A4863" w:rsidRDefault="00DA426C" w:rsidP="005B18CF">
      <w:pPr>
        <w:suppressAutoHyphens/>
        <w:spacing w:line="480" w:lineRule="auto"/>
        <w:ind w:firstLine="1440"/>
        <w:jc w:val="both"/>
        <w:rPr>
          <w:rFonts w:ascii="Arial" w:hAnsi="Arial" w:cs="Arial"/>
          <w:sz w:val="24"/>
          <w:szCs w:val="24"/>
        </w:rPr>
      </w:pPr>
      <w:r w:rsidRPr="000A4863">
        <w:rPr>
          <w:rFonts w:ascii="Arial" w:hAnsi="Arial" w:cs="Arial"/>
          <w:sz w:val="24"/>
          <w:szCs w:val="24"/>
        </w:rPr>
        <w:t xml:space="preserve">iii. </w:t>
      </w:r>
      <w:r w:rsidR="001A31F7">
        <w:rPr>
          <w:rFonts w:ascii="Arial" w:hAnsi="Arial" w:cs="Arial"/>
          <w:sz w:val="24"/>
          <w:szCs w:val="24"/>
        </w:rPr>
        <w:t>(No change.)</w:t>
      </w:r>
    </w:p>
    <w:p w:rsidR="003977C8" w:rsidRPr="000A4863" w:rsidRDefault="00DA426C" w:rsidP="00426AA7">
      <w:pPr>
        <w:suppressAutoHyphen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7</w:t>
      </w:r>
      <w:r w:rsidR="008E6594" w:rsidRPr="000A4863">
        <w:rPr>
          <w:rFonts w:ascii="Arial" w:hAnsi="Arial" w:cs="Arial"/>
          <w:sz w:val="24"/>
          <w:szCs w:val="24"/>
        </w:rPr>
        <w:t>. – 8.  (No change.)</w:t>
      </w:r>
    </w:p>
    <w:p w:rsidR="003977C8" w:rsidRPr="000A4863" w:rsidRDefault="003977C8"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10:66-2.16 Termination of pregnancy</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Termination of pregnancy is a </w:t>
      </w:r>
      <w:r w:rsidR="001A31F7">
        <w:rPr>
          <w:rFonts w:ascii="Arial" w:hAnsi="Arial" w:cs="Arial"/>
          <w:sz w:val="24"/>
          <w:szCs w:val="24"/>
        </w:rPr>
        <w:t>[</w:t>
      </w:r>
      <w:r w:rsidRPr="000A4863">
        <w:rPr>
          <w:rFonts w:ascii="Arial" w:hAnsi="Arial" w:cs="Arial"/>
          <w:sz w:val="24"/>
          <w:szCs w:val="24"/>
        </w:rPr>
        <w:t>Medicaid-covered</w:t>
      </w:r>
      <w:r w:rsidR="00111DBA" w:rsidRPr="000A4863">
        <w:rPr>
          <w:rFonts w:ascii="Arial" w:hAnsi="Arial" w:cs="Arial"/>
          <w:sz w:val="24"/>
          <w:szCs w:val="24"/>
        </w:rPr>
        <w:t>]</w:t>
      </w:r>
      <w:r w:rsidR="001A31F7">
        <w:rPr>
          <w:rFonts w:ascii="Arial" w:hAnsi="Arial" w:cs="Arial"/>
          <w:sz w:val="24"/>
          <w:szCs w:val="24"/>
        </w:rPr>
        <w:t xml:space="preserve"> </w:t>
      </w:r>
      <w:r w:rsidR="001A31F7">
        <w:rPr>
          <w:rFonts w:ascii="Arial" w:hAnsi="Arial" w:cs="Arial"/>
          <w:b/>
          <w:sz w:val="24"/>
          <w:szCs w:val="24"/>
        </w:rPr>
        <w:t>Medicaid</w:t>
      </w:r>
      <w:r w:rsidRPr="000A4863">
        <w:rPr>
          <w:rFonts w:ascii="Arial" w:hAnsi="Arial" w:cs="Arial"/>
          <w:sz w:val="24"/>
          <w:szCs w:val="24"/>
        </w:rPr>
        <w:t xml:space="preserve"> and NJ FamilyCare fee-for-service-covered service when the following conditions are present:</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lastRenderedPageBreak/>
        <w:t xml:space="preserve">1. The procedure is performed in an appropriately licensed ambulatory care facility, an ambulatory surgical center, or an ambulatory care/family planning/surgical facility licensed and authorized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to perform </w:t>
      </w:r>
      <w:r w:rsidR="006F1EEB">
        <w:rPr>
          <w:rFonts w:ascii="Arial" w:hAnsi="Arial" w:cs="Arial"/>
          <w:sz w:val="24"/>
          <w:szCs w:val="24"/>
        </w:rPr>
        <w:t xml:space="preserve">[abortions] </w:t>
      </w:r>
      <w:r w:rsidR="000B2A32" w:rsidRPr="005B18CF">
        <w:rPr>
          <w:rFonts w:ascii="Arial" w:hAnsi="Arial" w:cs="Arial"/>
          <w:b/>
          <w:sz w:val="24"/>
          <w:szCs w:val="24"/>
        </w:rPr>
        <w:t>terminations of pregnancy</w:t>
      </w:r>
      <w:r w:rsidR="000B2A32" w:rsidRPr="000A4863">
        <w:rPr>
          <w:rFonts w:ascii="Arial" w:hAnsi="Arial" w:cs="Arial"/>
          <w:sz w:val="24"/>
          <w:szCs w:val="24"/>
        </w:rPr>
        <w:t xml:space="preserve"> </w:t>
      </w:r>
      <w:r w:rsidRPr="000A4863">
        <w:rPr>
          <w:rFonts w:ascii="Arial" w:hAnsi="Arial" w:cs="Arial"/>
          <w:sz w:val="24"/>
          <w:szCs w:val="24"/>
        </w:rPr>
        <w:t>with specific approval of the New Jersey Medicaid or NJ FamilyCare program;</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 - 4.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 (c) (No change.)</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10:66-2.17 Transportation services</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w:t>
      </w:r>
      <w:r w:rsidR="00111DBA" w:rsidRPr="000A4863">
        <w:rPr>
          <w:rFonts w:ascii="Arial" w:hAnsi="Arial" w:cs="Arial"/>
          <w:sz w:val="24"/>
          <w:szCs w:val="24"/>
        </w:rPr>
        <w:t>[</w:t>
      </w:r>
      <w:r w:rsidRPr="000A4863">
        <w:rPr>
          <w:rFonts w:ascii="Arial" w:hAnsi="Arial" w:cs="Arial"/>
          <w:sz w:val="24"/>
          <w:szCs w:val="24"/>
        </w:rPr>
        <w:t>Transportation services shall be covered under the Medicaid and NJ FamilyCare-Plan A programs only.</w:t>
      </w:r>
      <w:r w:rsidR="00111DBA" w:rsidRPr="000A4863">
        <w:rPr>
          <w:rFonts w:ascii="Arial" w:hAnsi="Arial" w:cs="Arial"/>
          <w:sz w:val="24"/>
          <w:szCs w:val="24"/>
        </w:rPr>
        <w:t>]</w:t>
      </w:r>
      <w:r w:rsidRPr="000A4863">
        <w:rPr>
          <w:rFonts w:ascii="Arial" w:hAnsi="Arial" w:cs="Arial"/>
          <w:sz w:val="24"/>
          <w:szCs w:val="24"/>
        </w:rPr>
        <w:t xml:space="preserve"> Transportation services shall be covered under the Medicaid and NJ FamilyCare-Plan A</w:t>
      </w:r>
      <w:r w:rsidRPr="000A4863">
        <w:rPr>
          <w:rFonts w:ascii="Arial" w:hAnsi="Arial" w:cs="Arial"/>
          <w:b/>
          <w:sz w:val="24"/>
          <w:szCs w:val="24"/>
        </w:rPr>
        <w:t xml:space="preserve">, B, C, </w:t>
      </w:r>
      <w:r w:rsidR="00170072" w:rsidRPr="000A4863">
        <w:rPr>
          <w:rFonts w:ascii="Arial" w:hAnsi="Arial" w:cs="Arial"/>
          <w:b/>
          <w:sz w:val="24"/>
          <w:szCs w:val="24"/>
        </w:rPr>
        <w:t xml:space="preserve">and </w:t>
      </w:r>
      <w:r w:rsidRPr="000A4863">
        <w:rPr>
          <w:rFonts w:ascii="Arial" w:hAnsi="Arial" w:cs="Arial"/>
          <w:b/>
          <w:sz w:val="24"/>
          <w:szCs w:val="24"/>
        </w:rPr>
        <w:t xml:space="preserve">D </w:t>
      </w:r>
      <w:r w:rsidRPr="000A4863">
        <w:rPr>
          <w:rFonts w:ascii="Arial" w:hAnsi="Arial" w:cs="Arial"/>
          <w:sz w:val="24"/>
          <w:szCs w:val="24"/>
        </w:rPr>
        <w:t xml:space="preserve">programs </w:t>
      </w:r>
      <w:r w:rsidRPr="000A4863">
        <w:rPr>
          <w:rFonts w:ascii="Arial" w:hAnsi="Arial" w:cs="Arial"/>
          <w:b/>
          <w:sz w:val="24"/>
          <w:szCs w:val="24"/>
        </w:rPr>
        <w:t>and the Alternate Benefit Program (ABP)</w:t>
      </w:r>
      <w:r w:rsidRPr="000A4863">
        <w:rPr>
          <w:rFonts w:ascii="Arial" w:hAnsi="Arial" w:cs="Arial"/>
          <w:sz w:val="24"/>
          <w:szCs w:val="24"/>
        </w:rPr>
        <w:t xml:space="preserve"> when the following conditions are met: </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1. The clinic is approved to provide transportation service by the Division</w:t>
      </w:r>
      <w:r w:rsidRPr="000A4863">
        <w:rPr>
          <w:rFonts w:ascii="Arial" w:hAnsi="Arial" w:cs="Arial"/>
          <w:b/>
          <w:sz w:val="24"/>
          <w:szCs w:val="24"/>
        </w:rPr>
        <w:t xml:space="preserve"> to partial care programs only</w:t>
      </w:r>
      <w:r w:rsidRPr="000A4863">
        <w:rPr>
          <w:rFonts w:ascii="Arial" w:hAnsi="Arial" w:cs="Arial"/>
          <w:sz w:val="24"/>
          <w:szCs w:val="24"/>
        </w:rPr>
        <w:t>.</w:t>
      </w:r>
    </w:p>
    <w:p w:rsidR="000E09AB"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 (No change.)</w:t>
      </w:r>
      <w:r w:rsidR="000E09AB">
        <w:rPr>
          <w:rFonts w:ascii="Arial" w:hAnsi="Arial" w:cs="Arial"/>
          <w:sz w:val="24"/>
          <w:szCs w:val="24"/>
        </w:rPr>
        <w:tab/>
      </w:r>
    </w:p>
    <w:p w:rsidR="00246921" w:rsidRPr="000A4863" w:rsidRDefault="00246921" w:rsidP="000E09AB">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2. Transportation service </w:t>
      </w:r>
      <w:r w:rsidRPr="000A4863">
        <w:rPr>
          <w:rFonts w:ascii="Arial" w:hAnsi="Arial" w:cs="Arial"/>
          <w:b/>
          <w:sz w:val="24"/>
          <w:szCs w:val="24"/>
        </w:rPr>
        <w:t xml:space="preserve">to the partial care programs </w:t>
      </w:r>
      <w:r w:rsidRPr="000A4863">
        <w:rPr>
          <w:rFonts w:ascii="Arial" w:hAnsi="Arial" w:cs="Arial"/>
          <w:sz w:val="24"/>
          <w:szCs w:val="24"/>
        </w:rPr>
        <w:t>is provided either:</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 xml:space="preserve">i. - ii. (No change.) </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lastRenderedPageBreak/>
        <w:t xml:space="preserve">3. The purpose of providing transportation, one way or round trip, is to enable a </w:t>
      </w:r>
      <w:r w:rsidR="00111DBA" w:rsidRPr="000A4863">
        <w:rPr>
          <w:rFonts w:ascii="Arial" w:hAnsi="Arial" w:cs="Arial"/>
          <w:sz w:val="24"/>
          <w:szCs w:val="24"/>
        </w:rPr>
        <w:t>[</w:t>
      </w:r>
      <w:r w:rsidRPr="000A4863">
        <w:rPr>
          <w:rFonts w:ascii="Arial" w:hAnsi="Arial" w:cs="Arial"/>
          <w:sz w:val="24"/>
          <w:szCs w:val="24"/>
        </w:rPr>
        <w:t>Medicaid or NJ FamilyCare-Plan A fee-for-service</w:t>
      </w:r>
      <w:r w:rsidR="00111DBA" w:rsidRPr="000A4863">
        <w:rPr>
          <w:rFonts w:ascii="Arial" w:hAnsi="Arial" w:cs="Arial"/>
          <w:sz w:val="24"/>
          <w:szCs w:val="24"/>
        </w:rPr>
        <w:t>]</w:t>
      </w:r>
      <w:r w:rsidRPr="000A4863">
        <w:rPr>
          <w:rFonts w:ascii="Arial" w:hAnsi="Arial" w:cs="Arial"/>
          <w:sz w:val="24"/>
          <w:szCs w:val="24"/>
        </w:rPr>
        <w:t xml:space="preserve"> </w:t>
      </w:r>
      <w:r w:rsidRPr="000A4863">
        <w:rPr>
          <w:rFonts w:ascii="Arial" w:hAnsi="Arial" w:cs="Arial"/>
          <w:b/>
          <w:sz w:val="24"/>
          <w:szCs w:val="24"/>
        </w:rPr>
        <w:t xml:space="preserve">Medicaid/NJ FamilyCare or ABP </w:t>
      </w:r>
      <w:r w:rsidRPr="000A4863">
        <w:rPr>
          <w:rFonts w:ascii="Arial" w:hAnsi="Arial" w:cs="Arial"/>
          <w:sz w:val="24"/>
          <w:szCs w:val="24"/>
        </w:rPr>
        <w:t xml:space="preserve">beneficiary to obtain </w:t>
      </w:r>
      <w:r w:rsidR="00111DBA" w:rsidRPr="000A4863">
        <w:rPr>
          <w:rFonts w:ascii="Arial" w:hAnsi="Arial" w:cs="Arial"/>
          <w:sz w:val="24"/>
          <w:szCs w:val="24"/>
        </w:rPr>
        <w:t>[</w:t>
      </w:r>
      <w:r w:rsidRPr="000A4863">
        <w:rPr>
          <w:rFonts w:ascii="Arial" w:hAnsi="Arial" w:cs="Arial"/>
          <w:sz w:val="24"/>
          <w:szCs w:val="24"/>
        </w:rPr>
        <w:t>a Medicaid-covered or NJ FamilyCare-covered service at the clinic</w:t>
      </w:r>
      <w:r w:rsidR="00111DBA" w:rsidRPr="000A4863">
        <w:rPr>
          <w:rFonts w:ascii="Arial" w:hAnsi="Arial" w:cs="Arial"/>
          <w:sz w:val="24"/>
          <w:szCs w:val="24"/>
        </w:rPr>
        <w:t>]</w:t>
      </w:r>
      <w:r w:rsidR="000E09AB" w:rsidRPr="000E09AB">
        <w:rPr>
          <w:rFonts w:ascii="Arial" w:hAnsi="Arial" w:cs="Arial"/>
          <w:b/>
          <w:sz w:val="24"/>
          <w:szCs w:val="24"/>
        </w:rPr>
        <w:t xml:space="preserve"> </w:t>
      </w:r>
      <w:r w:rsidR="000E09AB" w:rsidRPr="000A4863">
        <w:rPr>
          <w:rFonts w:ascii="Arial" w:hAnsi="Arial" w:cs="Arial"/>
          <w:b/>
          <w:sz w:val="24"/>
          <w:szCs w:val="24"/>
        </w:rPr>
        <w:t>partial care services</w:t>
      </w:r>
      <w:r w:rsidRPr="000A4863">
        <w:rPr>
          <w:rFonts w:ascii="Arial" w:hAnsi="Arial" w:cs="Arial"/>
          <w:sz w:val="24"/>
          <w:szCs w:val="24"/>
        </w:rPr>
        <w:t>.</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4. A </w:t>
      </w:r>
      <w:r w:rsidR="00111DBA" w:rsidRPr="000A4863">
        <w:rPr>
          <w:rFonts w:ascii="Arial" w:hAnsi="Arial" w:cs="Arial"/>
          <w:sz w:val="24"/>
          <w:szCs w:val="24"/>
        </w:rPr>
        <w:t>[</w:t>
      </w:r>
      <w:r w:rsidRPr="000A4863">
        <w:rPr>
          <w:rFonts w:ascii="Arial" w:hAnsi="Arial" w:cs="Arial"/>
          <w:sz w:val="24"/>
          <w:szCs w:val="24"/>
        </w:rPr>
        <w:t>Medicaid or NJ FamilyCare-Plan A fee-for-service</w:t>
      </w:r>
      <w:r w:rsidR="00111DBA" w:rsidRPr="000A4863">
        <w:rPr>
          <w:rFonts w:ascii="Arial" w:hAnsi="Arial" w:cs="Arial"/>
          <w:sz w:val="24"/>
          <w:szCs w:val="24"/>
        </w:rPr>
        <w:t>]</w:t>
      </w:r>
      <w:r w:rsidRPr="000A4863">
        <w:rPr>
          <w:rFonts w:ascii="Arial" w:hAnsi="Arial" w:cs="Arial"/>
          <w:sz w:val="24"/>
          <w:szCs w:val="24"/>
        </w:rPr>
        <w:t xml:space="preserve"> </w:t>
      </w:r>
      <w:r w:rsidRPr="000A4863">
        <w:rPr>
          <w:rFonts w:ascii="Arial" w:hAnsi="Arial" w:cs="Arial"/>
          <w:b/>
          <w:sz w:val="24"/>
          <w:szCs w:val="24"/>
        </w:rPr>
        <w:t xml:space="preserve">Medicaid/NJ FamilyCare or ABP </w:t>
      </w:r>
      <w:r w:rsidRPr="000A4863">
        <w:rPr>
          <w:rFonts w:ascii="Arial" w:hAnsi="Arial" w:cs="Arial"/>
          <w:sz w:val="24"/>
          <w:szCs w:val="24"/>
        </w:rPr>
        <w:t xml:space="preserve">beneficiary is transported: </w:t>
      </w:r>
    </w:p>
    <w:p w:rsidR="00246921" w:rsidRPr="000A4863" w:rsidRDefault="00246921" w:rsidP="00426AA7">
      <w:pPr>
        <w:tabs>
          <w:tab w:val="left" w:pos="1170"/>
        </w:tabs>
        <w:suppressAutoHyphens/>
        <w:spacing w:line="480" w:lineRule="auto"/>
        <w:ind w:left="1080" w:firstLine="360"/>
        <w:jc w:val="both"/>
        <w:rPr>
          <w:rFonts w:ascii="Arial" w:hAnsi="Arial" w:cs="Arial"/>
          <w:sz w:val="24"/>
          <w:szCs w:val="24"/>
        </w:rPr>
      </w:pPr>
      <w:r w:rsidRPr="000A4863">
        <w:rPr>
          <w:rFonts w:ascii="Arial" w:hAnsi="Arial" w:cs="Arial"/>
          <w:sz w:val="24"/>
          <w:szCs w:val="24"/>
        </w:rPr>
        <w:t xml:space="preserve">i. - ii. (No change.) </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5. The least expensive mode of transportation suitable to the beneficiary's needs shall be used, as indicated at N.J.A.C. 10:50-1.6(a).</w:t>
      </w:r>
    </w:p>
    <w:p w:rsidR="009B47E4" w:rsidRDefault="00246921" w:rsidP="005B18CF">
      <w:pPr>
        <w:suppressAutoHyphens/>
        <w:spacing w:line="480" w:lineRule="auto"/>
        <w:ind w:firstLine="1440"/>
        <w:jc w:val="both"/>
        <w:rPr>
          <w:rFonts w:ascii="Arial" w:hAnsi="Arial" w:cs="Arial"/>
          <w:sz w:val="24"/>
          <w:szCs w:val="24"/>
        </w:rPr>
      </w:pPr>
      <w:r w:rsidRPr="000A4863">
        <w:rPr>
          <w:rFonts w:ascii="Arial" w:hAnsi="Arial" w:cs="Arial"/>
          <w:sz w:val="24"/>
          <w:szCs w:val="24"/>
        </w:rPr>
        <w:t xml:space="preserve">i. A clinic shall not seek reimbursement from the Medicaid or NJ FamilyCare programs for the transport of an individual who is capable of utilizing an accessible, alternative mode of transportation at a lesser cost to the Medicaid or NJ FamilyCare programs, such as a </w:t>
      </w:r>
      <w:r w:rsidR="00111DBA" w:rsidRPr="000A4863">
        <w:rPr>
          <w:rFonts w:ascii="Arial" w:hAnsi="Arial" w:cs="Arial"/>
          <w:sz w:val="24"/>
          <w:szCs w:val="24"/>
        </w:rPr>
        <w:t>[</w:t>
      </w:r>
      <w:r w:rsidRPr="000A4863">
        <w:rPr>
          <w:rFonts w:ascii="Arial" w:hAnsi="Arial" w:cs="Arial"/>
          <w:sz w:val="24"/>
          <w:szCs w:val="24"/>
        </w:rPr>
        <w:t>taxicab, train, bus, other public conveyance, or livery-type, lower-mode vehicle</w:t>
      </w:r>
      <w:r w:rsidR="00111DBA" w:rsidRPr="000A4863">
        <w:rPr>
          <w:rFonts w:ascii="Arial" w:hAnsi="Arial" w:cs="Arial"/>
          <w:sz w:val="24"/>
          <w:szCs w:val="24"/>
        </w:rPr>
        <w:t>]</w:t>
      </w:r>
      <w:r w:rsidR="000E09AB">
        <w:rPr>
          <w:rFonts w:ascii="Arial" w:hAnsi="Arial" w:cs="Arial"/>
          <w:sz w:val="24"/>
          <w:szCs w:val="24"/>
        </w:rPr>
        <w:t xml:space="preserve"> </w:t>
      </w:r>
      <w:r w:rsidRPr="000A4863">
        <w:rPr>
          <w:rFonts w:ascii="Arial" w:hAnsi="Arial" w:cs="Arial"/>
          <w:b/>
          <w:sz w:val="24"/>
          <w:szCs w:val="24"/>
        </w:rPr>
        <w:t>bus pass provided by the transportation broker for the beneficiary’s use</w:t>
      </w:r>
      <w:r w:rsidRPr="000A4863">
        <w:rPr>
          <w:rFonts w:ascii="Arial" w:hAnsi="Arial" w:cs="Arial"/>
          <w:sz w:val="24"/>
          <w:szCs w:val="24"/>
        </w:rPr>
        <w:t xml:space="preserve">. </w:t>
      </w:r>
    </w:p>
    <w:p w:rsidR="009B47E4" w:rsidRPr="000A4863" w:rsidRDefault="009B47E4" w:rsidP="005B18CF">
      <w:pPr>
        <w:suppressAutoHyphens/>
        <w:spacing w:line="480" w:lineRule="auto"/>
        <w:ind w:firstLine="1440"/>
        <w:jc w:val="both"/>
        <w:rPr>
          <w:rFonts w:ascii="Arial" w:hAnsi="Arial" w:cs="Arial"/>
          <w:sz w:val="24"/>
          <w:szCs w:val="24"/>
        </w:rPr>
      </w:pPr>
      <w:r>
        <w:rPr>
          <w:rFonts w:ascii="Arial" w:hAnsi="Arial" w:cs="Arial"/>
          <w:sz w:val="24"/>
          <w:szCs w:val="24"/>
        </w:rPr>
        <w:t>ii.-iii. (No change.)</w:t>
      </w:r>
    </w:p>
    <w:p w:rsidR="003977C8" w:rsidRPr="000A4863" w:rsidRDefault="009B47E4" w:rsidP="00426AA7">
      <w:pPr>
        <w:suppressAutoHyphens/>
        <w:autoSpaceDE w:val="0"/>
        <w:autoSpaceDN w:val="0"/>
        <w:adjustRightInd w:val="0"/>
        <w:spacing w:line="480" w:lineRule="auto"/>
        <w:jc w:val="both"/>
        <w:rPr>
          <w:rFonts w:ascii="Arial" w:hAnsi="Arial" w:cs="Arial"/>
          <w:sz w:val="24"/>
          <w:szCs w:val="24"/>
        </w:rPr>
      </w:pPr>
      <w:r w:rsidRPr="000A4863" w:rsidDel="009B47E4">
        <w:rPr>
          <w:rFonts w:ascii="Arial" w:hAnsi="Arial" w:cs="Arial"/>
          <w:sz w:val="24"/>
          <w:szCs w:val="24"/>
        </w:rPr>
        <w:t xml:space="preserve"> </w:t>
      </w:r>
      <w:r w:rsidR="003977C8" w:rsidRPr="000A4863">
        <w:rPr>
          <w:rFonts w:ascii="Arial" w:hAnsi="Arial" w:cs="Arial"/>
          <w:sz w:val="24"/>
          <w:szCs w:val="24"/>
        </w:rPr>
        <w:t xml:space="preserve">(b) Each vehicle used by a clinic or its subcontractor(s) in providing services to a Medicaid or NJ FamilyCare beneficiary shall be appropriately registered by the New Jersey </w:t>
      </w:r>
      <w:r w:rsidR="00111DBA" w:rsidRPr="000A4863">
        <w:rPr>
          <w:rFonts w:ascii="Arial" w:hAnsi="Arial" w:cs="Arial"/>
          <w:sz w:val="24"/>
          <w:szCs w:val="24"/>
        </w:rPr>
        <w:t>[</w:t>
      </w:r>
      <w:r w:rsidR="003977C8" w:rsidRPr="000A4863">
        <w:rPr>
          <w:rFonts w:ascii="Arial" w:hAnsi="Arial" w:cs="Arial"/>
          <w:sz w:val="24"/>
          <w:szCs w:val="24"/>
        </w:rPr>
        <w:t>Division of</w:t>
      </w:r>
      <w:r w:rsidR="000E09AB">
        <w:rPr>
          <w:rFonts w:ascii="Arial" w:hAnsi="Arial" w:cs="Arial"/>
          <w:sz w:val="24"/>
          <w:szCs w:val="24"/>
        </w:rPr>
        <w:t>]</w:t>
      </w:r>
      <w:r w:rsidR="003977C8" w:rsidRPr="000A4863">
        <w:rPr>
          <w:rFonts w:ascii="Arial" w:hAnsi="Arial" w:cs="Arial"/>
          <w:sz w:val="24"/>
          <w:szCs w:val="24"/>
        </w:rPr>
        <w:t xml:space="preserve"> Motor Vehicle</w:t>
      </w:r>
      <w:r w:rsidR="000E09AB">
        <w:rPr>
          <w:rFonts w:ascii="Arial" w:hAnsi="Arial" w:cs="Arial"/>
          <w:sz w:val="24"/>
          <w:szCs w:val="24"/>
        </w:rPr>
        <w:t>[</w:t>
      </w:r>
      <w:r w:rsidR="003977C8" w:rsidRPr="000A4863">
        <w:rPr>
          <w:rFonts w:ascii="Arial" w:hAnsi="Arial" w:cs="Arial"/>
          <w:sz w:val="24"/>
          <w:szCs w:val="24"/>
        </w:rPr>
        <w:t>s</w:t>
      </w:r>
      <w:r w:rsidR="00111DBA" w:rsidRPr="000A4863">
        <w:rPr>
          <w:rFonts w:ascii="Arial" w:hAnsi="Arial" w:cs="Arial"/>
          <w:sz w:val="24"/>
          <w:szCs w:val="24"/>
        </w:rPr>
        <w:t>]</w:t>
      </w:r>
      <w:r w:rsidR="000E09AB">
        <w:rPr>
          <w:rFonts w:ascii="Arial" w:hAnsi="Arial" w:cs="Arial"/>
          <w:sz w:val="24"/>
          <w:szCs w:val="24"/>
        </w:rPr>
        <w:t xml:space="preserve"> </w:t>
      </w:r>
      <w:r w:rsidR="003977C8" w:rsidRPr="000A4863">
        <w:rPr>
          <w:rFonts w:ascii="Arial" w:hAnsi="Arial" w:cs="Arial"/>
          <w:b/>
          <w:sz w:val="24"/>
          <w:szCs w:val="24"/>
        </w:rPr>
        <w:t>Commission</w:t>
      </w:r>
      <w:r w:rsidR="003977C8" w:rsidRPr="000A4863">
        <w:rPr>
          <w:rFonts w:ascii="Arial" w:hAnsi="Arial" w:cs="Arial"/>
          <w:sz w:val="24"/>
          <w:szCs w:val="24"/>
        </w:rPr>
        <w:t xml:space="preserve">, in accordance with all applicable laws and rules of the New Jersey </w:t>
      </w:r>
      <w:r w:rsidR="00111DBA" w:rsidRPr="000A4863">
        <w:rPr>
          <w:rFonts w:ascii="Arial" w:hAnsi="Arial" w:cs="Arial"/>
          <w:sz w:val="24"/>
          <w:szCs w:val="24"/>
        </w:rPr>
        <w:t>[</w:t>
      </w:r>
      <w:r w:rsidR="00D26142" w:rsidRPr="000A4863">
        <w:rPr>
          <w:rFonts w:ascii="Arial" w:hAnsi="Arial" w:cs="Arial"/>
          <w:sz w:val="24"/>
          <w:szCs w:val="24"/>
        </w:rPr>
        <w:t>Division of</w:t>
      </w:r>
      <w:r w:rsidR="000E09AB">
        <w:rPr>
          <w:rFonts w:ascii="Arial" w:hAnsi="Arial" w:cs="Arial"/>
          <w:sz w:val="24"/>
          <w:szCs w:val="24"/>
        </w:rPr>
        <w:t>]</w:t>
      </w:r>
      <w:r w:rsidR="00D26142" w:rsidRPr="000A4863">
        <w:rPr>
          <w:rFonts w:ascii="Arial" w:hAnsi="Arial" w:cs="Arial"/>
          <w:sz w:val="24"/>
          <w:szCs w:val="24"/>
        </w:rPr>
        <w:t xml:space="preserve"> Motor Vehicle</w:t>
      </w:r>
      <w:r w:rsidR="000E09AB">
        <w:rPr>
          <w:rFonts w:ascii="Arial" w:hAnsi="Arial" w:cs="Arial"/>
          <w:sz w:val="24"/>
          <w:szCs w:val="24"/>
        </w:rPr>
        <w:t>[</w:t>
      </w:r>
      <w:r w:rsidR="00D26142" w:rsidRPr="000A4863">
        <w:rPr>
          <w:rFonts w:ascii="Arial" w:hAnsi="Arial" w:cs="Arial"/>
          <w:sz w:val="24"/>
          <w:szCs w:val="24"/>
        </w:rPr>
        <w:t>s</w:t>
      </w:r>
      <w:r w:rsidR="00111DBA" w:rsidRPr="000A4863">
        <w:rPr>
          <w:rFonts w:ascii="Arial" w:hAnsi="Arial" w:cs="Arial"/>
          <w:sz w:val="24"/>
          <w:szCs w:val="24"/>
        </w:rPr>
        <w:t>]</w:t>
      </w:r>
      <w:r w:rsidR="000E09AB">
        <w:rPr>
          <w:rFonts w:ascii="Arial" w:hAnsi="Arial" w:cs="Arial"/>
          <w:sz w:val="24"/>
          <w:szCs w:val="24"/>
        </w:rPr>
        <w:t xml:space="preserve"> </w:t>
      </w:r>
      <w:r w:rsidR="00D26142" w:rsidRPr="000A4863">
        <w:rPr>
          <w:rFonts w:ascii="Arial" w:hAnsi="Arial" w:cs="Arial"/>
          <w:b/>
          <w:sz w:val="24"/>
          <w:szCs w:val="24"/>
        </w:rPr>
        <w:t>Commission</w:t>
      </w:r>
      <w:r w:rsidR="00D26142" w:rsidRPr="000A4863">
        <w:rPr>
          <w:rFonts w:ascii="Arial" w:hAnsi="Arial" w:cs="Arial"/>
          <w:sz w:val="24"/>
          <w:szCs w:val="24"/>
        </w:rPr>
        <w:t xml:space="preserve"> </w:t>
      </w:r>
      <w:r w:rsidR="00111DBA" w:rsidRPr="000A4863">
        <w:rPr>
          <w:rFonts w:ascii="Arial" w:hAnsi="Arial" w:cs="Arial"/>
          <w:sz w:val="24"/>
          <w:szCs w:val="24"/>
        </w:rPr>
        <w:t>[</w:t>
      </w:r>
      <w:r w:rsidR="003977C8" w:rsidRPr="000A4863">
        <w:rPr>
          <w:rFonts w:ascii="Arial" w:hAnsi="Arial" w:cs="Arial"/>
          <w:sz w:val="24"/>
          <w:szCs w:val="24"/>
        </w:rPr>
        <w:t>(see</w:t>
      </w:r>
      <w:r w:rsidR="00111DBA" w:rsidRPr="000A4863">
        <w:rPr>
          <w:rFonts w:ascii="Arial" w:hAnsi="Arial" w:cs="Arial"/>
          <w:sz w:val="24"/>
          <w:szCs w:val="24"/>
        </w:rPr>
        <w:t>]</w:t>
      </w:r>
      <w:r w:rsidR="00D26142" w:rsidRPr="000A4863">
        <w:rPr>
          <w:rFonts w:ascii="Arial" w:hAnsi="Arial" w:cs="Arial"/>
          <w:b/>
          <w:sz w:val="24"/>
          <w:szCs w:val="24"/>
        </w:rPr>
        <w:t>,</w:t>
      </w:r>
      <w:r w:rsidR="004225A9" w:rsidRPr="000A4863">
        <w:rPr>
          <w:rFonts w:ascii="Arial" w:hAnsi="Arial" w:cs="Arial"/>
          <w:b/>
          <w:sz w:val="24"/>
          <w:szCs w:val="24"/>
        </w:rPr>
        <w:t xml:space="preserve"> </w:t>
      </w:r>
      <w:r w:rsidR="003977C8" w:rsidRPr="000A4863">
        <w:rPr>
          <w:rFonts w:ascii="Arial" w:hAnsi="Arial" w:cs="Arial"/>
          <w:sz w:val="24"/>
          <w:szCs w:val="24"/>
        </w:rPr>
        <w:t>Title 39 of the Revised Statutes</w:t>
      </w:r>
      <w:r w:rsidR="00111DBA" w:rsidRPr="000A4863">
        <w:rPr>
          <w:rFonts w:ascii="Arial" w:hAnsi="Arial" w:cs="Arial"/>
          <w:sz w:val="24"/>
          <w:szCs w:val="24"/>
        </w:rPr>
        <w:t>[</w:t>
      </w:r>
      <w:r w:rsidR="003977C8" w:rsidRPr="000A4863">
        <w:rPr>
          <w:rFonts w:ascii="Arial" w:hAnsi="Arial" w:cs="Arial"/>
          <w:sz w:val="24"/>
          <w:szCs w:val="24"/>
        </w:rPr>
        <w:t>)</w:t>
      </w:r>
      <w:r w:rsidR="00111DBA" w:rsidRPr="000A4863">
        <w:rPr>
          <w:rFonts w:ascii="Arial" w:hAnsi="Arial" w:cs="Arial"/>
          <w:sz w:val="24"/>
          <w:szCs w:val="24"/>
        </w:rPr>
        <w:t>]</w:t>
      </w:r>
      <w:r w:rsidR="00D26142" w:rsidRPr="000A4863">
        <w:rPr>
          <w:rFonts w:ascii="Arial" w:hAnsi="Arial" w:cs="Arial"/>
          <w:b/>
          <w:sz w:val="24"/>
          <w:szCs w:val="24"/>
        </w:rPr>
        <w:t>,</w:t>
      </w:r>
      <w:r w:rsidR="003977C8" w:rsidRPr="000A4863">
        <w:rPr>
          <w:rFonts w:ascii="Arial" w:hAnsi="Arial" w:cs="Arial"/>
          <w:sz w:val="24"/>
          <w:szCs w:val="24"/>
        </w:rPr>
        <w:t xml:space="preserve"> or the New Jersey Department of Transportation </w:t>
      </w:r>
      <w:r w:rsidR="00111DBA" w:rsidRPr="000A4863">
        <w:rPr>
          <w:rFonts w:ascii="Arial" w:hAnsi="Arial" w:cs="Arial"/>
          <w:sz w:val="24"/>
          <w:szCs w:val="24"/>
        </w:rPr>
        <w:t>[</w:t>
      </w:r>
      <w:r w:rsidR="003977C8" w:rsidRPr="000A4863">
        <w:rPr>
          <w:rFonts w:ascii="Arial" w:hAnsi="Arial" w:cs="Arial"/>
          <w:sz w:val="24"/>
          <w:szCs w:val="24"/>
        </w:rPr>
        <w:t>(see</w:t>
      </w:r>
      <w:r w:rsidR="00111DBA" w:rsidRPr="000A4863">
        <w:rPr>
          <w:rFonts w:ascii="Arial" w:hAnsi="Arial" w:cs="Arial"/>
          <w:sz w:val="24"/>
          <w:szCs w:val="24"/>
        </w:rPr>
        <w:t>]</w:t>
      </w:r>
      <w:r w:rsidR="00D26142" w:rsidRPr="000A4863">
        <w:rPr>
          <w:rFonts w:ascii="Arial" w:hAnsi="Arial" w:cs="Arial"/>
          <w:b/>
          <w:sz w:val="24"/>
          <w:szCs w:val="24"/>
        </w:rPr>
        <w:t>,</w:t>
      </w:r>
      <w:r w:rsidR="003977C8" w:rsidRPr="000A4863">
        <w:rPr>
          <w:rFonts w:ascii="Arial" w:hAnsi="Arial" w:cs="Arial"/>
          <w:sz w:val="24"/>
          <w:szCs w:val="24"/>
        </w:rPr>
        <w:t xml:space="preserve"> Title </w:t>
      </w:r>
      <w:r w:rsidR="00111DBA" w:rsidRPr="000A4863">
        <w:rPr>
          <w:rFonts w:ascii="Arial" w:hAnsi="Arial" w:cs="Arial"/>
          <w:sz w:val="24"/>
          <w:szCs w:val="24"/>
        </w:rPr>
        <w:t>[</w:t>
      </w:r>
      <w:r w:rsidR="003977C8" w:rsidRPr="000A4863">
        <w:rPr>
          <w:rFonts w:ascii="Arial" w:hAnsi="Arial" w:cs="Arial"/>
          <w:sz w:val="24"/>
          <w:szCs w:val="24"/>
        </w:rPr>
        <w:t>48</w:t>
      </w:r>
      <w:r w:rsidR="00111DBA" w:rsidRPr="000A4863">
        <w:rPr>
          <w:rFonts w:ascii="Arial" w:hAnsi="Arial" w:cs="Arial"/>
          <w:sz w:val="24"/>
          <w:szCs w:val="24"/>
        </w:rPr>
        <w:t>]</w:t>
      </w:r>
      <w:r w:rsidR="00D26142" w:rsidRPr="000A4863">
        <w:rPr>
          <w:rFonts w:ascii="Arial" w:hAnsi="Arial" w:cs="Arial"/>
          <w:b/>
          <w:sz w:val="24"/>
          <w:szCs w:val="24"/>
        </w:rPr>
        <w:t>27</w:t>
      </w:r>
      <w:r w:rsidR="003977C8" w:rsidRPr="000A4863">
        <w:rPr>
          <w:rFonts w:ascii="Arial" w:hAnsi="Arial" w:cs="Arial"/>
          <w:sz w:val="24"/>
          <w:szCs w:val="24"/>
        </w:rPr>
        <w:t xml:space="preserve"> of the Revised Statutes).</w:t>
      </w:r>
    </w:p>
    <w:p w:rsidR="003977C8" w:rsidRPr="000A4863" w:rsidRDefault="003977C8" w:rsidP="00426AA7">
      <w:pPr>
        <w:suppressAutoHyphen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 xml:space="preserve">1. </w:t>
      </w:r>
      <w:r w:rsidR="00D26142" w:rsidRPr="000A4863">
        <w:rPr>
          <w:rFonts w:ascii="Arial" w:hAnsi="Arial" w:cs="Arial"/>
          <w:sz w:val="24"/>
          <w:szCs w:val="24"/>
        </w:rPr>
        <w:t xml:space="preserve"> (No change.)</w:t>
      </w:r>
    </w:p>
    <w:p w:rsidR="00246921" w:rsidRPr="000A4863" w:rsidRDefault="00D26142"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(c) </w:t>
      </w:r>
      <w:r w:rsidR="00246921" w:rsidRPr="000A4863">
        <w:rPr>
          <w:rFonts w:ascii="Arial" w:hAnsi="Arial" w:cs="Arial"/>
          <w:sz w:val="24"/>
          <w:szCs w:val="24"/>
        </w:rPr>
        <w:t>– (d)  (No change.)</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b/>
          <w:sz w:val="24"/>
          <w:szCs w:val="24"/>
        </w:rPr>
      </w:pPr>
      <w:r w:rsidRPr="005B18CF">
        <w:rPr>
          <w:rFonts w:ascii="Arial" w:hAnsi="Arial" w:cs="Arial"/>
          <w:b/>
          <w:sz w:val="24"/>
          <w:szCs w:val="24"/>
        </w:rPr>
        <w:t>10:66-2.19</w:t>
      </w:r>
      <w:r w:rsidRPr="000A4863">
        <w:rPr>
          <w:rFonts w:ascii="Arial" w:hAnsi="Arial" w:cs="Arial"/>
          <w:sz w:val="24"/>
          <w:szCs w:val="24"/>
        </w:rPr>
        <w:t xml:space="preserve"> </w:t>
      </w:r>
      <w:r w:rsidR="000E09AB" w:rsidRPr="005B18CF">
        <w:rPr>
          <w:rFonts w:ascii="Arial" w:hAnsi="Arial" w:cs="Arial"/>
          <w:b/>
          <w:sz w:val="24"/>
          <w:szCs w:val="24"/>
        </w:rPr>
        <w:t>(</w:t>
      </w:r>
      <w:r w:rsidRPr="000A4863">
        <w:rPr>
          <w:rFonts w:ascii="Arial" w:hAnsi="Arial" w:cs="Arial"/>
          <w:b/>
          <w:sz w:val="24"/>
          <w:szCs w:val="24"/>
        </w:rPr>
        <w:t>Reserved</w:t>
      </w:r>
      <w:r w:rsidR="000E09AB">
        <w:rPr>
          <w:rFonts w:ascii="Arial" w:hAnsi="Arial" w:cs="Arial"/>
          <w:b/>
          <w:sz w:val="24"/>
          <w:szCs w:val="24"/>
        </w:rPr>
        <w:t>)</w:t>
      </w:r>
    </w:p>
    <w:p w:rsidR="000E09AB" w:rsidRDefault="000E09AB" w:rsidP="00426AA7">
      <w:pPr>
        <w:suppressAutoHyphens/>
        <w:spacing w:line="480" w:lineRule="auto"/>
        <w:rPr>
          <w:rFonts w:ascii="Arial" w:hAnsi="Arial" w:cs="Arial"/>
          <w:sz w:val="24"/>
          <w:szCs w:val="24"/>
        </w:rPr>
      </w:pPr>
    </w:p>
    <w:p w:rsidR="00147F3D" w:rsidRPr="000A4863" w:rsidRDefault="00147F3D" w:rsidP="00426AA7">
      <w:pPr>
        <w:suppressAutoHyphens/>
        <w:spacing w:line="480" w:lineRule="auto"/>
        <w:rPr>
          <w:rFonts w:ascii="Arial" w:hAnsi="Arial" w:cs="Arial"/>
          <w:sz w:val="24"/>
          <w:szCs w:val="24"/>
        </w:rPr>
      </w:pPr>
      <w:r w:rsidRPr="000A4863">
        <w:rPr>
          <w:rFonts w:ascii="Arial" w:hAnsi="Arial" w:cs="Arial"/>
          <w:sz w:val="24"/>
          <w:szCs w:val="24"/>
        </w:rPr>
        <w:t xml:space="preserve">10:66-2.20 Vaccines for Children program </w:t>
      </w:r>
    </w:p>
    <w:p w:rsidR="00147F3D" w:rsidRPr="000A4863" w:rsidRDefault="00147F3D" w:rsidP="00426AA7">
      <w:pPr>
        <w:suppressAutoHyphens/>
        <w:spacing w:line="480" w:lineRule="auto"/>
        <w:jc w:val="both"/>
        <w:rPr>
          <w:rFonts w:ascii="Arial" w:hAnsi="Arial" w:cs="Arial"/>
          <w:sz w:val="24"/>
          <w:szCs w:val="24"/>
        </w:rPr>
      </w:pPr>
      <w:r w:rsidRPr="000A4863">
        <w:rPr>
          <w:rFonts w:ascii="Arial" w:hAnsi="Arial" w:cs="Arial"/>
          <w:sz w:val="24"/>
          <w:szCs w:val="24"/>
        </w:rPr>
        <w:t>(a) – (b)  (No change.)</w:t>
      </w:r>
    </w:p>
    <w:p w:rsidR="00147F3D" w:rsidRPr="000A4863" w:rsidRDefault="00147F3D"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(c) The Centers for Disease Control </w:t>
      </w:r>
      <w:r w:rsidRPr="000A4863">
        <w:rPr>
          <w:rFonts w:ascii="Arial" w:hAnsi="Arial" w:cs="Arial"/>
          <w:b/>
          <w:sz w:val="24"/>
          <w:szCs w:val="24"/>
        </w:rPr>
        <w:t xml:space="preserve">and Prevention </w:t>
      </w:r>
      <w:r w:rsidRPr="000A4863">
        <w:rPr>
          <w:rFonts w:ascii="Arial" w:hAnsi="Arial" w:cs="Arial"/>
          <w:sz w:val="24"/>
          <w:szCs w:val="24"/>
        </w:rPr>
        <w:t>(CDC) is expected to periodically update the approved list of vaccines covered under the VFC program. The Medicaid/NJ FamilyCare--Plan A program will not reimburse for any vaccine so added to the VFC list of approved vaccines that are not obtained from the VFC program. Upon receipt of updates from the CDC, the Medicaid/NJ FamilyCare Program will update the list of VFC-covered vaccines at N.J.A.C. 10:66-6.2(q) by notice of administrative change.</w:t>
      </w:r>
    </w:p>
    <w:p w:rsidR="00147F3D" w:rsidRPr="000A4863" w:rsidRDefault="00147F3D"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(d) – (e)  (No change.)</w:t>
      </w:r>
    </w:p>
    <w:p w:rsidR="00147F3D" w:rsidRPr="000A4863" w:rsidRDefault="00147F3D" w:rsidP="00426AA7">
      <w:pPr>
        <w:suppressAutoHyphens/>
        <w:spacing w:line="480" w:lineRule="auto"/>
        <w:jc w:val="both"/>
        <w:rPr>
          <w:rFonts w:ascii="Arial" w:hAnsi="Arial" w:cs="Arial"/>
          <w:sz w:val="24"/>
          <w:szCs w:val="24"/>
        </w:rPr>
      </w:pPr>
    </w:p>
    <w:p w:rsidR="002467B6" w:rsidRPr="000A4863" w:rsidRDefault="002467B6" w:rsidP="00426AA7">
      <w:pPr>
        <w:suppressAutoHyphens/>
        <w:spacing w:line="480" w:lineRule="auto"/>
        <w:rPr>
          <w:rFonts w:ascii="Arial" w:hAnsi="Arial" w:cs="Arial"/>
          <w:sz w:val="24"/>
          <w:szCs w:val="24"/>
        </w:rPr>
      </w:pPr>
      <w:r w:rsidRPr="000A4863">
        <w:rPr>
          <w:rFonts w:ascii="Arial" w:hAnsi="Arial" w:cs="Arial"/>
          <w:sz w:val="24"/>
          <w:szCs w:val="24"/>
        </w:rPr>
        <w:t>SUBCHAPTER 3. HEALTHSTART</w:t>
      </w:r>
    </w:p>
    <w:p w:rsidR="002467B6" w:rsidRPr="000A4863" w:rsidRDefault="002467B6" w:rsidP="00426AA7">
      <w:pPr>
        <w:suppressAutoHyphens/>
        <w:spacing w:line="480" w:lineRule="auto"/>
        <w:rPr>
          <w:rFonts w:ascii="Arial" w:hAnsi="Arial" w:cs="Arial"/>
          <w:sz w:val="24"/>
          <w:szCs w:val="24"/>
        </w:rPr>
      </w:pPr>
      <w:r w:rsidRPr="000A4863">
        <w:rPr>
          <w:rFonts w:ascii="Arial" w:hAnsi="Arial" w:cs="Arial"/>
          <w:sz w:val="24"/>
          <w:szCs w:val="24"/>
        </w:rPr>
        <w:t>10:66-3.3 HealthStart provider participation criteria</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The following Medicaid-enrolled and NJ FamilyCare fee-for-service-enrolled provider types are eligible to participate as HealthStart providers: independent clinics, hospital outpatient departments, local health departments, physician groups, and certified nurse midwives meeting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Improved Pregnancy Outcome criteria.</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(b) – (e)  (No change.)</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(f) A HealthStart Provider Certificate shall be reviewed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at least every 18 months from the date of issuance.</w:t>
      </w:r>
    </w:p>
    <w:p w:rsidR="00170072" w:rsidRPr="000A4863" w:rsidRDefault="00170072" w:rsidP="00426AA7">
      <w:pPr>
        <w:suppressAutoHyphens/>
        <w:spacing w:line="480" w:lineRule="auto"/>
        <w:jc w:val="both"/>
        <w:rPr>
          <w:rFonts w:ascii="Arial" w:hAnsi="Arial" w:cs="Arial"/>
          <w:sz w:val="24"/>
          <w:szCs w:val="24"/>
        </w:rPr>
      </w:pPr>
      <w:r w:rsidRPr="000A4863">
        <w:rPr>
          <w:rFonts w:ascii="Arial" w:hAnsi="Arial" w:cs="Arial"/>
          <w:sz w:val="24"/>
          <w:szCs w:val="24"/>
        </w:rPr>
        <w:t>(g) An application for a HealthStart Provider Certificate is available from:</w:t>
      </w:r>
    </w:p>
    <w:p w:rsidR="00170072" w:rsidRPr="000A4863" w:rsidRDefault="00170072" w:rsidP="00426AA7">
      <w:pPr>
        <w:suppressAutoHyphens/>
        <w:spacing w:line="480" w:lineRule="auto"/>
        <w:ind w:left="720"/>
        <w:jc w:val="both"/>
        <w:rPr>
          <w:rFonts w:ascii="Arial" w:hAnsi="Arial" w:cs="Arial"/>
          <w:sz w:val="24"/>
          <w:szCs w:val="24"/>
        </w:rPr>
      </w:pPr>
      <w:r w:rsidRPr="000A4863">
        <w:rPr>
          <w:rFonts w:ascii="Arial" w:hAnsi="Arial" w:cs="Arial"/>
          <w:sz w:val="24"/>
          <w:szCs w:val="24"/>
        </w:rPr>
        <w:t>HealthStart Program</w:t>
      </w:r>
    </w:p>
    <w:p w:rsidR="00170072" w:rsidRPr="000A4863" w:rsidRDefault="00170072" w:rsidP="00426AA7">
      <w:pPr>
        <w:suppressAutoHyphens/>
        <w:spacing w:line="480" w:lineRule="auto"/>
        <w:ind w:left="720"/>
        <w:jc w:val="both"/>
        <w:rPr>
          <w:rFonts w:ascii="Arial" w:hAnsi="Arial" w:cs="Arial"/>
          <w:b/>
          <w:sz w:val="24"/>
          <w:szCs w:val="24"/>
        </w:rPr>
      </w:pPr>
      <w:r w:rsidRPr="000A4863">
        <w:rPr>
          <w:rFonts w:ascii="Arial" w:hAnsi="Arial" w:cs="Arial"/>
          <w:sz w:val="24"/>
          <w:szCs w:val="24"/>
        </w:rPr>
        <w:t xml:space="preserve">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p>
    <w:p w:rsidR="00170072" w:rsidRPr="000A4863" w:rsidRDefault="00170072" w:rsidP="00426AA7">
      <w:pPr>
        <w:suppressAutoHyphens/>
        <w:spacing w:line="480" w:lineRule="auto"/>
        <w:ind w:left="720"/>
        <w:jc w:val="both"/>
        <w:rPr>
          <w:rFonts w:ascii="Arial" w:hAnsi="Arial" w:cs="Arial"/>
          <w:sz w:val="24"/>
          <w:szCs w:val="24"/>
        </w:rPr>
      </w:pPr>
      <w:r w:rsidRPr="000A4863">
        <w:rPr>
          <w:rFonts w:ascii="Arial" w:hAnsi="Arial" w:cs="Arial"/>
          <w:sz w:val="24"/>
          <w:szCs w:val="24"/>
        </w:rPr>
        <w:lastRenderedPageBreak/>
        <w:t>PO Box 364</w:t>
      </w:r>
    </w:p>
    <w:p w:rsidR="00170072" w:rsidRPr="000A4863" w:rsidRDefault="00170072" w:rsidP="00426AA7">
      <w:pPr>
        <w:suppressAutoHyphens/>
        <w:spacing w:line="480" w:lineRule="auto"/>
        <w:ind w:left="720"/>
        <w:jc w:val="both"/>
        <w:rPr>
          <w:rFonts w:ascii="Arial" w:hAnsi="Arial" w:cs="Arial"/>
          <w:sz w:val="24"/>
          <w:szCs w:val="24"/>
        </w:rPr>
      </w:pPr>
      <w:r w:rsidRPr="000A4863">
        <w:rPr>
          <w:rFonts w:ascii="Arial" w:hAnsi="Arial" w:cs="Arial"/>
          <w:sz w:val="24"/>
          <w:szCs w:val="24"/>
        </w:rPr>
        <w:t>Trenton, NJ 08625-0364</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(h)  (No change.)</w:t>
      </w:r>
    </w:p>
    <w:p w:rsidR="002467B6" w:rsidRPr="000A4863" w:rsidRDefault="002467B6" w:rsidP="00426AA7">
      <w:pPr>
        <w:suppressAutoHyphens/>
        <w:spacing w:line="480" w:lineRule="auto"/>
        <w:rPr>
          <w:rFonts w:ascii="Arial" w:hAnsi="Arial" w:cs="Arial"/>
          <w:sz w:val="24"/>
          <w:szCs w:val="24"/>
        </w:rPr>
      </w:pP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10:66-3.4 Termination of HealthStart Provider Certificate</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shall be responsible for enforcement of its requirements for HealthStart Provider Certificates and for evaluation and enforcement of its requirements within the Standards and Guidelines for HealthStart Providers.</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(b) Failure to comply with HealthStart standards shall be cause for termination of the HealthStart Provider Certificate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w:t>
      </w:r>
    </w:p>
    <w:p w:rsidR="002467B6" w:rsidRPr="000A4863" w:rsidRDefault="002467B6"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1. (No ch</w:t>
      </w:r>
      <w:r w:rsidR="00183835" w:rsidRPr="000A4863">
        <w:rPr>
          <w:rFonts w:ascii="Arial" w:hAnsi="Arial" w:cs="Arial"/>
          <w:sz w:val="24"/>
          <w:szCs w:val="24"/>
        </w:rPr>
        <w:t>a</w:t>
      </w:r>
      <w:r w:rsidRPr="000A4863">
        <w:rPr>
          <w:rFonts w:ascii="Arial" w:hAnsi="Arial" w:cs="Arial"/>
          <w:sz w:val="24"/>
          <w:szCs w:val="24"/>
        </w:rPr>
        <w:t>nge.)</w:t>
      </w:r>
    </w:p>
    <w:p w:rsidR="002467B6" w:rsidRPr="000A4863" w:rsidRDefault="002467B6" w:rsidP="005B18CF">
      <w:pPr>
        <w:suppressAutoHyphens/>
        <w:spacing w:line="480" w:lineRule="auto"/>
        <w:ind w:firstLine="720"/>
        <w:jc w:val="both"/>
        <w:rPr>
          <w:rFonts w:ascii="Arial" w:hAnsi="Arial" w:cs="Arial"/>
          <w:b/>
          <w:sz w:val="24"/>
          <w:szCs w:val="24"/>
        </w:rPr>
      </w:pPr>
      <w:r w:rsidRPr="000A4863">
        <w:rPr>
          <w:rFonts w:ascii="Arial" w:hAnsi="Arial" w:cs="Arial"/>
          <w:sz w:val="24"/>
          <w:szCs w:val="24"/>
        </w:rPr>
        <w:t xml:space="preserve">2. A HealthStart Provider Certificate is time limited.  Failure to complete the recertification process shall result in termination of the provider's HealthStart provider status by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w:t>
      </w:r>
    </w:p>
    <w:p w:rsidR="002467B6" w:rsidRPr="000A4863" w:rsidRDefault="002467B6" w:rsidP="00426AA7">
      <w:pPr>
        <w:suppressAutoHyphens/>
        <w:spacing w:line="480" w:lineRule="auto"/>
        <w:jc w:val="both"/>
        <w:rPr>
          <w:rFonts w:ascii="Arial" w:hAnsi="Arial" w:cs="Arial"/>
          <w:b/>
          <w:sz w:val="24"/>
          <w:szCs w:val="24"/>
        </w:rPr>
      </w:pPr>
    </w:p>
    <w:p w:rsidR="002467B6" w:rsidRPr="000A4863" w:rsidRDefault="002467B6"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10:66-3.14 Preventive care services by HealthStart pediatric care providers</w:t>
      </w:r>
    </w:p>
    <w:p w:rsidR="002467B6" w:rsidRPr="000A4863" w:rsidRDefault="002467B6" w:rsidP="00426AA7">
      <w:pPr>
        <w:suppressAutoHyphens/>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lastRenderedPageBreak/>
        <w:t xml:space="preserve">(a) HealthStart pediatric care providers shall provide preventive health visits in accordance with the recommended guidelines of the American Academy of Pediatrics and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Guidelines for HealthStart Pediatric Care.  The schedule shall include a two-to-four week visit, a two-month visit, a four-month visit, a six-month visit, a nine-month visit, a 12-month visit, a 15-month visit, an 18-month visit</w:t>
      </w:r>
      <w:r w:rsidR="00D87F92">
        <w:rPr>
          <w:rFonts w:ascii="Arial" w:hAnsi="Arial" w:cs="Arial"/>
          <w:b/>
          <w:sz w:val="24"/>
          <w:szCs w:val="24"/>
        </w:rPr>
        <w:t>,</w:t>
      </w:r>
      <w:r w:rsidRPr="000A4863">
        <w:rPr>
          <w:rFonts w:ascii="Arial" w:hAnsi="Arial" w:cs="Arial"/>
          <w:sz w:val="24"/>
          <w:szCs w:val="24"/>
        </w:rPr>
        <w:t xml:space="preserve"> and a 23 to 24-month visit.  Each visit shall include, at a minimum, medical, family and social history, unclothed physical examination, developmental and nutritional assessment, vision and hearing screening, dental assessment, assessment of behavior and social environment, anticipatory guidance, age appropriate laboratory examinations</w:t>
      </w:r>
      <w:r w:rsidR="00D87F92">
        <w:rPr>
          <w:rFonts w:ascii="Arial" w:hAnsi="Arial" w:cs="Arial"/>
          <w:b/>
          <w:sz w:val="24"/>
          <w:szCs w:val="24"/>
        </w:rPr>
        <w:t>,</w:t>
      </w:r>
      <w:r w:rsidRPr="000A4863">
        <w:rPr>
          <w:rFonts w:ascii="Arial" w:hAnsi="Arial" w:cs="Arial"/>
          <w:sz w:val="24"/>
          <w:szCs w:val="24"/>
        </w:rPr>
        <w:t xml:space="preserve"> and immunizations.  Referrals shall be made as appropriate.</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(b) – (c)  (No change.)</w:t>
      </w:r>
    </w:p>
    <w:p w:rsidR="002467B6" w:rsidRPr="000A4863" w:rsidRDefault="002467B6" w:rsidP="00426AA7">
      <w:pPr>
        <w:suppressAutoHyphens/>
        <w:spacing w:line="480" w:lineRule="auto"/>
        <w:jc w:val="both"/>
        <w:rPr>
          <w:rFonts w:ascii="Arial" w:hAnsi="Arial" w:cs="Arial"/>
          <w:sz w:val="24"/>
          <w:szCs w:val="24"/>
        </w:rPr>
      </w:pPr>
    </w:p>
    <w:p w:rsidR="00B63E50" w:rsidRPr="000A4863" w:rsidRDefault="00B63E50" w:rsidP="00426AA7">
      <w:pPr>
        <w:suppressAutoHyphens/>
        <w:spacing w:line="480" w:lineRule="auto"/>
        <w:jc w:val="both"/>
        <w:rPr>
          <w:rFonts w:ascii="Arial" w:hAnsi="Arial" w:cs="Arial"/>
          <w:sz w:val="24"/>
          <w:szCs w:val="24"/>
        </w:rPr>
      </w:pPr>
      <w:r w:rsidRPr="000A4863">
        <w:rPr>
          <w:rFonts w:ascii="Arial" w:hAnsi="Arial" w:cs="Arial"/>
          <w:sz w:val="24"/>
          <w:szCs w:val="24"/>
        </w:rPr>
        <w:t>10:66-3.15 Referral services by HealthStart pediatric care providers</w:t>
      </w:r>
    </w:p>
    <w:p w:rsidR="00B63E50" w:rsidRPr="000A4863" w:rsidRDefault="00B63E50" w:rsidP="00426AA7">
      <w:pPr>
        <w:suppressAutoHyphens/>
        <w:spacing w:line="480" w:lineRule="auto"/>
        <w:jc w:val="both"/>
        <w:rPr>
          <w:rFonts w:ascii="Arial" w:hAnsi="Arial" w:cs="Arial"/>
          <w:sz w:val="24"/>
          <w:szCs w:val="24"/>
        </w:rPr>
      </w:pPr>
      <w:r w:rsidRPr="000A4863">
        <w:rPr>
          <w:rFonts w:ascii="Arial" w:hAnsi="Arial" w:cs="Arial"/>
          <w:sz w:val="24"/>
          <w:szCs w:val="24"/>
        </w:rPr>
        <w:t>(a) All HealthStart pediatric care providers shall make provision for consultation for specialized health and other pediatric services.  Services shall include medical services, as well as social, psychological, educational</w:t>
      </w:r>
      <w:r w:rsidR="00D87F92">
        <w:rPr>
          <w:rFonts w:ascii="Arial" w:hAnsi="Arial" w:cs="Arial"/>
          <w:b/>
          <w:sz w:val="24"/>
          <w:szCs w:val="24"/>
        </w:rPr>
        <w:t>,</w:t>
      </w:r>
      <w:r w:rsidRPr="000A4863">
        <w:rPr>
          <w:rFonts w:ascii="Arial" w:hAnsi="Arial" w:cs="Arial"/>
          <w:sz w:val="24"/>
          <w:szCs w:val="24"/>
        </w:rPr>
        <w:t xml:space="preserve"> and nutritional services.</w:t>
      </w:r>
    </w:p>
    <w:p w:rsidR="00B63E50" w:rsidRPr="000A4863" w:rsidRDefault="00B63E50"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1. This may include, but is not limited to: the Special Supplemental Food Program for Women, Infants and Children (WIC); Division of </w:t>
      </w:r>
      <w:r w:rsidR="00111DBA" w:rsidRPr="000A4863">
        <w:rPr>
          <w:rFonts w:ascii="Arial" w:hAnsi="Arial" w:cs="Arial"/>
          <w:sz w:val="24"/>
          <w:szCs w:val="24"/>
        </w:rPr>
        <w:t>[</w:t>
      </w:r>
      <w:r w:rsidRPr="000A4863">
        <w:rPr>
          <w:rFonts w:ascii="Arial" w:hAnsi="Arial" w:cs="Arial"/>
          <w:sz w:val="24"/>
          <w:szCs w:val="24"/>
        </w:rPr>
        <w:t xml:space="preserve">Youth and Family </w:t>
      </w:r>
      <w:r w:rsidRPr="000A4863">
        <w:rPr>
          <w:rFonts w:ascii="Arial" w:hAnsi="Arial" w:cs="Arial"/>
          <w:sz w:val="24"/>
          <w:szCs w:val="24"/>
        </w:rPr>
        <w:lastRenderedPageBreak/>
        <w:t>Services</w:t>
      </w:r>
      <w:r w:rsidR="00111DBA" w:rsidRPr="000A4863">
        <w:rPr>
          <w:rFonts w:ascii="Arial" w:hAnsi="Arial" w:cs="Arial"/>
          <w:sz w:val="24"/>
          <w:szCs w:val="24"/>
        </w:rPr>
        <w:t>]</w:t>
      </w:r>
      <w:r w:rsidR="00D87F92">
        <w:rPr>
          <w:rFonts w:ascii="Arial" w:hAnsi="Arial" w:cs="Arial"/>
          <w:sz w:val="24"/>
          <w:szCs w:val="24"/>
        </w:rPr>
        <w:t xml:space="preserve"> </w:t>
      </w:r>
      <w:r w:rsidRPr="000A4863">
        <w:rPr>
          <w:rFonts w:ascii="Arial" w:hAnsi="Arial" w:cs="Arial"/>
          <w:b/>
          <w:sz w:val="24"/>
          <w:szCs w:val="24"/>
        </w:rPr>
        <w:t>Child Protection and Permanency</w:t>
      </w:r>
      <w:r w:rsidRPr="000A4863">
        <w:rPr>
          <w:rFonts w:ascii="Arial" w:hAnsi="Arial" w:cs="Arial"/>
          <w:sz w:val="24"/>
          <w:szCs w:val="24"/>
        </w:rPr>
        <w:t>; Special Child Health Services Case Management Units and Child Evaluation Centers; early intervention programs; county welfare agencies/boards of social services; certified home health agencies; community mental health centers; and local and county health departments.</w:t>
      </w:r>
    </w:p>
    <w:p w:rsidR="00B63E50" w:rsidRPr="000A4863" w:rsidRDefault="00B63E50" w:rsidP="00426AA7">
      <w:pPr>
        <w:suppressAutoHyphens/>
        <w:spacing w:line="480" w:lineRule="auto"/>
        <w:jc w:val="both"/>
        <w:rPr>
          <w:rFonts w:ascii="Arial" w:hAnsi="Arial" w:cs="Arial"/>
          <w:sz w:val="24"/>
          <w:szCs w:val="24"/>
        </w:rPr>
      </w:pPr>
    </w:p>
    <w:p w:rsidR="002467B6" w:rsidRPr="000A4863" w:rsidRDefault="002467B6" w:rsidP="00426AA7">
      <w:pPr>
        <w:suppressAutoHyphens/>
        <w:spacing w:line="480" w:lineRule="auto"/>
        <w:rPr>
          <w:rFonts w:ascii="Arial" w:hAnsi="Arial" w:cs="Arial"/>
          <w:sz w:val="24"/>
          <w:szCs w:val="24"/>
        </w:rPr>
      </w:pPr>
      <w:r w:rsidRPr="000A4863">
        <w:rPr>
          <w:rFonts w:ascii="Arial" w:hAnsi="Arial" w:cs="Arial"/>
          <w:sz w:val="24"/>
          <w:szCs w:val="24"/>
        </w:rPr>
        <w:t>10:66-3.16 Records: documentation, confidentiality and informed consent for HealthStart pediatric care providers</w:t>
      </w:r>
    </w:p>
    <w:p w:rsidR="002467B6" w:rsidRPr="000A4863" w:rsidRDefault="002467B6"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HealthStart pediatric care providers shall have policies </w:t>
      </w:r>
      <w:r w:rsidR="00D87F92">
        <w:rPr>
          <w:rFonts w:ascii="Arial" w:hAnsi="Arial" w:cs="Arial"/>
          <w:sz w:val="24"/>
          <w:szCs w:val="24"/>
        </w:rPr>
        <w:t>[</w:t>
      </w:r>
      <w:r w:rsidRPr="000A4863">
        <w:rPr>
          <w:rFonts w:ascii="Arial" w:hAnsi="Arial" w:cs="Arial"/>
          <w:sz w:val="24"/>
          <w:szCs w:val="24"/>
        </w:rPr>
        <w:t>which</w:t>
      </w:r>
      <w:r w:rsidR="00D87F92">
        <w:rPr>
          <w:rFonts w:ascii="Arial" w:hAnsi="Arial" w:cs="Arial"/>
          <w:sz w:val="24"/>
          <w:szCs w:val="24"/>
        </w:rPr>
        <w:t xml:space="preserve">] </w:t>
      </w:r>
      <w:r w:rsidR="00D87F92">
        <w:rPr>
          <w:rFonts w:ascii="Arial" w:hAnsi="Arial" w:cs="Arial"/>
          <w:b/>
          <w:sz w:val="24"/>
          <w:szCs w:val="24"/>
        </w:rPr>
        <w:t>that</w:t>
      </w:r>
      <w:r w:rsidRPr="000A4863">
        <w:rPr>
          <w:rFonts w:ascii="Arial" w:hAnsi="Arial" w:cs="Arial"/>
          <w:sz w:val="24"/>
          <w:szCs w:val="24"/>
        </w:rPr>
        <w:t xml:space="preserve"> protect patient confidentiality, provide for informed consent</w:t>
      </w:r>
      <w:r w:rsidR="00D87F92">
        <w:rPr>
          <w:rFonts w:ascii="Arial" w:hAnsi="Arial" w:cs="Arial"/>
          <w:b/>
          <w:sz w:val="24"/>
          <w:szCs w:val="24"/>
        </w:rPr>
        <w:t>,</w:t>
      </w:r>
      <w:r w:rsidRPr="000A4863">
        <w:rPr>
          <w:rFonts w:ascii="Arial" w:hAnsi="Arial" w:cs="Arial"/>
          <w:sz w:val="24"/>
          <w:szCs w:val="24"/>
        </w:rPr>
        <w:t xml:space="preserve"> and document comprehensive care services in accordance with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Guidelines for HealthStart Pediatric Care Providers.</w:t>
      </w:r>
    </w:p>
    <w:p w:rsidR="002467B6" w:rsidRPr="000A4863" w:rsidRDefault="00B63E50" w:rsidP="00426AA7">
      <w:pPr>
        <w:suppressAutoHyphens/>
        <w:spacing w:line="480" w:lineRule="auto"/>
        <w:jc w:val="both"/>
        <w:rPr>
          <w:rFonts w:ascii="Arial" w:hAnsi="Arial" w:cs="Arial"/>
          <w:sz w:val="24"/>
          <w:szCs w:val="24"/>
        </w:rPr>
      </w:pPr>
      <w:r w:rsidRPr="000A4863">
        <w:rPr>
          <w:rFonts w:ascii="Arial" w:hAnsi="Arial" w:cs="Arial"/>
          <w:sz w:val="24"/>
          <w:szCs w:val="24"/>
        </w:rPr>
        <w:t>(b) – (d)  (No change.)</w:t>
      </w:r>
    </w:p>
    <w:p w:rsidR="00B63E50" w:rsidRPr="000A4863" w:rsidRDefault="00B63E50"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SUBCHAPTER 4. FEDERALLY QUALIFIED HEALTH CENTER (FQHC)</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10:66-4.1 Federally qualified health center (FQHC) services </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(a) Federally qualified health center (FQHC) services are services provided by physicians, physician assistants, advanced practice nurses, nurse midwives, psychologists, dentists, clinical social workers, and services and supplies incident to such services as would otherwise be covered if furnished by a physician or as incident to a physician's services.</w:t>
      </w:r>
    </w:p>
    <w:p w:rsidR="005B7EAF" w:rsidRPr="000A4863" w:rsidRDefault="005B7EAF" w:rsidP="005B18CF">
      <w:pPr>
        <w:suppressAutoHyphens/>
        <w:spacing w:line="480" w:lineRule="auto"/>
        <w:ind w:firstLine="720"/>
        <w:rPr>
          <w:rFonts w:ascii="Arial" w:hAnsi="Arial" w:cs="Arial"/>
          <w:sz w:val="24"/>
          <w:szCs w:val="24"/>
        </w:rPr>
      </w:pPr>
      <w:r w:rsidRPr="000A4863">
        <w:rPr>
          <w:rFonts w:ascii="Arial" w:hAnsi="Arial" w:cs="Arial"/>
          <w:sz w:val="24"/>
          <w:szCs w:val="24"/>
        </w:rPr>
        <w:t xml:space="preserve">1. FQHCs shall accommodate an outstationed </w:t>
      </w:r>
      <w:r w:rsidR="00D87F92">
        <w:rPr>
          <w:rFonts w:ascii="Arial" w:hAnsi="Arial" w:cs="Arial"/>
          <w:sz w:val="24"/>
          <w:szCs w:val="24"/>
        </w:rPr>
        <w:t>[</w:t>
      </w:r>
      <w:r w:rsidRPr="000A4863">
        <w:rPr>
          <w:rFonts w:ascii="Arial" w:hAnsi="Arial" w:cs="Arial"/>
          <w:sz w:val="24"/>
          <w:szCs w:val="24"/>
        </w:rPr>
        <w:t>County Board of Social Services</w:t>
      </w:r>
      <w:r w:rsidR="00D87F92">
        <w:rPr>
          <w:rFonts w:ascii="Arial" w:hAnsi="Arial" w:cs="Arial"/>
          <w:sz w:val="24"/>
          <w:szCs w:val="24"/>
        </w:rPr>
        <w:t xml:space="preserve">] </w:t>
      </w:r>
      <w:r w:rsidR="00D87F92">
        <w:rPr>
          <w:rFonts w:ascii="Arial" w:hAnsi="Arial" w:cs="Arial"/>
          <w:b/>
          <w:sz w:val="24"/>
          <w:szCs w:val="24"/>
        </w:rPr>
        <w:t>county board of social services</w:t>
      </w:r>
      <w:r w:rsidRPr="000A4863">
        <w:rPr>
          <w:rFonts w:ascii="Arial" w:hAnsi="Arial" w:cs="Arial"/>
          <w:sz w:val="24"/>
          <w:szCs w:val="24"/>
        </w:rPr>
        <w:t xml:space="preserve"> (CBOSS) employee(s) for the purpose of determining Medicaid and NJ FamilyCare eligibility, pursuant to </w:t>
      </w:r>
      <w:r w:rsidR="00111DBA" w:rsidRPr="000A4863">
        <w:rPr>
          <w:rFonts w:ascii="Arial" w:hAnsi="Arial" w:cs="Arial"/>
          <w:sz w:val="24"/>
          <w:szCs w:val="24"/>
        </w:rPr>
        <w:t>[</w:t>
      </w:r>
      <w:r w:rsidRPr="000A4863">
        <w:rPr>
          <w:rFonts w:ascii="Arial" w:hAnsi="Arial" w:cs="Arial"/>
          <w:sz w:val="24"/>
          <w:szCs w:val="24"/>
        </w:rPr>
        <w:t>1902(a)(55) of the Social Security Act,</w:t>
      </w:r>
      <w:r w:rsidR="00111DBA" w:rsidRPr="000A4863">
        <w:rPr>
          <w:rFonts w:ascii="Arial" w:hAnsi="Arial" w:cs="Arial"/>
          <w:sz w:val="24"/>
          <w:szCs w:val="24"/>
        </w:rPr>
        <w:t>]</w:t>
      </w:r>
      <w:r w:rsidRPr="000A4863">
        <w:rPr>
          <w:rFonts w:ascii="Arial" w:hAnsi="Arial" w:cs="Arial"/>
          <w:sz w:val="24"/>
          <w:szCs w:val="24"/>
        </w:rPr>
        <w:t xml:space="preserve"> 42 U.S.C. § 1396a</w:t>
      </w:r>
      <w:r w:rsidRPr="000A4863">
        <w:rPr>
          <w:rFonts w:ascii="Arial" w:hAnsi="Arial" w:cs="Arial"/>
          <w:b/>
          <w:sz w:val="24"/>
          <w:szCs w:val="24"/>
        </w:rPr>
        <w:t>(a)(55)</w:t>
      </w:r>
      <w:r w:rsidRPr="000A4863">
        <w:rPr>
          <w:rFonts w:ascii="Arial" w:hAnsi="Arial" w:cs="Arial"/>
          <w:sz w:val="24"/>
          <w:szCs w:val="24"/>
        </w:rPr>
        <w:t>.</w:t>
      </w:r>
    </w:p>
    <w:p w:rsidR="00246921" w:rsidRPr="000A4863" w:rsidRDefault="005B7EAF"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w:t>
      </w:r>
      <w:r w:rsidR="00246921" w:rsidRPr="000A4863">
        <w:rPr>
          <w:rFonts w:ascii="Arial" w:hAnsi="Arial" w:cs="Arial"/>
          <w:sz w:val="24"/>
          <w:szCs w:val="24"/>
        </w:rPr>
        <w:t>. – 5.  (No change.)</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6. An OB/GYN encounter is a face-to-face contact between a beneficiary and a physician or other licensed practitioner acting within his or her respective scope of practice, including, but not limited to, a certified nurse midwife, in which a delivery or approved OB/GYN surgical procedure listed on Table A or Table B on the </w:t>
      </w:r>
      <w:r w:rsidR="00111DBA" w:rsidRPr="000A4863">
        <w:rPr>
          <w:rFonts w:ascii="Arial" w:hAnsi="Arial" w:cs="Arial"/>
          <w:sz w:val="24"/>
          <w:szCs w:val="24"/>
        </w:rPr>
        <w:t>[</w:t>
      </w:r>
      <w:r w:rsidRPr="000A4863">
        <w:rPr>
          <w:rFonts w:ascii="Arial" w:hAnsi="Arial" w:cs="Arial"/>
          <w:sz w:val="24"/>
          <w:szCs w:val="24"/>
        </w:rPr>
        <w:t>Unisys</w:t>
      </w:r>
      <w:r w:rsidR="00111DBA" w:rsidRPr="000A4863">
        <w:rPr>
          <w:rFonts w:ascii="Arial" w:hAnsi="Arial" w:cs="Arial"/>
          <w:sz w:val="24"/>
          <w:szCs w:val="24"/>
        </w:rPr>
        <w:t>]</w:t>
      </w:r>
      <w:r w:rsidR="00D87F92">
        <w:rPr>
          <w:rFonts w:ascii="Arial" w:hAnsi="Arial" w:cs="Arial"/>
          <w:sz w:val="24"/>
          <w:szCs w:val="24"/>
        </w:rPr>
        <w:t xml:space="preserve"> </w:t>
      </w:r>
      <w:r w:rsidRPr="000A4863">
        <w:rPr>
          <w:rFonts w:ascii="Arial" w:hAnsi="Arial" w:cs="Arial"/>
          <w:b/>
          <w:sz w:val="24"/>
          <w:szCs w:val="24"/>
        </w:rPr>
        <w:t>Molina</w:t>
      </w:r>
      <w:r w:rsidRPr="000A4863">
        <w:rPr>
          <w:rFonts w:ascii="Arial" w:hAnsi="Arial" w:cs="Arial"/>
          <w:sz w:val="24"/>
          <w:szCs w:val="24"/>
        </w:rPr>
        <w:t xml:space="preserve"> website is performed. Delivery codes are listed on Table A. OB/GYN surgical codes are listed on Table B. Tables A and B and annual updates </w:t>
      </w:r>
      <w:r w:rsidR="00111DBA" w:rsidRPr="000A4863">
        <w:rPr>
          <w:rFonts w:ascii="Arial" w:hAnsi="Arial" w:cs="Arial"/>
          <w:sz w:val="24"/>
          <w:szCs w:val="24"/>
        </w:rPr>
        <w:t>[</w:t>
      </w:r>
      <w:r w:rsidRPr="000A4863">
        <w:rPr>
          <w:rFonts w:ascii="Arial" w:hAnsi="Arial" w:cs="Arial"/>
          <w:sz w:val="24"/>
          <w:szCs w:val="24"/>
        </w:rPr>
        <w:t>will be</w:t>
      </w:r>
      <w:r w:rsidR="00111DBA" w:rsidRPr="000A4863">
        <w:rPr>
          <w:rFonts w:ascii="Arial" w:hAnsi="Arial" w:cs="Arial"/>
          <w:sz w:val="24"/>
          <w:szCs w:val="24"/>
        </w:rPr>
        <w:t>]</w:t>
      </w:r>
      <w:r w:rsidR="00D87F92">
        <w:rPr>
          <w:rFonts w:ascii="Arial" w:hAnsi="Arial" w:cs="Arial"/>
          <w:sz w:val="24"/>
          <w:szCs w:val="24"/>
        </w:rPr>
        <w:t xml:space="preserve"> </w:t>
      </w:r>
      <w:r w:rsidR="00300F25" w:rsidRPr="000A4863">
        <w:rPr>
          <w:rFonts w:ascii="Arial" w:hAnsi="Arial" w:cs="Arial"/>
          <w:b/>
          <w:sz w:val="24"/>
          <w:szCs w:val="24"/>
        </w:rPr>
        <w:t>are</w:t>
      </w:r>
      <w:r w:rsidRPr="000A4863">
        <w:rPr>
          <w:rFonts w:ascii="Arial" w:hAnsi="Arial" w:cs="Arial"/>
          <w:sz w:val="24"/>
          <w:szCs w:val="24"/>
        </w:rPr>
        <w:t xml:space="preserve"> posted on the </w:t>
      </w:r>
      <w:r w:rsidR="00111DBA" w:rsidRPr="000A4863">
        <w:rPr>
          <w:rFonts w:ascii="Arial" w:hAnsi="Arial" w:cs="Arial"/>
          <w:sz w:val="24"/>
          <w:szCs w:val="24"/>
        </w:rPr>
        <w:t>[</w:t>
      </w:r>
      <w:r w:rsidRPr="000A4863">
        <w:rPr>
          <w:rFonts w:ascii="Arial" w:hAnsi="Arial" w:cs="Arial"/>
          <w:sz w:val="24"/>
          <w:szCs w:val="24"/>
        </w:rPr>
        <w:t>Unisys</w:t>
      </w:r>
      <w:r w:rsidR="00111DBA" w:rsidRPr="000A4863">
        <w:rPr>
          <w:rFonts w:ascii="Arial" w:hAnsi="Arial" w:cs="Arial"/>
          <w:sz w:val="24"/>
          <w:szCs w:val="24"/>
        </w:rPr>
        <w:t>]</w:t>
      </w:r>
      <w:r w:rsidR="00D87F92">
        <w:rPr>
          <w:rFonts w:ascii="Arial" w:hAnsi="Arial" w:cs="Arial"/>
          <w:sz w:val="24"/>
          <w:szCs w:val="24"/>
        </w:rPr>
        <w:t xml:space="preserve"> </w:t>
      </w:r>
      <w:r w:rsidRPr="000A4863">
        <w:rPr>
          <w:rFonts w:ascii="Arial" w:hAnsi="Arial" w:cs="Arial"/>
          <w:b/>
          <w:sz w:val="24"/>
          <w:szCs w:val="24"/>
        </w:rPr>
        <w:t>Molina</w:t>
      </w:r>
      <w:r w:rsidRPr="000A4863">
        <w:rPr>
          <w:rFonts w:ascii="Arial" w:hAnsi="Arial" w:cs="Arial"/>
          <w:sz w:val="24"/>
          <w:szCs w:val="24"/>
        </w:rPr>
        <w:t xml:space="preserve"> website: </w:t>
      </w:r>
      <w:r w:rsidR="008E138F" w:rsidRPr="005B18CF">
        <w:rPr>
          <w:rFonts w:ascii="Arial" w:hAnsi="Arial" w:cs="Arial"/>
          <w:sz w:val="24"/>
          <w:szCs w:val="24"/>
          <w:u w:val="single"/>
        </w:rPr>
        <w:t>www.njmmis.com</w:t>
      </w:r>
      <w:r w:rsidRPr="000A4863">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p>
    <w:p w:rsidR="00AE0465" w:rsidRPr="000A4863" w:rsidRDefault="00246921" w:rsidP="005B18CF">
      <w:pPr>
        <w:suppressAutoHyphens/>
        <w:spacing w:line="480" w:lineRule="auto"/>
        <w:jc w:val="both"/>
        <w:rPr>
          <w:rFonts w:ascii="Arial" w:hAnsi="Arial" w:cs="Arial"/>
          <w:sz w:val="24"/>
          <w:szCs w:val="24"/>
        </w:rPr>
      </w:pPr>
      <w:r w:rsidRPr="000A4863">
        <w:rPr>
          <w:rFonts w:ascii="Arial" w:hAnsi="Arial" w:cs="Arial"/>
          <w:sz w:val="24"/>
          <w:szCs w:val="24"/>
        </w:rPr>
        <w:t xml:space="preserve"> </w:t>
      </w:r>
      <w:r w:rsidR="00AE0465" w:rsidRPr="000A4863">
        <w:rPr>
          <w:rFonts w:ascii="Arial" w:hAnsi="Arial" w:cs="Arial"/>
          <w:sz w:val="24"/>
          <w:szCs w:val="24"/>
        </w:rPr>
        <w:t>10:66-4.3 Audited financial statement</w:t>
      </w:r>
    </w:p>
    <w:p w:rsidR="00AE0465" w:rsidRPr="000A4863" w:rsidRDefault="00AE0465" w:rsidP="00426AA7">
      <w:pPr>
        <w:suppressAutoHyphens/>
        <w:autoSpaceDE w:val="0"/>
        <w:autoSpaceDN w:val="0"/>
        <w:adjustRightInd w:val="0"/>
        <w:spacing w:line="480" w:lineRule="auto"/>
        <w:rPr>
          <w:rFonts w:ascii="Arial" w:hAnsi="Arial" w:cs="Arial"/>
          <w:sz w:val="24"/>
          <w:szCs w:val="24"/>
        </w:rPr>
      </w:pPr>
      <w:r w:rsidRPr="000A4863">
        <w:rPr>
          <w:rFonts w:ascii="Arial" w:hAnsi="Arial" w:cs="Arial"/>
          <w:sz w:val="24"/>
          <w:szCs w:val="24"/>
        </w:rPr>
        <w:t>(a) The audited financial statement of a Federally qualified health center shall be:</w:t>
      </w:r>
    </w:p>
    <w:p w:rsidR="00AE0465" w:rsidRPr="000A4863" w:rsidRDefault="00AE0465" w:rsidP="00426AA7">
      <w:pPr>
        <w:suppressAutoHyphens/>
        <w:autoSpaceDE w:val="0"/>
        <w:autoSpaceDN w:val="0"/>
        <w:adjustRightInd w:val="0"/>
        <w:spacing w:line="480" w:lineRule="auto"/>
        <w:ind w:left="360" w:firstLine="360"/>
        <w:rPr>
          <w:rFonts w:ascii="Arial" w:hAnsi="Arial" w:cs="Arial"/>
          <w:sz w:val="24"/>
          <w:szCs w:val="24"/>
        </w:rPr>
      </w:pPr>
      <w:r w:rsidRPr="000A4863">
        <w:rPr>
          <w:rFonts w:ascii="Arial" w:hAnsi="Arial" w:cs="Arial"/>
          <w:sz w:val="24"/>
          <w:szCs w:val="24"/>
        </w:rPr>
        <w:t>1. Conducted by one of the following:</w:t>
      </w:r>
    </w:p>
    <w:p w:rsidR="00AE0465" w:rsidRPr="000A4863" w:rsidRDefault="00AE0465" w:rsidP="00426AA7">
      <w:pPr>
        <w:suppressAutoHyphens/>
        <w:autoSpaceDE w:val="0"/>
        <w:autoSpaceDN w:val="0"/>
        <w:adjustRightInd w:val="0"/>
        <w:spacing w:line="480" w:lineRule="auto"/>
        <w:ind w:left="1080" w:firstLine="360"/>
        <w:rPr>
          <w:rFonts w:ascii="Arial" w:hAnsi="Arial" w:cs="Arial"/>
          <w:sz w:val="24"/>
          <w:szCs w:val="24"/>
        </w:rPr>
      </w:pPr>
      <w:r w:rsidRPr="000A4863">
        <w:rPr>
          <w:rFonts w:ascii="Arial" w:hAnsi="Arial" w:cs="Arial"/>
          <w:sz w:val="24"/>
          <w:szCs w:val="24"/>
        </w:rPr>
        <w:lastRenderedPageBreak/>
        <w:t>i. – ii.  (No change.)</w:t>
      </w:r>
    </w:p>
    <w:p w:rsidR="00AE0465" w:rsidRPr="000A4863" w:rsidRDefault="00AE0465" w:rsidP="005B18CF">
      <w:pPr>
        <w:suppressAutoHyphens/>
        <w:autoSpaceDE w:val="0"/>
        <w:autoSpaceDN w:val="0"/>
        <w:adjustRightInd w:val="0"/>
        <w:spacing w:line="480" w:lineRule="auto"/>
        <w:ind w:firstLine="1440"/>
        <w:rPr>
          <w:rFonts w:ascii="Arial" w:hAnsi="Arial" w:cs="Arial"/>
          <w:sz w:val="24"/>
          <w:szCs w:val="24"/>
        </w:rPr>
      </w:pPr>
      <w:r w:rsidRPr="000A4863">
        <w:rPr>
          <w:rFonts w:ascii="Arial" w:hAnsi="Arial" w:cs="Arial"/>
          <w:sz w:val="24"/>
          <w:szCs w:val="24"/>
        </w:rPr>
        <w:t>iii.  Persons working for a public accounting firm licensed on or before December 31, 1970, sufficiently independent as defined by GAO standards, to produce unbiased opinions, conclusions, or [judgements]</w:t>
      </w:r>
      <w:r w:rsidR="00D87F92">
        <w:rPr>
          <w:rFonts w:ascii="Arial" w:hAnsi="Arial" w:cs="Arial"/>
          <w:sz w:val="24"/>
          <w:szCs w:val="24"/>
        </w:rPr>
        <w:t xml:space="preserve"> </w:t>
      </w:r>
      <w:r w:rsidRPr="000A4863">
        <w:rPr>
          <w:rFonts w:ascii="Arial" w:hAnsi="Arial" w:cs="Arial"/>
          <w:b/>
          <w:sz w:val="24"/>
          <w:szCs w:val="24"/>
        </w:rPr>
        <w:t>judgments</w:t>
      </w:r>
      <w:r w:rsidRPr="000A4863">
        <w:rPr>
          <w:rFonts w:ascii="Arial" w:hAnsi="Arial" w:cs="Arial"/>
          <w:sz w:val="24"/>
          <w:szCs w:val="24"/>
        </w:rPr>
        <w:t>;</w:t>
      </w:r>
    </w:p>
    <w:p w:rsidR="00AE0465" w:rsidRPr="000A4863" w:rsidRDefault="00AE0465" w:rsidP="00426AA7">
      <w:pPr>
        <w:suppressAutoHyphens/>
        <w:autoSpaceDE w:val="0"/>
        <w:autoSpaceDN w:val="0"/>
        <w:adjustRightInd w:val="0"/>
        <w:spacing w:line="480" w:lineRule="auto"/>
        <w:ind w:firstLine="720"/>
        <w:rPr>
          <w:rFonts w:ascii="Arial" w:hAnsi="Arial" w:cs="Arial"/>
          <w:sz w:val="24"/>
          <w:szCs w:val="24"/>
        </w:rPr>
      </w:pPr>
      <w:r w:rsidRPr="000A4863">
        <w:rPr>
          <w:rFonts w:ascii="Arial" w:hAnsi="Arial" w:cs="Arial"/>
          <w:sz w:val="24"/>
          <w:szCs w:val="24"/>
        </w:rPr>
        <w:t>2. – 3.  (No change.)</w:t>
      </w:r>
    </w:p>
    <w:p w:rsidR="00AE0465" w:rsidRPr="000A4863" w:rsidRDefault="00AE0465" w:rsidP="00426AA7">
      <w:pPr>
        <w:suppressAutoHyphens/>
        <w:autoSpaceDE w:val="0"/>
        <w:autoSpaceDN w:val="0"/>
        <w:adjustRightInd w:val="0"/>
        <w:spacing w:line="480" w:lineRule="auto"/>
        <w:ind w:left="360" w:firstLine="360"/>
        <w:rPr>
          <w:rFonts w:ascii="Arial" w:hAnsi="Arial" w:cs="Arial"/>
          <w:b/>
          <w:sz w:val="24"/>
          <w:szCs w:val="24"/>
        </w:rPr>
      </w:pPr>
      <w:r w:rsidRPr="000A4863">
        <w:rPr>
          <w:rFonts w:ascii="Arial" w:hAnsi="Arial" w:cs="Arial"/>
          <w:sz w:val="24"/>
          <w:szCs w:val="24"/>
        </w:rPr>
        <w:t xml:space="preserve">4. Submitted within 150 days of the FQHC's fiscal year end; </w:t>
      </w:r>
      <w:r w:rsidRPr="000A4863">
        <w:rPr>
          <w:rFonts w:ascii="Arial" w:hAnsi="Arial" w:cs="Arial"/>
          <w:b/>
          <w:sz w:val="24"/>
          <w:szCs w:val="24"/>
        </w:rPr>
        <w:t>and</w:t>
      </w:r>
    </w:p>
    <w:p w:rsidR="000F4912" w:rsidRPr="000A4863" w:rsidRDefault="000F4912" w:rsidP="005B18CF">
      <w:pPr>
        <w:suppressAutoHyphens/>
        <w:autoSpaceDE w:val="0"/>
        <w:autoSpaceDN w:val="0"/>
        <w:adjustRightInd w:val="0"/>
        <w:spacing w:line="480" w:lineRule="auto"/>
        <w:ind w:firstLine="720"/>
        <w:rPr>
          <w:rFonts w:ascii="Arial" w:hAnsi="Arial" w:cs="Arial"/>
          <w:sz w:val="24"/>
          <w:szCs w:val="24"/>
        </w:rPr>
      </w:pPr>
      <w:r w:rsidRPr="000A4863">
        <w:rPr>
          <w:rFonts w:ascii="Arial" w:hAnsi="Arial" w:cs="Arial"/>
          <w:sz w:val="24"/>
          <w:szCs w:val="24"/>
        </w:rPr>
        <w:t>5. Conducted in accordance with the following standards, incorporated herein by reference, and as amended and supplemented:</w:t>
      </w:r>
    </w:p>
    <w:p w:rsidR="000F4912" w:rsidRPr="000A4863" w:rsidRDefault="000F4912" w:rsidP="00426AA7">
      <w:pPr>
        <w:suppressAutoHyphens/>
        <w:autoSpaceDE w:val="0"/>
        <w:autoSpaceDN w:val="0"/>
        <w:adjustRightInd w:val="0"/>
        <w:spacing w:line="480" w:lineRule="auto"/>
        <w:ind w:left="1080" w:firstLine="360"/>
        <w:rPr>
          <w:rFonts w:ascii="Arial" w:hAnsi="Arial" w:cs="Arial"/>
          <w:sz w:val="24"/>
          <w:szCs w:val="24"/>
        </w:rPr>
      </w:pPr>
      <w:r w:rsidRPr="000A4863">
        <w:rPr>
          <w:rFonts w:ascii="Arial" w:hAnsi="Arial" w:cs="Arial"/>
          <w:sz w:val="24"/>
          <w:szCs w:val="24"/>
        </w:rPr>
        <w:t>i. (No change.)</w:t>
      </w:r>
    </w:p>
    <w:p w:rsidR="000F4912" w:rsidRPr="000A4863" w:rsidRDefault="000F4912" w:rsidP="005B18CF">
      <w:pPr>
        <w:suppressAutoHyphens/>
        <w:autoSpaceDE w:val="0"/>
        <w:autoSpaceDN w:val="0"/>
        <w:adjustRightInd w:val="0"/>
        <w:spacing w:line="480" w:lineRule="auto"/>
        <w:ind w:firstLine="1440"/>
        <w:rPr>
          <w:rFonts w:ascii="Arial" w:hAnsi="Arial" w:cs="Arial"/>
          <w:sz w:val="24"/>
          <w:szCs w:val="24"/>
        </w:rPr>
      </w:pPr>
      <w:r w:rsidRPr="000A4863">
        <w:rPr>
          <w:rFonts w:ascii="Arial" w:hAnsi="Arial" w:cs="Arial"/>
          <w:sz w:val="24"/>
          <w:szCs w:val="24"/>
        </w:rPr>
        <w:t xml:space="preserve">ii.  Government Auditing Standards established by the Comptroller General of the United States and issued by the U.S. </w:t>
      </w:r>
      <w:r w:rsidR="00111DBA" w:rsidRPr="000A4863">
        <w:rPr>
          <w:rFonts w:ascii="Arial" w:hAnsi="Arial" w:cs="Arial"/>
          <w:sz w:val="24"/>
          <w:szCs w:val="24"/>
        </w:rPr>
        <w:t>[</w:t>
      </w:r>
      <w:r w:rsidRPr="000A4863">
        <w:rPr>
          <w:rFonts w:ascii="Arial" w:hAnsi="Arial" w:cs="Arial"/>
          <w:sz w:val="24"/>
          <w:szCs w:val="24"/>
        </w:rPr>
        <w:t>General Accounting</w:t>
      </w:r>
      <w:r w:rsidR="00111DBA" w:rsidRPr="000A4863">
        <w:rPr>
          <w:rFonts w:ascii="Arial" w:hAnsi="Arial" w:cs="Arial"/>
          <w:sz w:val="24"/>
          <w:szCs w:val="24"/>
        </w:rPr>
        <w:t>]</w:t>
      </w:r>
      <w:r w:rsidRPr="000A4863">
        <w:rPr>
          <w:rFonts w:ascii="Arial" w:hAnsi="Arial" w:cs="Arial"/>
          <w:sz w:val="24"/>
          <w:szCs w:val="24"/>
        </w:rPr>
        <w:t xml:space="preserve"> </w:t>
      </w:r>
      <w:r w:rsidRPr="000A4863">
        <w:rPr>
          <w:rFonts w:ascii="Arial" w:hAnsi="Arial" w:cs="Arial"/>
          <w:b/>
          <w:sz w:val="24"/>
          <w:szCs w:val="24"/>
        </w:rPr>
        <w:t xml:space="preserve">Government Accountability </w:t>
      </w:r>
      <w:r w:rsidRPr="000A4863">
        <w:rPr>
          <w:rFonts w:ascii="Arial" w:hAnsi="Arial" w:cs="Arial"/>
          <w:sz w:val="24"/>
          <w:szCs w:val="24"/>
        </w:rPr>
        <w:t>Office;</w:t>
      </w:r>
    </w:p>
    <w:p w:rsidR="000F4912" w:rsidRPr="000A4863" w:rsidRDefault="000F4912" w:rsidP="00426AA7">
      <w:pPr>
        <w:suppressAutoHyphens/>
        <w:autoSpaceDE w:val="0"/>
        <w:autoSpaceDN w:val="0"/>
        <w:adjustRightInd w:val="0"/>
        <w:spacing w:line="480" w:lineRule="auto"/>
        <w:ind w:left="1080" w:firstLine="360"/>
        <w:rPr>
          <w:rFonts w:ascii="Arial" w:hAnsi="Arial" w:cs="Arial"/>
          <w:sz w:val="24"/>
          <w:szCs w:val="24"/>
        </w:rPr>
      </w:pPr>
      <w:r w:rsidRPr="000A4863">
        <w:rPr>
          <w:rFonts w:ascii="Arial" w:hAnsi="Arial" w:cs="Arial"/>
          <w:sz w:val="24"/>
          <w:szCs w:val="24"/>
        </w:rPr>
        <w:t>iii. – viii.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The audit report shall include the following:</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1. – </w:t>
      </w:r>
      <w:r w:rsidR="000F4912" w:rsidRPr="000A4863">
        <w:rPr>
          <w:rFonts w:ascii="Arial" w:hAnsi="Arial" w:cs="Arial"/>
          <w:sz w:val="24"/>
          <w:szCs w:val="24"/>
        </w:rPr>
        <w:t>2</w:t>
      </w:r>
      <w:r w:rsidRPr="000A4863">
        <w:rPr>
          <w:rFonts w:ascii="Arial" w:hAnsi="Arial" w:cs="Arial"/>
          <w:sz w:val="24"/>
          <w:szCs w:val="24"/>
        </w:rPr>
        <w:t>.  (No change.)</w:t>
      </w:r>
    </w:p>
    <w:p w:rsidR="000F4912" w:rsidRPr="000A4863" w:rsidRDefault="000F4912"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3. A supplementary schedule and opinion thereon of the FQHC's state and </w:t>
      </w:r>
      <w:r w:rsidR="00D87F92">
        <w:rPr>
          <w:rFonts w:ascii="Arial" w:hAnsi="Arial" w:cs="Arial"/>
          <w:sz w:val="24"/>
          <w:szCs w:val="24"/>
        </w:rPr>
        <w:t>[</w:t>
      </w:r>
      <w:r w:rsidRPr="000A4863">
        <w:rPr>
          <w:rFonts w:ascii="Arial" w:hAnsi="Arial" w:cs="Arial"/>
          <w:sz w:val="24"/>
          <w:szCs w:val="24"/>
        </w:rPr>
        <w:t>federal</w:t>
      </w:r>
      <w:r w:rsidR="00D87F92">
        <w:rPr>
          <w:rFonts w:ascii="Arial" w:hAnsi="Arial" w:cs="Arial"/>
          <w:sz w:val="24"/>
          <w:szCs w:val="24"/>
        </w:rPr>
        <w:t xml:space="preserve">] </w:t>
      </w:r>
      <w:r w:rsidR="00D87F92">
        <w:rPr>
          <w:rFonts w:ascii="Arial" w:hAnsi="Arial" w:cs="Arial"/>
          <w:b/>
          <w:sz w:val="24"/>
          <w:szCs w:val="24"/>
        </w:rPr>
        <w:t>Federal</w:t>
      </w:r>
      <w:r w:rsidRPr="000A4863">
        <w:rPr>
          <w:rFonts w:ascii="Arial" w:hAnsi="Arial" w:cs="Arial"/>
          <w:sz w:val="24"/>
          <w:szCs w:val="24"/>
        </w:rPr>
        <w:t xml:space="preserve"> financial assistance programs, showing expenditures by program</w:t>
      </w:r>
      <w:r w:rsidRPr="000A4863">
        <w:rPr>
          <w:rFonts w:ascii="Arial" w:hAnsi="Arial" w:cs="Arial"/>
          <w:b/>
          <w:sz w:val="24"/>
          <w:szCs w:val="24"/>
        </w:rPr>
        <w:t xml:space="preserve">.  </w:t>
      </w:r>
      <w:r w:rsidR="00111DBA" w:rsidRPr="000A4863">
        <w:rPr>
          <w:rFonts w:ascii="Arial" w:hAnsi="Arial" w:cs="Arial"/>
          <w:sz w:val="24"/>
          <w:szCs w:val="24"/>
        </w:rPr>
        <w:t>[</w:t>
      </w:r>
      <w:r w:rsidRPr="000A4863">
        <w:rPr>
          <w:rFonts w:ascii="Arial" w:hAnsi="Arial" w:cs="Arial"/>
          <w:sz w:val="24"/>
          <w:szCs w:val="24"/>
        </w:rPr>
        <w:t>(see</w:t>
      </w:r>
      <w:r w:rsidR="00111DBA" w:rsidRPr="000A4863">
        <w:rPr>
          <w:rFonts w:ascii="Arial" w:hAnsi="Arial" w:cs="Arial"/>
          <w:sz w:val="24"/>
          <w:szCs w:val="24"/>
        </w:rPr>
        <w:t>]</w:t>
      </w:r>
      <w:r w:rsidRPr="000A4863">
        <w:rPr>
          <w:rFonts w:ascii="Arial" w:hAnsi="Arial" w:cs="Arial"/>
          <w:b/>
          <w:sz w:val="24"/>
          <w:szCs w:val="24"/>
        </w:rPr>
        <w:t xml:space="preserve"> See</w:t>
      </w:r>
      <w:r w:rsidRPr="000A4863">
        <w:rPr>
          <w:rFonts w:ascii="Arial" w:hAnsi="Arial" w:cs="Arial"/>
          <w:sz w:val="24"/>
          <w:szCs w:val="24"/>
        </w:rPr>
        <w:t xml:space="preserve"> the AICPA's audit guide, </w:t>
      </w:r>
      <w:r w:rsidRPr="005B18CF">
        <w:rPr>
          <w:rFonts w:ascii="Arial" w:hAnsi="Arial" w:cs="Arial"/>
          <w:sz w:val="24"/>
          <w:szCs w:val="24"/>
          <w:u w:val="single"/>
        </w:rPr>
        <w:t>Audits of State and Local Governmental Units</w:t>
      </w:r>
      <w:r w:rsidRPr="000A4863">
        <w:rPr>
          <w:rFonts w:ascii="Arial" w:hAnsi="Arial" w:cs="Arial"/>
          <w:sz w:val="24"/>
          <w:szCs w:val="24"/>
        </w:rPr>
        <w:t>, Fifth Edition, pages 196 and 230;</w:t>
      </w:r>
    </w:p>
    <w:p w:rsidR="000F4912" w:rsidRPr="000A4863" w:rsidRDefault="000F4912"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4. – 6.  (No change.</w:t>
      </w:r>
      <w:r w:rsidR="00377E2C">
        <w:rPr>
          <w:rFonts w:ascii="Arial" w:hAnsi="Arial" w:cs="Arial"/>
          <w:sz w:val="24"/>
          <w:szCs w:val="24"/>
        </w:rPr>
        <w:t>)</w:t>
      </w:r>
    </w:p>
    <w:p w:rsidR="00246921" w:rsidRPr="000A4863" w:rsidRDefault="00246921"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7. A specific statement that all required tax returns have been filed and taxes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including, but not limited to, payroll taxes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w:t>
      </w:r>
      <w:r w:rsidRPr="000A4863">
        <w:rPr>
          <w:rFonts w:ascii="Arial" w:hAnsi="Arial" w:cs="Arial"/>
          <w:sz w:val="24"/>
          <w:szCs w:val="24"/>
        </w:rPr>
        <w:t xml:space="preserve"> have been paid;</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lastRenderedPageBreak/>
        <w:t>8. – 9.  (No change.)</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10. A report on fraud, abuse or illegal acts, or indications of such acts when discovered</w:t>
      </w:r>
      <w:r w:rsidRPr="000A4863">
        <w:rPr>
          <w:rFonts w:ascii="Arial" w:hAnsi="Arial" w:cs="Arial"/>
          <w:b/>
          <w:sz w:val="24"/>
          <w:szCs w:val="24"/>
        </w:rPr>
        <w:t>.</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(a</w:t>
      </w:r>
      <w:r w:rsidR="00111DBA" w:rsidRPr="000A4863">
        <w:rPr>
          <w:rFonts w:ascii="Arial" w:hAnsi="Arial" w:cs="Arial"/>
          <w:sz w:val="24"/>
          <w:szCs w:val="24"/>
        </w:rPr>
        <w:t>]</w:t>
      </w:r>
      <w:r w:rsidRPr="000A4863">
        <w:rPr>
          <w:rFonts w:ascii="Arial" w:hAnsi="Arial" w:cs="Arial"/>
          <w:b/>
          <w:sz w:val="24"/>
          <w:szCs w:val="24"/>
        </w:rPr>
        <w:t>A</w:t>
      </w:r>
      <w:r w:rsidRPr="000A4863">
        <w:rPr>
          <w:rFonts w:ascii="Arial" w:hAnsi="Arial" w:cs="Arial"/>
          <w:sz w:val="24"/>
          <w:szCs w:val="24"/>
        </w:rPr>
        <w:t xml:space="preserve"> separate written report is required</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(c) – (d)  (No change.)</w:t>
      </w:r>
    </w:p>
    <w:p w:rsidR="00246921" w:rsidRPr="000A4863" w:rsidRDefault="00246921" w:rsidP="005B18CF">
      <w:pPr>
        <w:suppressAutoHyphens/>
        <w:spacing w:line="480" w:lineRule="auto"/>
        <w:jc w:val="center"/>
        <w:rPr>
          <w:rFonts w:ascii="Arial" w:hAnsi="Arial" w:cs="Arial"/>
          <w:sz w:val="24"/>
          <w:szCs w:val="24"/>
        </w:rPr>
      </w:pPr>
      <w:r w:rsidRPr="000A4863">
        <w:rPr>
          <w:rFonts w:ascii="Arial" w:hAnsi="Arial" w:cs="Arial"/>
          <w:sz w:val="24"/>
          <w:szCs w:val="24"/>
        </w:rPr>
        <w:t>APPENDIX C</w:t>
      </w:r>
    </w:p>
    <w:p w:rsidR="00472D90" w:rsidRPr="000A4863" w:rsidRDefault="00246921" w:rsidP="005B18CF">
      <w:pPr>
        <w:suppressAutoHyphens/>
        <w:spacing w:line="480" w:lineRule="auto"/>
        <w:jc w:val="center"/>
        <w:rPr>
          <w:rFonts w:ascii="Arial" w:hAnsi="Arial" w:cs="Arial"/>
          <w:sz w:val="24"/>
          <w:szCs w:val="24"/>
        </w:rPr>
      </w:pPr>
      <w:r w:rsidRPr="000A4863">
        <w:rPr>
          <w:rFonts w:ascii="Arial" w:hAnsi="Arial" w:cs="Arial"/>
          <w:sz w:val="24"/>
          <w:szCs w:val="24"/>
        </w:rPr>
        <w:t>New FQHC Medicaid Cost Reports for First and Second Years of Operation</w:t>
      </w:r>
    </w:p>
    <w:p w:rsidR="00377E2C" w:rsidRPr="00377E2C" w:rsidRDefault="00377E2C" w:rsidP="005B18CF">
      <w:pPr>
        <w:suppressAutoHyphens/>
        <w:spacing w:line="480" w:lineRule="auto"/>
        <w:ind w:firstLine="720"/>
        <w:rPr>
          <w:rFonts w:ascii="Arial" w:hAnsi="Arial" w:cs="Arial"/>
          <w:sz w:val="24"/>
          <w:szCs w:val="24"/>
        </w:rPr>
      </w:pPr>
      <w:r w:rsidRPr="00377E2C">
        <w:rPr>
          <w:rFonts w:ascii="Arial" w:hAnsi="Arial" w:cs="Arial"/>
          <w:sz w:val="24"/>
          <w:szCs w:val="24"/>
        </w:rPr>
        <w:t>Cost Report—Instructions for FQHCs that become Medicaid providers on and after November 1, 2001. These cost report instructions are for the first and second calendar years that the FQHC is a Medicaid provider. The FQHC’s first year as a Medicaid provider may represent less than a full year of operation, but is counted as a full year for cost reporting, and a cost report is due to the Division for this period, ending on December 31 of the initial year.</w:t>
      </w:r>
    </w:p>
    <w:p w:rsidR="00377E2C" w:rsidRPr="00377E2C" w:rsidRDefault="00377E2C" w:rsidP="005B18CF">
      <w:pPr>
        <w:suppressAutoHyphens/>
        <w:spacing w:line="480" w:lineRule="auto"/>
        <w:ind w:firstLine="720"/>
        <w:rPr>
          <w:rFonts w:ascii="Arial" w:hAnsi="Arial" w:cs="Arial"/>
          <w:sz w:val="24"/>
          <w:szCs w:val="24"/>
        </w:rPr>
      </w:pPr>
      <w:r w:rsidRPr="00377E2C">
        <w:rPr>
          <w:rFonts w:ascii="Arial" w:hAnsi="Arial" w:cs="Arial"/>
          <w:sz w:val="24"/>
          <w:szCs w:val="24"/>
        </w:rPr>
        <w:t>Each Federally qualified health center (FQHC) partici</w:t>
      </w:r>
      <w:r w:rsidRPr="00377E2C">
        <w:rPr>
          <w:rFonts w:ascii="Arial" w:hAnsi="Arial" w:cs="Arial"/>
          <w:sz w:val="24"/>
          <w:szCs w:val="24"/>
        </w:rPr>
        <w:softHyphen/>
        <w:t>pating as an independent clinic provider in the Medicaid/NJ FamilyCare program shall complete a cost report, as indicated at N.J.A.C. 10:66-1.5(d). This requirement is necessary to determine the amount of reimbursement to be paid to the FQHC for services provided to Medicaid/NJ FamilyCare beneficiaries.</w:t>
      </w:r>
    </w:p>
    <w:p w:rsidR="00377E2C" w:rsidRPr="00377E2C" w:rsidRDefault="00377E2C" w:rsidP="005B18CF">
      <w:pPr>
        <w:suppressAutoHyphens/>
        <w:spacing w:line="480" w:lineRule="auto"/>
        <w:ind w:firstLine="720"/>
        <w:rPr>
          <w:rFonts w:ascii="Arial" w:hAnsi="Arial" w:cs="Arial"/>
          <w:sz w:val="24"/>
          <w:szCs w:val="24"/>
        </w:rPr>
      </w:pPr>
      <w:r w:rsidRPr="00377E2C">
        <w:rPr>
          <w:rFonts w:ascii="Arial" w:hAnsi="Arial" w:cs="Arial"/>
          <w:sz w:val="24"/>
          <w:szCs w:val="24"/>
        </w:rPr>
        <w:t>All Worksheets, Statistical Information, and a Certification Page must be completed as appropriate. Additional documen</w:t>
      </w:r>
      <w:r w:rsidRPr="00377E2C">
        <w:rPr>
          <w:rFonts w:ascii="Arial" w:hAnsi="Arial" w:cs="Arial"/>
          <w:sz w:val="24"/>
          <w:szCs w:val="24"/>
        </w:rPr>
        <w:softHyphen/>
        <w:t xml:space="preserve">tation in the form of sub-worksheets etc. may be provided by a FQHC to support a particular cost or reclassification, adjustment </w:t>
      </w:r>
      <w:r w:rsidRPr="00377E2C">
        <w:rPr>
          <w:rFonts w:ascii="Arial" w:hAnsi="Arial" w:cs="Arial"/>
          <w:sz w:val="24"/>
          <w:szCs w:val="24"/>
        </w:rPr>
        <w:lastRenderedPageBreak/>
        <w:t>to expenses, or other item(s). Calculations requir</w:t>
      </w:r>
      <w:r w:rsidRPr="00377E2C">
        <w:rPr>
          <w:rFonts w:ascii="Arial" w:hAnsi="Arial" w:cs="Arial"/>
          <w:sz w:val="24"/>
          <w:szCs w:val="24"/>
        </w:rPr>
        <w:softHyphen/>
        <w:t>ing a percentage shall be carried to five decimal places.</w:t>
      </w:r>
    </w:p>
    <w:p w:rsidR="00377E2C" w:rsidRPr="00377E2C" w:rsidRDefault="00377E2C" w:rsidP="005B18CF">
      <w:pPr>
        <w:suppressAutoHyphens/>
        <w:spacing w:line="480" w:lineRule="auto"/>
        <w:ind w:firstLine="720"/>
        <w:rPr>
          <w:rFonts w:ascii="Arial" w:hAnsi="Arial" w:cs="Arial"/>
          <w:sz w:val="24"/>
          <w:szCs w:val="24"/>
        </w:rPr>
      </w:pPr>
      <w:r w:rsidRPr="00377E2C">
        <w:rPr>
          <w:rFonts w:ascii="Arial" w:hAnsi="Arial" w:cs="Arial"/>
          <w:sz w:val="24"/>
          <w:szCs w:val="24"/>
        </w:rPr>
        <w:t>The completion of a cost report serves as the basis for an FQHC’s interim reimbursement rate and the total Medicaid or NJ FamilyCare-Plan A reimbursement due to an FQHC for services provided to Medicaid and NJ FamilyCare-Plan A beneficiaries.</w:t>
      </w:r>
    </w:p>
    <w:p w:rsidR="00377E2C" w:rsidRPr="00377E2C" w:rsidRDefault="00377E2C" w:rsidP="005B18CF">
      <w:pPr>
        <w:suppressAutoHyphens/>
        <w:spacing w:line="480" w:lineRule="auto"/>
        <w:ind w:firstLine="720"/>
        <w:rPr>
          <w:rFonts w:ascii="Arial" w:hAnsi="Arial" w:cs="Arial"/>
          <w:sz w:val="24"/>
          <w:szCs w:val="24"/>
        </w:rPr>
      </w:pPr>
      <w:r w:rsidRPr="00377E2C">
        <w:rPr>
          <w:rFonts w:ascii="Arial" w:hAnsi="Arial" w:cs="Arial"/>
          <w:sz w:val="24"/>
          <w:szCs w:val="24"/>
        </w:rPr>
        <w:t>A copy of the Medicare cost report and the FQHC’s audited financial statements shall be submitted with the Medicaid cost report.</w:t>
      </w:r>
    </w:p>
    <w:p w:rsidR="00246921" w:rsidRPr="000A4863" w:rsidRDefault="00377E2C" w:rsidP="005B18CF">
      <w:pPr>
        <w:suppressAutoHyphens/>
        <w:spacing w:line="480" w:lineRule="auto"/>
        <w:ind w:firstLine="720"/>
        <w:jc w:val="both"/>
        <w:rPr>
          <w:rFonts w:ascii="Arial" w:hAnsi="Arial" w:cs="Arial"/>
          <w:sz w:val="24"/>
          <w:szCs w:val="24"/>
        </w:rPr>
      </w:pPr>
      <w:r w:rsidRPr="00377E2C">
        <w:rPr>
          <w:rFonts w:ascii="Arial" w:hAnsi="Arial" w:cs="Arial"/>
          <w:sz w:val="24"/>
          <w:szCs w:val="24"/>
        </w:rPr>
        <w:t>Following are the cost report forms and instructions for their proper completion:</w:t>
      </w:r>
    </w:p>
    <w:p w:rsidR="00472D90" w:rsidRPr="005B18CF" w:rsidRDefault="00377E2C" w:rsidP="00426AA7">
      <w:pPr>
        <w:suppressAutoHyphens/>
        <w:spacing w:line="480" w:lineRule="auto"/>
        <w:jc w:val="both"/>
        <w:rPr>
          <w:rFonts w:ascii="Arial" w:hAnsi="Arial" w:cs="Arial"/>
          <w:sz w:val="24"/>
          <w:szCs w:val="24"/>
        </w:rPr>
      </w:pPr>
      <w:r w:rsidRPr="005B18CF">
        <w:rPr>
          <w:rFonts w:ascii="Arial" w:hAnsi="Arial" w:cs="Arial"/>
          <w:sz w:val="24"/>
          <w:szCs w:val="24"/>
        </w:rPr>
        <w:t>...</w:t>
      </w:r>
    </w:p>
    <w:p w:rsidR="008E138F" w:rsidRPr="000A4863" w:rsidRDefault="008E138F"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FQHC-2001-07 Worksheet 2 ENCOUNTERS--(viii)  </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COMPLETION INSTRUCTIONS:</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General:</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Worksheet 2 is used by the center to summarize the total encounters actually occurring during the cost reporting period. The form is divided into two primary sections, that of core services, and that of other ambulatory services. Space has been provided in the other specialized service area for a service that may be unique to a center and not specifically identified.</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lastRenderedPageBreak/>
        <w:t>It should be noted</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xml:space="preserve"> that some services are specifically identified under the specialized services category, yet they would be provided by a physician, such as </w:t>
      </w:r>
      <w:r w:rsidR="00111DBA" w:rsidRPr="000A4863">
        <w:rPr>
          <w:rFonts w:ascii="Arial" w:hAnsi="Arial" w:cs="Arial"/>
          <w:sz w:val="24"/>
          <w:szCs w:val="24"/>
        </w:rPr>
        <w:t>[</w:t>
      </w:r>
      <w:r w:rsidRPr="000A4863">
        <w:rPr>
          <w:rFonts w:ascii="Arial" w:hAnsi="Arial" w:cs="Arial"/>
          <w:sz w:val="24"/>
          <w:szCs w:val="24"/>
        </w:rPr>
        <w:t>Norplant</w:t>
      </w:r>
      <w:r w:rsidR="00111DBA" w:rsidRPr="000A4863">
        <w:rPr>
          <w:rFonts w:ascii="Arial" w:hAnsi="Arial" w:cs="Arial"/>
          <w:sz w:val="24"/>
          <w:szCs w:val="24"/>
        </w:rPr>
        <w:t>]</w:t>
      </w:r>
      <w:r w:rsidRPr="000A4863">
        <w:rPr>
          <w:rFonts w:ascii="Arial" w:hAnsi="Arial" w:cs="Arial"/>
          <w:b/>
          <w:bCs/>
          <w:sz w:val="24"/>
          <w:szCs w:val="24"/>
        </w:rPr>
        <w:t xml:space="preserve"> subdermal contraceptive implant</w:t>
      </w:r>
      <w:r w:rsidRPr="000A4863">
        <w:rPr>
          <w:rFonts w:ascii="Arial" w:hAnsi="Arial" w:cs="Arial"/>
          <w:b/>
          <w:sz w:val="24"/>
          <w:szCs w:val="24"/>
        </w:rPr>
        <w:t>s</w:t>
      </w:r>
      <w:r w:rsidRPr="000A4863">
        <w:rPr>
          <w:rFonts w:ascii="Arial" w:hAnsi="Arial" w:cs="Arial"/>
          <w:sz w:val="24"/>
          <w:szCs w:val="24"/>
        </w:rPr>
        <w:t xml:space="preserve">, and would be considered physician services. However, for purposes of reporting and to uniquely track these expenses for rate establishment, they are to be identified separately and the encounter associated with these services shown under their specific category. For </w:t>
      </w:r>
      <w:r w:rsidR="00111DBA" w:rsidRPr="000A4863">
        <w:rPr>
          <w:rFonts w:ascii="Arial" w:hAnsi="Arial" w:cs="Arial"/>
          <w:sz w:val="24"/>
          <w:szCs w:val="24"/>
        </w:rPr>
        <w:t>[</w:t>
      </w:r>
      <w:r w:rsidRPr="000A4863">
        <w:rPr>
          <w:rFonts w:ascii="Arial" w:hAnsi="Arial" w:cs="Arial"/>
          <w:sz w:val="24"/>
          <w:szCs w:val="24"/>
        </w:rPr>
        <w:t>Norplant</w:t>
      </w:r>
      <w:r w:rsidR="00111DBA" w:rsidRPr="000A4863">
        <w:rPr>
          <w:rFonts w:ascii="Arial" w:hAnsi="Arial" w:cs="Arial"/>
          <w:sz w:val="24"/>
          <w:szCs w:val="24"/>
        </w:rPr>
        <w:t>]</w:t>
      </w:r>
      <w:r w:rsidRPr="000A4863">
        <w:rPr>
          <w:rFonts w:ascii="Arial" w:hAnsi="Arial" w:cs="Arial"/>
          <w:b/>
          <w:bCs/>
          <w:sz w:val="24"/>
          <w:szCs w:val="24"/>
        </w:rPr>
        <w:t xml:space="preserve"> subdermal contraceptive implant</w:t>
      </w:r>
      <w:r w:rsidRPr="000A4863">
        <w:rPr>
          <w:rFonts w:ascii="Arial" w:hAnsi="Arial" w:cs="Arial"/>
          <w:sz w:val="24"/>
          <w:szCs w:val="24"/>
        </w:rPr>
        <w:t xml:space="preserve"> services, line 15, the number of </w:t>
      </w:r>
      <w:r w:rsidR="00111DBA" w:rsidRPr="000A4863">
        <w:rPr>
          <w:rFonts w:ascii="Arial" w:hAnsi="Arial" w:cs="Arial"/>
          <w:sz w:val="24"/>
          <w:szCs w:val="24"/>
        </w:rPr>
        <w:t>[</w:t>
      </w:r>
      <w:r w:rsidRPr="000A4863">
        <w:rPr>
          <w:rFonts w:ascii="Arial" w:hAnsi="Arial" w:cs="Arial"/>
          <w:sz w:val="24"/>
          <w:szCs w:val="24"/>
        </w:rPr>
        <w:t>Norplant</w:t>
      </w:r>
      <w:r w:rsidR="00111DBA" w:rsidRPr="000A4863">
        <w:rPr>
          <w:rFonts w:ascii="Arial" w:hAnsi="Arial" w:cs="Arial"/>
          <w:sz w:val="24"/>
          <w:szCs w:val="24"/>
        </w:rPr>
        <w:t>]</w:t>
      </w:r>
      <w:r w:rsidRPr="000A4863">
        <w:rPr>
          <w:rFonts w:ascii="Arial" w:hAnsi="Arial" w:cs="Arial"/>
          <w:b/>
          <w:bCs/>
          <w:sz w:val="24"/>
          <w:szCs w:val="24"/>
        </w:rPr>
        <w:t xml:space="preserve"> subdermal contraceptive implant</w:t>
      </w:r>
      <w:r w:rsidRPr="000A4863">
        <w:rPr>
          <w:rFonts w:ascii="Arial" w:hAnsi="Arial" w:cs="Arial"/>
          <w:sz w:val="24"/>
          <w:szCs w:val="24"/>
        </w:rPr>
        <w:t xml:space="preserve"> insertions/removals are to be recorded. The actual visit should not be included in the Physician Cost Center, line 1, column 2. </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While care has been taken to account for the variety of services provided in a center and establish a corresponding service line, blank lines have been provided for reporting of additional special service centers and associated cost. Refer to N.J.A.C. 10:66-</w:t>
      </w:r>
      <w:r w:rsidR="00377E2C">
        <w:rPr>
          <w:rFonts w:ascii="Arial" w:hAnsi="Arial" w:cs="Arial"/>
          <w:sz w:val="24"/>
          <w:szCs w:val="24"/>
        </w:rPr>
        <w:t>[</w:t>
      </w:r>
      <w:r w:rsidRPr="000A4863">
        <w:rPr>
          <w:rFonts w:ascii="Arial" w:hAnsi="Arial" w:cs="Arial"/>
          <w:sz w:val="24"/>
          <w:szCs w:val="24"/>
        </w:rPr>
        <w:t>4.1(b)</w:t>
      </w:r>
      <w:r w:rsidR="00111DBA" w:rsidRPr="000A4863">
        <w:rPr>
          <w:rFonts w:ascii="Arial" w:hAnsi="Arial" w:cs="Arial"/>
          <w:sz w:val="24"/>
          <w:szCs w:val="24"/>
        </w:rPr>
        <w:t>]</w:t>
      </w:r>
      <w:r w:rsidR="00377E2C">
        <w:rPr>
          <w:rFonts w:ascii="Arial" w:hAnsi="Arial" w:cs="Arial"/>
          <w:b/>
          <w:sz w:val="24"/>
          <w:szCs w:val="24"/>
        </w:rPr>
        <w:t>4.1</w:t>
      </w:r>
      <w:r w:rsidR="008E138F" w:rsidRPr="000A4863">
        <w:rPr>
          <w:rFonts w:ascii="Arial" w:hAnsi="Arial" w:cs="Arial"/>
          <w:b/>
          <w:sz w:val="24"/>
          <w:szCs w:val="24"/>
        </w:rPr>
        <w:t>(a)</w:t>
      </w:r>
      <w:r w:rsidRPr="000A4863">
        <w:rPr>
          <w:rFonts w:ascii="Arial" w:hAnsi="Arial" w:cs="Arial"/>
          <w:sz w:val="24"/>
          <w:szCs w:val="24"/>
        </w:rPr>
        <w:t xml:space="preserve"> for the appropriate definition of a medical encounter.</w:t>
      </w:r>
    </w:p>
    <w:p w:rsidR="00246921" w:rsidRPr="000A4863" w:rsidRDefault="00377E2C" w:rsidP="00426AA7">
      <w:pPr>
        <w:suppressAutoHyphens/>
        <w:spacing w:line="480" w:lineRule="auto"/>
        <w:ind w:firstLine="360"/>
        <w:jc w:val="both"/>
        <w:rPr>
          <w:rFonts w:ascii="Arial" w:hAnsi="Arial" w:cs="Arial"/>
          <w:sz w:val="24"/>
          <w:szCs w:val="24"/>
        </w:rPr>
      </w:pPr>
      <w:r>
        <w:rPr>
          <w:rFonts w:ascii="Arial" w:hAnsi="Arial" w:cs="Arial"/>
          <w:sz w:val="24"/>
          <w:szCs w:val="24"/>
        </w:rPr>
        <w:t>...</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 xml:space="preserve">Column 5, New Jersey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--Enter in the appropriate service category the number of encounters provided under letter of agreement with the New Jersey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This amount must include the base level visits assigned by the New Jersey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 xml:space="preserve">. On line 16, enter the number of pneumococcal and influenza vaccine injections provided under agreement with the New Jersey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w:t>
      </w:r>
    </w:p>
    <w:p w:rsidR="00246921" w:rsidRPr="000A4863" w:rsidRDefault="00377E2C" w:rsidP="00426AA7">
      <w:pPr>
        <w:suppressAutoHyphens/>
        <w:spacing w:line="480" w:lineRule="auto"/>
        <w:ind w:firstLine="360"/>
        <w:jc w:val="both"/>
        <w:rPr>
          <w:rFonts w:ascii="Arial" w:hAnsi="Arial" w:cs="Arial"/>
          <w:sz w:val="24"/>
          <w:szCs w:val="24"/>
        </w:rPr>
      </w:pPr>
      <w:r>
        <w:rPr>
          <w:rFonts w:ascii="Arial" w:hAnsi="Arial" w:cs="Arial"/>
          <w:sz w:val="24"/>
          <w:szCs w:val="24"/>
        </w:rPr>
        <w:t>...</w:t>
      </w:r>
    </w:p>
    <w:p w:rsidR="000D68EF" w:rsidRPr="000A4863" w:rsidRDefault="000D68EF"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FQHC-2001-07--Worksheet 4 Encounter Rate Calculation--(xii)  </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COMPLETION INSTRUCTIONS:</w:t>
      </w:r>
    </w:p>
    <w:p w:rsidR="001B20C6" w:rsidRPr="001B20C6" w:rsidRDefault="001B20C6" w:rsidP="001B20C6">
      <w:pPr>
        <w:suppressAutoHyphens/>
        <w:spacing w:line="480" w:lineRule="auto"/>
        <w:jc w:val="both"/>
        <w:rPr>
          <w:rFonts w:ascii="Arial" w:hAnsi="Arial" w:cs="Arial"/>
          <w:sz w:val="24"/>
          <w:szCs w:val="24"/>
        </w:rPr>
      </w:pPr>
      <w:r w:rsidRPr="001B20C6">
        <w:rPr>
          <w:rFonts w:ascii="Arial" w:hAnsi="Arial" w:cs="Arial"/>
          <w:sz w:val="24"/>
          <w:szCs w:val="24"/>
        </w:rPr>
        <w:t>General:—This worksheet is used to determine the per visit encounter rate by specific service category that is to be used in the Medicaid and NJ FamilyCare reconciliation process on Worksheet 5.</w:t>
      </w:r>
    </w:p>
    <w:p w:rsidR="00246921" w:rsidRPr="000A4863" w:rsidRDefault="001B20C6" w:rsidP="00426AA7">
      <w:pPr>
        <w:suppressAutoHyphens/>
        <w:spacing w:line="480" w:lineRule="auto"/>
        <w:ind w:firstLine="360"/>
        <w:jc w:val="both"/>
        <w:rPr>
          <w:rFonts w:ascii="Arial" w:hAnsi="Arial" w:cs="Arial"/>
          <w:sz w:val="24"/>
          <w:szCs w:val="24"/>
        </w:rPr>
      </w:pPr>
      <w:r>
        <w:rPr>
          <w:rFonts w:ascii="Arial" w:hAnsi="Arial" w:cs="Arial"/>
          <w:sz w:val="24"/>
          <w:szCs w:val="24"/>
        </w:rPr>
        <w:t>...</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Part II--Specialized Services</w:t>
      </w:r>
    </w:p>
    <w:p w:rsidR="00246921" w:rsidRPr="000A4863" w:rsidRDefault="001B20C6" w:rsidP="00426AA7">
      <w:pPr>
        <w:suppressAutoHyphens/>
        <w:spacing w:line="480" w:lineRule="auto"/>
        <w:ind w:firstLine="360"/>
        <w:jc w:val="both"/>
        <w:rPr>
          <w:rFonts w:ascii="Arial" w:hAnsi="Arial" w:cs="Arial"/>
          <w:sz w:val="24"/>
          <w:szCs w:val="24"/>
        </w:rPr>
      </w:pPr>
      <w:r>
        <w:rPr>
          <w:rFonts w:ascii="Arial" w:hAnsi="Arial" w:cs="Arial"/>
          <w:sz w:val="24"/>
          <w:szCs w:val="24"/>
        </w:rPr>
        <w:t>...</w:t>
      </w:r>
    </w:p>
    <w:p w:rsidR="00246921" w:rsidRPr="000A4863" w:rsidRDefault="00246921" w:rsidP="00426AA7">
      <w:pPr>
        <w:suppressAutoHyphens/>
        <w:spacing w:line="480" w:lineRule="auto"/>
        <w:ind w:firstLine="360"/>
        <w:jc w:val="both"/>
        <w:rPr>
          <w:rFonts w:ascii="Arial" w:hAnsi="Arial" w:cs="Arial"/>
          <w:sz w:val="24"/>
          <w:szCs w:val="24"/>
        </w:rPr>
      </w:pPr>
      <w:r w:rsidRPr="000A4863">
        <w:rPr>
          <w:rFonts w:ascii="Arial" w:hAnsi="Arial" w:cs="Arial"/>
          <w:sz w:val="24"/>
          <w:szCs w:val="24"/>
        </w:rPr>
        <w:t>Column 5--Productivity Screening Encounters</w:t>
      </w:r>
    </w:p>
    <w:p w:rsidR="00246921" w:rsidRPr="000A4863" w:rsidRDefault="00246921" w:rsidP="00426AA7">
      <w:pPr>
        <w:suppressAutoHyphens/>
        <w:spacing w:line="480" w:lineRule="auto"/>
        <w:ind w:firstLine="360"/>
        <w:jc w:val="both"/>
        <w:rPr>
          <w:rFonts w:ascii="Arial" w:hAnsi="Arial" w:cs="Arial"/>
          <w:b/>
          <w:sz w:val="24"/>
          <w:szCs w:val="24"/>
        </w:rPr>
      </w:pPr>
      <w:r w:rsidRPr="000A4863">
        <w:rPr>
          <w:rFonts w:ascii="Arial" w:hAnsi="Arial" w:cs="Arial"/>
          <w:sz w:val="24"/>
          <w:szCs w:val="24"/>
        </w:rPr>
        <w:t xml:space="preserve">Enter the productivity screening encounters from Worksheet 3, Page 1, column 5 for each special service cost center. </w:t>
      </w:r>
      <w:r w:rsidR="008E138F" w:rsidRPr="000A4863">
        <w:rPr>
          <w:rFonts w:ascii="Arial" w:hAnsi="Arial" w:cs="Arial"/>
          <w:sz w:val="24"/>
          <w:szCs w:val="24"/>
        </w:rPr>
        <w:t xml:space="preserve"> </w:t>
      </w:r>
      <w:r w:rsidRPr="000A4863">
        <w:rPr>
          <w:rFonts w:ascii="Arial" w:hAnsi="Arial" w:cs="Arial"/>
          <w:sz w:val="24"/>
          <w:szCs w:val="24"/>
        </w:rPr>
        <w:t xml:space="preserve">Amount shown as Total should agree to Worksheet 3, Page 1-1, column 5, line 26. </w:t>
      </w:r>
      <w:r w:rsidR="00111DBA" w:rsidRPr="000A4863">
        <w:rPr>
          <w:rFonts w:ascii="Arial" w:hAnsi="Arial" w:cs="Arial"/>
          <w:sz w:val="24"/>
          <w:szCs w:val="24"/>
        </w:rPr>
        <w:t>[</w:t>
      </w:r>
      <w:r w:rsidRPr="000A4863">
        <w:rPr>
          <w:rFonts w:ascii="Arial" w:hAnsi="Arial" w:cs="Arial"/>
          <w:sz w:val="24"/>
          <w:szCs w:val="24"/>
        </w:rPr>
        <w:t>(Note:</w:t>
      </w:r>
      <w:r w:rsidR="00111DBA" w:rsidRPr="000A4863">
        <w:rPr>
          <w:rFonts w:ascii="Arial" w:hAnsi="Arial" w:cs="Arial"/>
          <w:sz w:val="24"/>
          <w:szCs w:val="24"/>
        </w:rPr>
        <w:t>]</w:t>
      </w:r>
      <w:r w:rsidRPr="000A4863">
        <w:rPr>
          <w:rFonts w:ascii="Arial" w:hAnsi="Arial" w:cs="Arial"/>
          <w:sz w:val="24"/>
          <w:szCs w:val="24"/>
        </w:rPr>
        <w:t xml:space="preserve"> The visits for </w:t>
      </w:r>
      <w:r w:rsidR="00111DBA" w:rsidRPr="000A4863">
        <w:rPr>
          <w:rFonts w:ascii="Arial" w:hAnsi="Arial" w:cs="Arial"/>
          <w:sz w:val="24"/>
          <w:szCs w:val="24"/>
        </w:rPr>
        <w:t>[</w:t>
      </w:r>
      <w:r w:rsidRPr="000A4863">
        <w:rPr>
          <w:rFonts w:ascii="Arial" w:hAnsi="Arial" w:cs="Arial"/>
          <w:sz w:val="24"/>
          <w:szCs w:val="24"/>
        </w:rPr>
        <w:t>Norplant</w:t>
      </w:r>
      <w:r w:rsidR="00111DBA" w:rsidRPr="000A4863">
        <w:rPr>
          <w:rFonts w:ascii="Arial" w:hAnsi="Arial" w:cs="Arial"/>
          <w:sz w:val="24"/>
          <w:szCs w:val="24"/>
        </w:rPr>
        <w:t>]</w:t>
      </w:r>
      <w:r w:rsidRPr="000A4863">
        <w:rPr>
          <w:rFonts w:ascii="Arial" w:hAnsi="Arial" w:cs="Arial"/>
          <w:b/>
          <w:bCs/>
          <w:sz w:val="24"/>
          <w:szCs w:val="24"/>
        </w:rPr>
        <w:t xml:space="preserve"> subdermal contraceptive implants</w:t>
      </w:r>
      <w:r w:rsidRPr="000A4863">
        <w:rPr>
          <w:rFonts w:ascii="Arial" w:hAnsi="Arial" w:cs="Arial"/>
          <w:sz w:val="24"/>
          <w:szCs w:val="24"/>
        </w:rPr>
        <w:t xml:space="preserve"> are the actual </w:t>
      </w:r>
      <w:r w:rsidR="00111DBA" w:rsidRPr="000A4863">
        <w:rPr>
          <w:rFonts w:ascii="Arial" w:hAnsi="Arial" w:cs="Arial"/>
          <w:sz w:val="24"/>
          <w:szCs w:val="24"/>
        </w:rPr>
        <w:t>[</w:t>
      </w:r>
      <w:r w:rsidRPr="000A4863">
        <w:rPr>
          <w:rFonts w:ascii="Arial" w:hAnsi="Arial" w:cs="Arial"/>
          <w:sz w:val="24"/>
          <w:szCs w:val="24"/>
        </w:rPr>
        <w:t>Norplant</w:t>
      </w:r>
      <w:r w:rsidR="001B20C6">
        <w:rPr>
          <w:rFonts w:ascii="Arial" w:hAnsi="Arial" w:cs="Arial"/>
          <w:sz w:val="24"/>
          <w:szCs w:val="24"/>
        </w:rPr>
        <w:t xml:space="preserve"> Implant Procedures</w:t>
      </w:r>
      <w:r w:rsidR="00111DBA" w:rsidRPr="000A4863">
        <w:rPr>
          <w:rFonts w:ascii="Arial" w:hAnsi="Arial" w:cs="Arial"/>
          <w:sz w:val="24"/>
          <w:szCs w:val="24"/>
        </w:rPr>
        <w:t>]</w:t>
      </w:r>
      <w:r w:rsidRPr="000A4863">
        <w:rPr>
          <w:rFonts w:ascii="Arial" w:hAnsi="Arial" w:cs="Arial"/>
          <w:b/>
          <w:bCs/>
          <w:sz w:val="24"/>
          <w:szCs w:val="24"/>
        </w:rPr>
        <w:t xml:space="preserve"> subdermal contraceptive </w:t>
      </w:r>
      <w:r w:rsidR="008E138F" w:rsidRPr="00182964">
        <w:rPr>
          <w:rFonts w:ascii="Arial" w:hAnsi="Arial" w:cs="Arial"/>
          <w:b/>
          <w:sz w:val="24"/>
          <w:szCs w:val="24"/>
        </w:rPr>
        <w:t>i</w:t>
      </w:r>
      <w:r w:rsidRPr="005B18CF">
        <w:rPr>
          <w:rFonts w:ascii="Arial" w:hAnsi="Arial" w:cs="Arial"/>
          <w:b/>
          <w:sz w:val="24"/>
          <w:szCs w:val="24"/>
        </w:rPr>
        <w:t xml:space="preserve">mplant </w:t>
      </w:r>
      <w:r w:rsidR="008E138F" w:rsidRPr="00182964">
        <w:rPr>
          <w:rFonts w:ascii="Arial" w:hAnsi="Arial" w:cs="Arial"/>
          <w:b/>
          <w:sz w:val="24"/>
          <w:szCs w:val="24"/>
        </w:rPr>
        <w:t>p</w:t>
      </w:r>
      <w:r w:rsidRPr="005B18CF">
        <w:rPr>
          <w:rFonts w:ascii="Arial" w:hAnsi="Arial" w:cs="Arial"/>
          <w:b/>
          <w:sz w:val="24"/>
          <w:szCs w:val="24"/>
        </w:rPr>
        <w:t>rocedures</w:t>
      </w:r>
      <w:r w:rsidRPr="000A4863">
        <w:rPr>
          <w:rFonts w:ascii="Arial" w:hAnsi="Arial" w:cs="Arial"/>
          <w:sz w:val="24"/>
          <w:szCs w:val="24"/>
        </w:rPr>
        <w:t xml:space="preserve"> done</w:t>
      </w:r>
      <w:r w:rsidR="008E138F" w:rsidRPr="000A4863">
        <w:rPr>
          <w:rFonts w:ascii="Arial" w:hAnsi="Arial" w:cs="Arial"/>
          <w:b/>
          <w:sz w:val="24"/>
          <w:szCs w:val="24"/>
        </w:rPr>
        <w:t>,</w:t>
      </w:r>
      <w:r w:rsidRPr="000A4863">
        <w:rPr>
          <w:rFonts w:ascii="Arial" w:hAnsi="Arial" w:cs="Arial"/>
          <w:sz w:val="24"/>
          <w:szCs w:val="24"/>
        </w:rPr>
        <w:t xml:space="preserve"> and the Pneumococcal/Influenza Vaccine line</w:t>
      </w:r>
      <w:r w:rsidR="008E138F" w:rsidRPr="000A4863">
        <w:rPr>
          <w:rFonts w:ascii="Arial" w:hAnsi="Arial" w:cs="Arial"/>
          <w:b/>
          <w:sz w:val="24"/>
          <w:szCs w:val="24"/>
        </w:rPr>
        <w:t>,</w:t>
      </w:r>
      <w:r w:rsidRPr="000A4863">
        <w:rPr>
          <w:rFonts w:ascii="Arial" w:hAnsi="Arial" w:cs="Arial"/>
          <w:sz w:val="24"/>
          <w:szCs w:val="24"/>
        </w:rPr>
        <w:t xml:space="preserve"> will reflect the actual number of injections given as shown on Worksheet 3, Page 1-1, lines 15 and 16, respectively, column 2. Dental/Dental Hygienist encounters are the sum of Worksheet 3, line 10 and line 11, column 5.</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p>
    <w:p w:rsidR="00472D90" w:rsidRPr="000A4863" w:rsidRDefault="001B20C6" w:rsidP="00426AA7">
      <w:pPr>
        <w:suppressAutoHyphens/>
        <w:spacing w:line="480" w:lineRule="auto"/>
        <w:jc w:val="both"/>
        <w:rPr>
          <w:rFonts w:ascii="Arial" w:hAnsi="Arial" w:cs="Arial"/>
          <w:b/>
          <w:sz w:val="24"/>
          <w:szCs w:val="24"/>
        </w:rPr>
      </w:pPr>
      <w:r>
        <w:rPr>
          <w:rFonts w:ascii="Arial" w:hAnsi="Arial" w:cs="Arial"/>
          <w:sz w:val="24"/>
          <w:szCs w:val="24"/>
        </w:rPr>
        <w:lastRenderedPageBreak/>
        <w:t>...</w:t>
      </w:r>
    </w:p>
    <w:p w:rsidR="00472D90" w:rsidRPr="000A4863" w:rsidRDefault="00472D90" w:rsidP="00426AA7">
      <w:pPr>
        <w:suppressAutoHyphens/>
        <w:spacing w:line="480" w:lineRule="auto"/>
        <w:ind w:firstLine="360"/>
        <w:jc w:val="both"/>
        <w:rPr>
          <w:rFonts w:ascii="Arial" w:hAnsi="Arial" w:cs="Arial"/>
          <w:sz w:val="24"/>
          <w:szCs w:val="24"/>
        </w:rPr>
      </w:pPr>
    </w:p>
    <w:p w:rsidR="00E76350" w:rsidRPr="000A4863" w:rsidRDefault="00E76350" w:rsidP="00426AA7">
      <w:pPr>
        <w:suppressAutoHyphens/>
        <w:spacing w:line="480" w:lineRule="auto"/>
        <w:rPr>
          <w:rFonts w:ascii="Arial" w:hAnsi="Arial" w:cs="Arial"/>
          <w:sz w:val="24"/>
          <w:szCs w:val="24"/>
        </w:rPr>
      </w:pPr>
      <w:r w:rsidRPr="000A4863">
        <w:rPr>
          <w:rFonts w:ascii="Arial" w:hAnsi="Arial" w:cs="Arial"/>
          <w:sz w:val="24"/>
          <w:szCs w:val="24"/>
        </w:rPr>
        <w:t>SUBCHAPTER 5. AMBULATORY SURGICAL CENTER (ASC)</w:t>
      </w:r>
    </w:p>
    <w:p w:rsidR="00E76350" w:rsidRPr="000A4863" w:rsidRDefault="00E76350" w:rsidP="00426AA7">
      <w:pPr>
        <w:suppressAutoHyphens/>
        <w:spacing w:line="480" w:lineRule="auto"/>
        <w:rPr>
          <w:rFonts w:ascii="Arial" w:hAnsi="Arial" w:cs="Arial"/>
          <w:sz w:val="24"/>
          <w:szCs w:val="24"/>
        </w:rPr>
      </w:pPr>
      <w:r w:rsidRPr="000A4863">
        <w:rPr>
          <w:rFonts w:ascii="Arial" w:hAnsi="Arial" w:cs="Arial"/>
          <w:sz w:val="24"/>
          <w:szCs w:val="24"/>
        </w:rPr>
        <w:t>10:66-5.1 Covered services</w:t>
      </w:r>
    </w:p>
    <w:p w:rsidR="00E76350" w:rsidRPr="000A4863" w:rsidRDefault="00E76350" w:rsidP="00426AA7">
      <w:pPr>
        <w:suppressAutoHyphens/>
        <w:spacing w:line="480" w:lineRule="auto"/>
        <w:jc w:val="both"/>
        <w:rPr>
          <w:rFonts w:ascii="Arial" w:hAnsi="Arial" w:cs="Arial"/>
          <w:b/>
          <w:sz w:val="24"/>
          <w:szCs w:val="24"/>
        </w:rPr>
      </w:pPr>
      <w:r w:rsidRPr="000A4863">
        <w:rPr>
          <w:rFonts w:ascii="Arial" w:hAnsi="Arial" w:cs="Arial"/>
          <w:sz w:val="24"/>
          <w:szCs w:val="24"/>
        </w:rPr>
        <w:t xml:space="preserve">(a) </w:t>
      </w:r>
      <w:r w:rsidR="001B20C6">
        <w:rPr>
          <w:rFonts w:ascii="Arial" w:hAnsi="Arial" w:cs="Arial"/>
          <w:sz w:val="24"/>
          <w:szCs w:val="24"/>
        </w:rPr>
        <w:t>[</w:t>
      </w:r>
      <w:r w:rsidRPr="000A4863">
        <w:rPr>
          <w:rFonts w:ascii="Arial" w:hAnsi="Arial" w:cs="Arial"/>
          <w:sz w:val="24"/>
          <w:szCs w:val="24"/>
        </w:rPr>
        <w:t>Medicaid-covered</w:t>
      </w:r>
      <w:r w:rsidR="00111DBA" w:rsidRPr="000A4863">
        <w:rPr>
          <w:rFonts w:ascii="Arial" w:hAnsi="Arial" w:cs="Arial"/>
          <w:sz w:val="24"/>
          <w:szCs w:val="24"/>
        </w:rPr>
        <w:t>]</w:t>
      </w:r>
      <w:r w:rsidRPr="000A4863">
        <w:rPr>
          <w:rFonts w:ascii="Arial" w:hAnsi="Arial" w:cs="Arial"/>
          <w:sz w:val="24"/>
          <w:szCs w:val="24"/>
        </w:rPr>
        <w:t xml:space="preserve"> </w:t>
      </w:r>
      <w:r w:rsidR="001B20C6">
        <w:rPr>
          <w:rFonts w:ascii="Arial" w:hAnsi="Arial" w:cs="Arial"/>
          <w:b/>
          <w:sz w:val="24"/>
          <w:szCs w:val="24"/>
        </w:rPr>
        <w:t xml:space="preserve">Medicaid </w:t>
      </w:r>
      <w:r w:rsidRPr="000A4863">
        <w:rPr>
          <w:rFonts w:ascii="Arial" w:hAnsi="Arial" w:cs="Arial"/>
          <w:sz w:val="24"/>
          <w:szCs w:val="24"/>
        </w:rPr>
        <w:t xml:space="preserve">and NJ FamilyCare fee-for-service covered procedures in an ambulatory surgical center (ASC) are those surgical and medical procedures </w:t>
      </w:r>
      <w:r w:rsidR="00111DBA" w:rsidRPr="000A4863">
        <w:rPr>
          <w:rFonts w:ascii="Arial" w:hAnsi="Arial" w:cs="Arial"/>
          <w:sz w:val="24"/>
          <w:szCs w:val="24"/>
        </w:rPr>
        <w:t>[</w:t>
      </w:r>
      <w:r w:rsidRPr="000A4863">
        <w:rPr>
          <w:rFonts w:ascii="Arial" w:hAnsi="Arial" w:cs="Arial"/>
          <w:sz w:val="24"/>
          <w:szCs w:val="24"/>
        </w:rPr>
        <w:t>which</w:t>
      </w:r>
      <w:r w:rsidR="00111DBA" w:rsidRPr="000A4863">
        <w:rPr>
          <w:rFonts w:ascii="Arial" w:hAnsi="Arial" w:cs="Arial"/>
          <w:sz w:val="24"/>
          <w:szCs w:val="24"/>
        </w:rPr>
        <w:t>]</w:t>
      </w:r>
      <w:r w:rsidR="001B20C6">
        <w:rPr>
          <w:rFonts w:ascii="Arial" w:hAnsi="Arial" w:cs="Arial"/>
          <w:sz w:val="24"/>
          <w:szCs w:val="24"/>
        </w:rPr>
        <w:t xml:space="preserve"> </w:t>
      </w:r>
      <w:r w:rsidR="00472D90" w:rsidRPr="000A4863">
        <w:rPr>
          <w:rFonts w:ascii="Arial" w:hAnsi="Arial" w:cs="Arial"/>
          <w:b/>
          <w:sz w:val="24"/>
          <w:szCs w:val="24"/>
        </w:rPr>
        <w:t>that</w:t>
      </w:r>
      <w:r w:rsidRPr="000A4863">
        <w:rPr>
          <w:rFonts w:ascii="Arial" w:hAnsi="Arial" w:cs="Arial"/>
          <w:sz w:val="24"/>
          <w:szCs w:val="24"/>
        </w:rPr>
        <w:t xml:space="preserve"> appear at 42 CFR </w:t>
      </w:r>
      <w:r w:rsidR="001B20C6">
        <w:rPr>
          <w:rFonts w:ascii="Arial" w:hAnsi="Arial" w:cs="Arial"/>
          <w:sz w:val="24"/>
          <w:szCs w:val="24"/>
        </w:rPr>
        <w:t>[</w:t>
      </w:r>
      <w:r w:rsidRPr="000A4863">
        <w:rPr>
          <w:rFonts w:ascii="Arial" w:hAnsi="Arial" w:cs="Arial"/>
          <w:sz w:val="24"/>
          <w:szCs w:val="24"/>
        </w:rPr>
        <w:t>416.65(c)</w:t>
      </w:r>
      <w:r w:rsidR="00111DBA" w:rsidRPr="000A4863">
        <w:rPr>
          <w:rFonts w:ascii="Arial" w:hAnsi="Arial" w:cs="Arial"/>
          <w:sz w:val="24"/>
          <w:szCs w:val="24"/>
        </w:rPr>
        <w:t>]</w:t>
      </w:r>
      <w:r w:rsidRPr="000A4863">
        <w:rPr>
          <w:rFonts w:ascii="Arial" w:hAnsi="Arial" w:cs="Arial"/>
          <w:b/>
          <w:sz w:val="24"/>
          <w:szCs w:val="24"/>
        </w:rPr>
        <w:t>416.166</w:t>
      </w:r>
      <w:r w:rsidRPr="000A4863">
        <w:rPr>
          <w:rFonts w:ascii="Arial" w:hAnsi="Arial" w:cs="Arial"/>
          <w:sz w:val="24"/>
          <w:szCs w:val="24"/>
        </w:rPr>
        <w:t xml:space="preserve">, the Federal regulations governing ASC services.  Surgical procedures performed in an ASC are separated into </w:t>
      </w:r>
      <w:r w:rsidR="00111DBA" w:rsidRPr="000A4863">
        <w:rPr>
          <w:rFonts w:ascii="Arial" w:hAnsi="Arial" w:cs="Arial"/>
          <w:sz w:val="24"/>
          <w:szCs w:val="24"/>
        </w:rPr>
        <w:t>[</w:t>
      </w:r>
      <w:r w:rsidRPr="000A4863">
        <w:rPr>
          <w:rFonts w:ascii="Arial" w:hAnsi="Arial" w:cs="Arial"/>
          <w:sz w:val="24"/>
          <w:szCs w:val="24"/>
        </w:rPr>
        <w:t>an eight-group</w:t>
      </w:r>
      <w:r w:rsidR="00111DBA" w:rsidRPr="000A4863">
        <w:rPr>
          <w:rFonts w:ascii="Arial" w:hAnsi="Arial" w:cs="Arial"/>
          <w:sz w:val="24"/>
          <w:szCs w:val="24"/>
        </w:rPr>
        <w:t>]</w:t>
      </w:r>
      <w:r w:rsidRPr="000A4863">
        <w:rPr>
          <w:rFonts w:ascii="Arial" w:hAnsi="Arial" w:cs="Arial"/>
          <w:sz w:val="24"/>
          <w:szCs w:val="24"/>
        </w:rPr>
        <w:t xml:space="preserve"> </w:t>
      </w:r>
      <w:r w:rsidR="003A42F9" w:rsidRPr="000A4863">
        <w:rPr>
          <w:rFonts w:ascii="Arial" w:hAnsi="Arial" w:cs="Arial"/>
          <w:b/>
          <w:sz w:val="24"/>
          <w:szCs w:val="24"/>
        </w:rPr>
        <w:t xml:space="preserve">a </w:t>
      </w:r>
      <w:r w:rsidRPr="000A4863">
        <w:rPr>
          <w:rFonts w:ascii="Arial" w:hAnsi="Arial" w:cs="Arial"/>
          <w:sz w:val="24"/>
          <w:szCs w:val="24"/>
        </w:rPr>
        <w:t>classification system</w:t>
      </w:r>
      <w:r w:rsidR="003A42F9" w:rsidRPr="000A4863">
        <w:rPr>
          <w:rFonts w:ascii="Arial" w:hAnsi="Arial" w:cs="Arial"/>
          <w:sz w:val="24"/>
          <w:szCs w:val="24"/>
        </w:rPr>
        <w:t xml:space="preserve"> </w:t>
      </w:r>
      <w:r w:rsidR="003A42F9" w:rsidRPr="000A4863">
        <w:rPr>
          <w:rFonts w:ascii="Arial" w:hAnsi="Arial" w:cs="Arial"/>
          <w:b/>
          <w:sz w:val="24"/>
          <w:szCs w:val="24"/>
        </w:rPr>
        <w:t>by the Centers for Medicare and Medicaid Services (CMS)</w:t>
      </w:r>
      <w:r w:rsidRPr="000A4863">
        <w:rPr>
          <w:rFonts w:ascii="Arial" w:hAnsi="Arial" w:cs="Arial"/>
          <w:sz w:val="24"/>
          <w:szCs w:val="24"/>
        </w:rPr>
        <w:t>.</w:t>
      </w:r>
    </w:p>
    <w:p w:rsidR="00472D90" w:rsidRPr="000A4863" w:rsidRDefault="00472D90" w:rsidP="005B18CF">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1. A request by an ASC to add additional surgical procedures not specifically included in one of the </w:t>
      </w:r>
      <w:r w:rsidR="00111DBA" w:rsidRPr="000A4863">
        <w:rPr>
          <w:rFonts w:ascii="Arial" w:hAnsi="Arial" w:cs="Arial"/>
          <w:sz w:val="24"/>
          <w:szCs w:val="24"/>
        </w:rPr>
        <w:t>[</w:t>
      </w:r>
      <w:r w:rsidRPr="000A4863">
        <w:rPr>
          <w:rFonts w:ascii="Arial" w:hAnsi="Arial" w:cs="Arial"/>
          <w:sz w:val="24"/>
          <w:szCs w:val="24"/>
        </w:rPr>
        <w:t>eight</w:t>
      </w:r>
      <w:r w:rsidR="00111DBA" w:rsidRPr="000A4863">
        <w:rPr>
          <w:rFonts w:ascii="Arial" w:hAnsi="Arial" w:cs="Arial"/>
          <w:sz w:val="24"/>
          <w:szCs w:val="24"/>
        </w:rPr>
        <w:t>]</w:t>
      </w:r>
      <w:r w:rsidRPr="000A4863">
        <w:rPr>
          <w:rFonts w:ascii="Arial" w:hAnsi="Arial" w:cs="Arial"/>
          <w:sz w:val="24"/>
          <w:szCs w:val="24"/>
        </w:rPr>
        <w:t xml:space="preserve"> Medicare payment groups must be reviewed and evaluated by the Division of Medical Assistance and Health Services (New Jersey Medicaid and NJ FamilyCare fee-for-service programs).</w:t>
      </w:r>
    </w:p>
    <w:p w:rsidR="00472D90" w:rsidRPr="000A4863" w:rsidRDefault="00472D90" w:rsidP="005B18CF">
      <w:pPr>
        <w:suppressAutoHyphens/>
        <w:spacing w:line="480" w:lineRule="auto"/>
        <w:ind w:firstLine="1440"/>
        <w:jc w:val="both"/>
        <w:rPr>
          <w:rFonts w:ascii="Arial" w:hAnsi="Arial" w:cs="Arial"/>
          <w:sz w:val="24"/>
          <w:szCs w:val="24"/>
        </w:rPr>
      </w:pPr>
      <w:r w:rsidRPr="000A4863">
        <w:rPr>
          <w:rFonts w:ascii="Arial" w:hAnsi="Arial" w:cs="Arial"/>
          <w:sz w:val="24"/>
          <w:szCs w:val="24"/>
        </w:rPr>
        <w:t xml:space="preserve">i. If additional surgical procedures are approved, each procedure will be assigned to one of the existing </w:t>
      </w:r>
      <w:r w:rsidR="00111DBA" w:rsidRPr="000A4863">
        <w:rPr>
          <w:rFonts w:ascii="Arial" w:hAnsi="Arial" w:cs="Arial"/>
          <w:sz w:val="24"/>
          <w:szCs w:val="24"/>
        </w:rPr>
        <w:t>[</w:t>
      </w:r>
      <w:r w:rsidRPr="000A4863">
        <w:rPr>
          <w:rFonts w:ascii="Arial" w:hAnsi="Arial" w:cs="Arial"/>
          <w:sz w:val="24"/>
          <w:szCs w:val="24"/>
        </w:rPr>
        <w:t>eight</w:t>
      </w:r>
      <w:r w:rsidR="00111DBA" w:rsidRPr="000A4863">
        <w:rPr>
          <w:rFonts w:ascii="Arial" w:hAnsi="Arial" w:cs="Arial"/>
          <w:sz w:val="24"/>
          <w:szCs w:val="24"/>
        </w:rPr>
        <w:t>]</w:t>
      </w:r>
      <w:r w:rsidRPr="000A4863">
        <w:rPr>
          <w:rFonts w:ascii="Arial" w:hAnsi="Arial" w:cs="Arial"/>
          <w:sz w:val="24"/>
          <w:szCs w:val="24"/>
        </w:rPr>
        <w:t xml:space="preserve"> Medicare payment groups.</w:t>
      </w:r>
    </w:p>
    <w:p w:rsidR="00E76350" w:rsidRPr="000A4863" w:rsidRDefault="00E76350" w:rsidP="00426AA7">
      <w:pPr>
        <w:suppressAutoHyphens/>
        <w:spacing w:line="480" w:lineRule="auto"/>
        <w:rPr>
          <w:rFonts w:ascii="Arial" w:hAnsi="Arial" w:cs="Arial"/>
          <w:sz w:val="24"/>
          <w:szCs w:val="24"/>
        </w:rPr>
      </w:pPr>
      <w:r w:rsidRPr="000A4863">
        <w:rPr>
          <w:rFonts w:ascii="Arial" w:hAnsi="Arial" w:cs="Arial"/>
          <w:sz w:val="24"/>
          <w:szCs w:val="24"/>
        </w:rPr>
        <w:lastRenderedPageBreak/>
        <w:t>(b) Medicaid-covered and NJ FamilyCare fee-for-service covered surgical procedures include, but are not limited to, those procedures that:</w:t>
      </w:r>
    </w:p>
    <w:p w:rsidR="00E76350" w:rsidRPr="000A4863" w:rsidRDefault="00E76350" w:rsidP="00426AA7">
      <w:pPr>
        <w:suppressAutoHyphens/>
        <w:spacing w:line="480" w:lineRule="auto"/>
        <w:ind w:left="360" w:firstLine="360"/>
        <w:rPr>
          <w:rFonts w:ascii="Arial" w:hAnsi="Arial" w:cs="Arial"/>
          <w:sz w:val="24"/>
          <w:szCs w:val="24"/>
        </w:rPr>
      </w:pPr>
      <w:r w:rsidRPr="000A4863">
        <w:rPr>
          <w:rFonts w:ascii="Arial" w:hAnsi="Arial" w:cs="Arial"/>
          <w:sz w:val="24"/>
          <w:szCs w:val="24"/>
        </w:rPr>
        <w:t>1. (No change.)</w:t>
      </w:r>
    </w:p>
    <w:p w:rsidR="00E76350" w:rsidRPr="000A4863" w:rsidRDefault="00E76350" w:rsidP="005B18CF">
      <w:pPr>
        <w:suppressAutoHyphens/>
        <w:spacing w:line="480" w:lineRule="auto"/>
        <w:ind w:firstLine="720"/>
        <w:rPr>
          <w:rFonts w:ascii="Arial" w:hAnsi="Arial" w:cs="Arial"/>
          <w:sz w:val="24"/>
          <w:szCs w:val="24"/>
        </w:rPr>
      </w:pPr>
      <w:r w:rsidRPr="000A4863">
        <w:rPr>
          <w:rFonts w:ascii="Arial" w:hAnsi="Arial" w:cs="Arial"/>
          <w:sz w:val="24"/>
          <w:szCs w:val="24"/>
        </w:rPr>
        <w:t>2. Require a dedicated operating room or suite, and require a postoperative recovery room or short-term</w:t>
      </w:r>
      <w:r w:rsidR="00C626B7" w:rsidRPr="000A4863">
        <w:rPr>
          <w:rFonts w:ascii="Arial" w:hAnsi="Arial" w:cs="Arial"/>
          <w:sz w:val="24"/>
          <w:szCs w:val="24"/>
        </w:rPr>
        <w:t>,</w:t>
      </w:r>
      <w:r w:rsidR="001B20C6">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 xml:space="preserve"> meaning </w:t>
      </w:r>
      <w:r w:rsidRPr="000A4863">
        <w:rPr>
          <w:rFonts w:ascii="Arial" w:hAnsi="Arial" w:cs="Arial"/>
          <w:sz w:val="24"/>
          <w:szCs w:val="24"/>
        </w:rPr>
        <w:t>not overnight</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w:t>
      </w:r>
      <w:r w:rsidRPr="000A4863">
        <w:rPr>
          <w:rFonts w:ascii="Arial" w:hAnsi="Arial" w:cs="Arial"/>
          <w:sz w:val="24"/>
          <w:szCs w:val="24"/>
        </w:rPr>
        <w:t xml:space="preserve"> convalescent room;</w:t>
      </w:r>
    </w:p>
    <w:p w:rsidR="00E76350" w:rsidRPr="000A4863" w:rsidRDefault="00E76350" w:rsidP="00426AA7">
      <w:pPr>
        <w:suppressAutoHyphens/>
        <w:spacing w:line="480" w:lineRule="auto"/>
        <w:ind w:left="360" w:firstLine="360"/>
        <w:rPr>
          <w:rFonts w:ascii="Arial" w:hAnsi="Arial" w:cs="Arial"/>
          <w:sz w:val="24"/>
          <w:szCs w:val="24"/>
        </w:rPr>
      </w:pPr>
      <w:r w:rsidRPr="000A4863">
        <w:rPr>
          <w:rFonts w:ascii="Arial" w:hAnsi="Arial" w:cs="Arial"/>
          <w:sz w:val="24"/>
          <w:szCs w:val="24"/>
        </w:rPr>
        <w:t>3. – 4.  (No change.)</w:t>
      </w:r>
    </w:p>
    <w:p w:rsidR="00E76350" w:rsidRPr="000A4863" w:rsidRDefault="00E76350" w:rsidP="00426AA7">
      <w:pPr>
        <w:suppressAutoHyphens/>
        <w:spacing w:line="480" w:lineRule="auto"/>
        <w:rPr>
          <w:rFonts w:ascii="Arial" w:hAnsi="Arial" w:cs="Arial"/>
          <w:sz w:val="24"/>
          <w:szCs w:val="24"/>
        </w:rPr>
      </w:pPr>
    </w:p>
    <w:p w:rsidR="00E76350" w:rsidRPr="000A4863" w:rsidRDefault="00E76350" w:rsidP="00426AA7">
      <w:pPr>
        <w:suppressAutoHyphens/>
        <w:spacing w:line="480" w:lineRule="auto"/>
        <w:rPr>
          <w:rFonts w:ascii="Arial" w:hAnsi="Arial" w:cs="Arial"/>
          <w:sz w:val="24"/>
          <w:szCs w:val="24"/>
        </w:rPr>
      </w:pPr>
      <w:r w:rsidRPr="000A4863">
        <w:rPr>
          <w:rFonts w:ascii="Arial" w:hAnsi="Arial" w:cs="Arial"/>
          <w:sz w:val="24"/>
          <w:szCs w:val="24"/>
        </w:rPr>
        <w:t xml:space="preserve"> 10:66-5.3 Facility services</w:t>
      </w:r>
    </w:p>
    <w:p w:rsidR="00E76350" w:rsidRPr="000A4863" w:rsidRDefault="00E76350" w:rsidP="00426AA7">
      <w:pPr>
        <w:suppressAutoHyphens/>
        <w:spacing w:line="480" w:lineRule="auto"/>
        <w:rPr>
          <w:rFonts w:ascii="Arial" w:hAnsi="Arial" w:cs="Arial"/>
          <w:sz w:val="24"/>
          <w:szCs w:val="24"/>
        </w:rPr>
      </w:pPr>
      <w:r w:rsidRPr="000A4863">
        <w:rPr>
          <w:rFonts w:ascii="Arial" w:hAnsi="Arial" w:cs="Arial"/>
          <w:sz w:val="24"/>
          <w:szCs w:val="24"/>
        </w:rPr>
        <w:t>(a)  (No change.)</w:t>
      </w:r>
    </w:p>
    <w:p w:rsidR="00E76350" w:rsidRPr="000A4863" w:rsidRDefault="00E76350" w:rsidP="00426AA7">
      <w:pPr>
        <w:suppressAutoHyphens/>
        <w:spacing w:line="480" w:lineRule="auto"/>
        <w:jc w:val="both"/>
        <w:rPr>
          <w:rFonts w:ascii="Arial" w:hAnsi="Arial" w:cs="Arial"/>
          <w:sz w:val="24"/>
          <w:szCs w:val="24"/>
        </w:rPr>
      </w:pPr>
      <w:r w:rsidRPr="000A4863">
        <w:rPr>
          <w:rFonts w:ascii="Arial" w:hAnsi="Arial" w:cs="Arial"/>
          <w:sz w:val="24"/>
          <w:szCs w:val="24"/>
        </w:rPr>
        <w:t>(b) ASC facility services do not include medical or other health services for which payment could be made under other provisions of the Medicaid and NJ FamilyCare fee-for-service programs</w:t>
      </w:r>
      <w:r w:rsidR="001B20C6">
        <w:rPr>
          <w:rFonts w:ascii="Arial" w:hAnsi="Arial" w:cs="Arial"/>
          <w:b/>
          <w:sz w:val="24"/>
          <w:szCs w:val="24"/>
        </w:rPr>
        <w:t>,</w:t>
      </w:r>
      <w:r w:rsidRPr="000A4863">
        <w:rPr>
          <w:rFonts w:ascii="Arial" w:hAnsi="Arial" w:cs="Arial"/>
          <w:sz w:val="24"/>
          <w:szCs w:val="24"/>
        </w:rPr>
        <w:t xml:space="preserve"> such as laboratory, x-ray, or diagnostic procedures</w:t>
      </w:r>
      <w:r w:rsidR="001B20C6">
        <w:rPr>
          <w:rFonts w:ascii="Arial" w:hAnsi="Arial" w:cs="Arial"/>
          <w:b/>
          <w:sz w:val="24"/>
          <w:szCs w:val="24"/>
        </w:rPr>
        <w:t>,</w:t>
      </w:r>
      <w:r w:rsidR="001B20C6">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other than those directly related to performance of the surgical procedure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Examples of items or services that are not ASC facility services include:</w:t>
      </w:r>
    </w:p>
    <w:p w:rsidR="00E76350" w:rsidRPr="000A4863" w:rsidRDefault="00E76350" w:rsidP="00426AA7">
      <w:pPr>
        <w:suppressAutoHyphens/>
        <w:spacing w:line="480" w:lineRule="auto"/>
        <w:ind w:left="360" w:firstLine="360"/>
        <w:rPr>
          <w:rFonts w:ascii="Arial" w:hAnsi="Arial" w:cs="Arial"/>
          <w:sz w:val="24"/>
          <w:szCs w:val="24"/>
        </w:rPr>
      </w:pPr>
      <w:r w:rsidRPr="000A4863">
        <w:rPr>
          <w:rFonts w:ascii="Arial" w:hAnsi="Arial" w:cs="Arial"/>
          <w:sz w:val="24"/>
          <w:szCs w:val="24"/>
        </w:rPr>
        <w:t xml:space="preserve">1. – </w:t>
      </w:r>
      <w:r w:rsidR="002B41F1" w:rsidRPr="000A4863">
        <w:rPr>
          <w:rFonts w:ascii="Arial" w:hAnsi="Arial" w:cs="Arial"/>
          <w:sz w:val="24"/>
          <w:szCs w:val="24"/>
        </w:rPr>
        <w:t>7</w:t>
      </w:r>
      <w:r w:rsidRPr="000A4863">
        <w:rPr>
          <w:rFonts w:ascii="Arial" w:hAnsi="Arial" w:cs="Arial"/>
          <w:sz w:val="24"/>
          <w:szCs w:val="24"/>
        </w:rPr>
        <w:t>.  (No change.)</w:t>
      </w:r>
    </w:p>
    <w:p w:rsidR="00E76350" w:rsidRPr="000A4863" w:rsidRDefault="00E76350" w:rsidP="00426AA7">
      <w:pPr>
        <w:suppressAutoHyphens/>
        <w:spacing w:line="480" w:lineRule="auto"/>
        <w:ind w:firstLine="360"/>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SUBCHAPTER 6. CENTERS FOR MEDICARE &amp; MEDICAID SERVICES HEALTHCARE COMMON PROCEDURE CODING SYSTEM (HCPCS) </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10:66-6.1 Introduction </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 The New Jersey Medicaid and NJ FamilyCare fee-for-service programs utilize the Centers for Medicare &amp; Medicaid Services (CMS)'s Healthcare Common Procedure Code System (HCPCS) for 2009, established and maintained by CMS in accordance with the Health Insurance Portability and Accountability Act of 1996, Pub. L. 104-191, and incorporated herein by reference, as amended and supplemented, and as published by PMIC, 4727 Wilshire Blvd., Suite </w:t>
      </w:r>
      <w:r w:rsidR="00111DBA" w:rsidRPr="000A4863">
        <w:rPr>
          <w:rFonts w:ascii="Arial" w:hAnsi="Arial" w:cs="Arial"/>
          <w:sz w:val="24"/>
          <w:szCs w:val="24"/>
        </w:rPr>
        <w:t>[</w:t>
      </w:r>
      <w:r w:rsidRPr="000A4863">
        <w:rPr>
          <w:rFonts w:ascii="Arial" w:hAnsi="Arial" w:cs="Arial"/>
          <w:sz w:val="24"/>
          <w:szCs w:val="24"/>
        </w:rPr>
        <w:t>300</w:t>
      </w:r>
      <w:r w:rsidR="00111DBA" w:rsidRPr="000A4863">
        <w:rPr>
          <w:rFonts w:ascii="Arial" w:hAnsi="Arial" w:cs="Arial"/>
          <w:sz w:val="24"/>
          <w:szCs w:val="24"/>
        </w:rPr>
        <w:t>]</w:t>
      </w:r>
      <w:r w:rsidR="001B20C6">
        <w:rPr>
          <w:rFonts w:ascii="Arial" w:hAnsi="Arial" w:cs="Arial"/>
          <w:sz w:val="24"/>
          <w:szCs w:val="24"/>
        </w:rPr>
        <w:t xml:space="preserve"> </w:t>
      </w:r>
      <w:r w:rsidR="008E138F" w:rsidRPr="000A4863">
        <w:rPr>
          <w:rFonts w:ascii="Arial" w:hAnsi="Arial" w:cs="Arial"/>
          <w:b/>
          <w:sz w:val="24"/>
          <w:szCs w:val="24"/>
        </w:rPr>
        <w:t>302</w:t>
      </w:r>
      <w:r w:rsidRPr="000A4863">
        <w:rPr>
          <w:rFonts w:ascii="Arial" w:hAnsi="Arial" w:cs="Arial"/>
          <w:sz w:val="24"/>
          <w:szCs w:val="24"/>
        </w:rPr>
        <w:t>, Los Angeles, CA 90010. Revisions to the Healthcare Common Procedure Coding System made by CMS</w:t>
      </w:r>
      <w:r w:rsidR="008E138F" w:rsidRPr="000A4863">
        <w:rPr>
          <w:rFonts w:ascii="Arial" w:hAnsi="Arial" w:cs="Arial"/>
          <w:b/>
          <w:sz w:val="24"/>
          <w:szCs w:val="24"/>
        </w:rPr>
        <w:t xml:space="preserve">, including, but not limited to,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code additions, code deletions and replacement codes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1B20C6">
        <w:rPr>
          <w:rFonts w:ascii="Arial" w:hAnsi="Arial" w:cs="Arial"/>
          <w:b/>
          <w:sz w:val="24"/>
          <w:szCs w:val="24"/>
        </w:rPr>
        <w:t>,</w:t>
      </w:r>
      <w:r w:rsidRPr="000A4863">
        <w:rPr>
          <w:rFonts w:ascii="Arial" w:hAnsi="Arial" w:cs="Arial"/>
          <w:sz w:val="24"/>
          <w:szCs w:val="24"/>
        </w:rPr>
        <w:t xml:space="preserve"> will be reflected in this subchapter through publication of a notice of administrative change in the New Jersey Register. Revisions to existing reimbursement amounts specified by the Department and specification of new reimbursement amounts for new codes will be made by rulemaking in accordance with the Administrative Procedure Act, N.J.S.A. 52:14B-1 et seq. HCPCS follows the American Medical Association's Physicians' Current Procedure Terminology (CPT) architecture, employing a five-position code and as many as two two-position modifiers. Unlike the CPT numeric design, the CMS-assigned codes and modifiers contain alphabetic characters. HCPCS </w:t>
      </w:r>
      <w:r w:rsidR="00111DBA" w:rsidRPr="000A4863">
        <w:rPr>
          <w:rFonts w:ascii="Arial" w:hAnsi="Arial" w:cs="Arial"/>
          <w:sz w:val="24"/>
          <w:szCs w:val="24"/>
        </w:rPr>
        <w:t>[</w:t>
      </w:r>
      <w:r w:rsidRPr="000A4863">
        <w:rPr>
          <w:rFonts w:ascii="Arial" w:hAnsi="Arial" w:cs="Arial"/>
          <w:sz w:val="24"/>
          <w:szCs w:val="24"/>
        </w:rPr>
        <w:t>was developed as a three</w:t>
      </w:r>
      <w:r w:rsidR="001B20C6">
        <w:rPr>
          <w:rFonts w:ascii="Arial" w:hAnsi="Arial" w:cs="Arial"/>
          <w:sz w:val="24"/>
          <w:szCs w:val="24"/>
        </w:rPr>
        <w:t>-level</w:t>
      </w:r>
      <w:r w:rsidR="00111DBA" w:rsidRPr="000A4863">
        <w:rPr>
          <w:rFonts w:ascii="Arial" w:hAnsi="Arial" w:cs="Arial"/>
          <w:sz w:val="24"/>
          <w:szCs w:val="24"/>
        </w:rPr>
        <w:t>]</w:t>
      </w:r>
      <w:r w:rsidR="001B20C6">
        <w:rPr>
          <w:rFonts w:ascii="Arial" w:hAnsi="Arial" w:cs="Arial"/>
          <w:sz w:val="24"/>
          <w:szCs w:val="24"/>
        </w:rPr>
        <w:t xml:space="preserve"> </w:t>
      </w:r>
      <w:r w:rsidRPr="000A4863">
        <w:rPr>
          <w:rFonts w:ascii="Arial" w:hAnsi="Arial" w:cs="Arial"/>
          <w:b/>
          <w:sz w:val="24"/>
          <w:szCs w:val="24"/>
        </w:rPr>
        <w:t>is a two</w:t>
      </w:r>
      <w:r w:rsidRPr="005B18CF">
        <w:rPr>
          <w:rFonts w:ascii="Arial" w:hAnsi="Arial" w:cs="Arial"/>
          <w:b/>
          <w:sz w:val="24"/>
          <w:szCs w:val="24"/>
        </w:rPr>
        <w:t>-level</w:t>
      </w:r>
      <w:r w:rsidRPr="000A4863">
        <w:rPr>
          <w:rFonts w:ascii="Arial" w:hAnsi="Arial" w:cs="Arial"/>
          <w:sz w:val="24"/>
          <w:szCs w:val="24"/>
        </w:rPr>
        <w:t xml:space="preserve"> coding system.</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1. (No change.)</w:t>
      </w:r>
    </w:p>
    <w:p w:rsidR="00246921" w:rsidRPr="000A4863" w:rsidRDefault="00246921" w:rsidP="005B18CF">
      <w:pPr>
        <w:suppressAutoHyphens/>
        <w:spacing w:line="480" w:lineRule="auto"/>
        <w:ind w:firstLine="720"/>
        <w:jc w:val="both"/>
        <w:rPr>
          <w:rFonts w:ascii="Arial" w:hAnsi="Arial" w:cs="Arial"/>
          <w:b/>
          <w:sz w:val="24"/>
          <w:szCs w:val="24"/>
        </w:rPr>
      </w:pPr>
      <w:r w:rsidRPr="000A4863">
        <w:rPr>
          <w:rFonts w:ascii="Arial" w:hAnsi="Arial" w:cs="Arial"/>
          <w:sz w:val="24"/>
          <w:szCs w:val="24"/>
        </w:rPr>
        <w:lastRenderedPageBreak/>
        <w:t xml:space="preserve">2. Level II codes </w:t>
      </w:r>
      <w:r w:rsidR="00111DBA" w:rsidRPr="000A4863">
        <w:rPr>
          <w:rFonts w:ascii="Arial" w:hAnsi="Arial" w:cs="Arial"/>
          <w:sz w:val="24"/>
          <w:szCs w:val="24"/>
        </w:rPr>
        <w:t>[</w:t>
      </w:r>
      <w:r w:rsidRPr="000A4863">
        <w:rPr>
          <w:rFonts w:ascii="Arial" w:hAnsi="Arial" w:cs="Arial"/>
          <w:sz w:val="24"/>
          <w:szCs w:val="24"/>
        </w:rPr>
        <w:t>(narratives found at N.J.A.C. 10:66-6.3)</w:t>
      </w:r>
      <w:r w:rsidR="00111DBA" w:rsidRPr="000A4863">
        <w:rPr>
          <w:rFonts w:ascii="Arial" w:hAnsi="Arial" w:cs="Arial"/>
          <w:sz w:val="24"/>
          <w:szCs w:val="24"/>
        </w:rPr>
        <w:t>]</w:t>
      </w:r>
      <w:r w:rsidRPr="000A4863">
        <w:rPr>
          <w:rFonts w:ascii="Arial" w:hAnsi="Arial" w:cs="Arial"/>
          <w:sz w:val="24"/>
          <w:szCs w:val="24"/>
        </w:rPr>
        <w:t xml:space="preserve">: These codes are assigned by </w:t>
      </w:r>
      <w:r w:rsidR="00111DBA" w:rsidRPr="000A4863">
        <w:rPr>
          <w:rFonts w:ascii="Arial" w:hAnsi="Arial" w:cs="Arial"/>
          <w:sz w:val="24"/>
          <w:szCs w:val="24"/>
        </w:rPr>
        <w:t>[</w:t>
      </w:r>
      <w:r w:rsidRPr="000A4863">
        <w:rPr>
          <w:rFonts w:ascii="Arial" w:hAnsi="Arial" w:cs="Arial"/>
          <w:sz w:val="24"/>
          <w:szCs w:val="24"/>
        </w:rPr>
        <w:t>HCFA</w:t>
      </w:r>
      <w:r w:rsidR="00111DBA" w:rsidRPr="000A4863">
        <w:rPr>
          <w:rFonts w:ascii="Arial" w:hAnsi="Arial" w:cs="Arial"/>
          <w:sz w:val="24"/>
          <w:szCs w:val="24"/>
        </w:rPr>
        <w:t>]</w:t>
      </w:r>
      <w:r w:rsidR="004C5B9F">
        <w:rPr>
          <w:rFonts w:ascii="Arial" w:hAnsi="Arial" w:cs="Arial"/>
          <w:sz w:val="24"/>
          <w:szCs w:val="24"/>
        </w:rPr>
        <w:t xml:space="preserve"> </w:t>
      </w:r>
      <w:r w:rsidRPr="000A4863">
        <w:rPr>
          <w:rFonts w:ascii="Arial" w:hAnsi="Arial" w:cs="Arial"/>
          <w:b/>
          <w:sz w:val="24"/>
          <w:szCs w:val="24"/>
        </w:rPr>
        <w:t>CMS</w:t>
      </w:r>
      <w:r w:rsidRPr="000A4863">
        <w:rPr>
          <w:rFonts w:ascii="Arial" w:hAnsi="Arial" w:cs="Arial"/>
          <w:sz w:val="24"/>
          <w:szCs w:val="24"/>
        </w:rPr>
        <w:t xml:space="preserve"> for physician and non-physician services </w:t>
      </w:r>
      <w:r w:rsidR="004C5B9F">
        <w:rPr>
          <w:rFonts w:ascii="Arial" w:hAnsi="Arial" w:cs="Arial"/>
          <w:sz w:val="24"/>
          <w:szCs w:val="24"/>
        </w:rPr>
        <w:t>[</w:t>
      </w:r>
      <w:r w:rsidRPr="000A4863">
        <w:rPr>
          <w:rFonts w:ascii="Arial" w:hAnsi="Arial" w:cs="Arial"/>
          <w:sz w:val="24"/>
          <w:szCs w:val="24"/>
        </w:rPr>
        <w:t>which</w:t>
      </w:r>
      <w:r w:rsidR="004C5B9F">
        <w:rPr>
          <w:rFonts w:ascii="Arial" w:hAnsi="Arial" w:cs="Arial"/>
          <w:sz w:val="24"/>
          <w:szCs w:val="24"/>
        </w:rPr>
        <w:t xml:space="preserve">] </w:t>
      </w:r>
      <w:r w:rsidR="004C5B9F">
        <w:rPr>
          <w:rFonts w:ascii="Arial" w:hAnsi="Arial" w:cs="Arial"/>
          <w:b/>
          <w:sz w:val="24"/>
          <w:szCs w:val="24"/>
        </w:rPr>
        <w:t>that</w:t>
      </w:r>
      <w:r w:rsidRPr="000A4863">
        <w:rPr>
          <w:rFonts w:ascii="Arial" w:hAnsi="Arial" w:cs="Arial"/>
          <w:sz w:val="24"/>
          <w:szCs w:val="24"/>
        </w:rPr>
        <w:t xml:space="preserve"> are not in CPT.</w:t>
      </w:r>
      <w:r w:rsidR="00F71929" w:rsidRPr="000A4863">
        <w:rPr>
          <w:rFonts w:ascii="Arial" w:hAnsi="Arial" w:cs="Arial"/>
          <w:sz w:val="24"/>
          <w:szCs w:val="24"/>
        </w:rPr>
        <w:t xml:space="preserve">  </w:t>
      </w:r>
      <w:r w:rsidR="00F71929" w:rsidRPr="000A4863">
        <w:rPr>
          <w:rFonts w:ascii="Arial" w:hAnsi="Arial" w:cs="Arial"/>
          <w:b/>
          <w:sz w:val="24"/>
          <w:szCs w:val="24"/>
        </w:rPr>
        <w:t>Narratives for Level II codes can be found at N.J.A.C. 10:66-6.3.</w:t>
      </w:r>
    </w:p>
    <w:p w:rsidR="00246921" w:rsidRPr="000A4863" w:rsidRDefault="00111DBA" w:rsidP="005B18CF">
      <w:pPr>
        <w:suppressAutoHyphens/>
        <w:spacing w:line="480" w:lineRule="auto"/>
        <w:ind w:firstLine="720"/>
        <w:jc w:val="both"/>
        <w:rPr>
          <w:rFonts w:ascii="Arial" w:hAnsi="Arial" w:cs="Arial"/>
          <w:b/>
          <w:sz w:val="24"/>
          <w:szCs w:val="24"/>
        </w:rPr>
      </w:pPr>
      <w:r w:rsidRPr="000A4863">
        <w:rPr>
          <w:rFonts w:ascii="Arial" w:hAnsi="Arial" w:cs="Arial"/>
          <w:sz w:val="24"/>
          <w:szCs w:val="24"/>
        </w:rPr>
        <w:t>[</w:t>
      </w:r>
      <w:r w:rsidR="00246921" w:rsidRPr="000A4863">
        <w:rPr>
          <w:rFonts w:ascii="Arial" w:hAnsi="Arial" w:cs="Arial"/>
          <w:sz w:val="24"/>
          <w:szCs w:val="24"/>
        </w:rPr>
        <w:t>3. Level III codes (narratives found at N.J.A.C. 10:66-6.3): These codes are assigned by the Division to be used for those services not identified by CPT codes or HCFA-assigned codes. Level III codes identify services unique to New Jersey.</w:t>
      </w:r>
      <w:r w:rsidRPr="000A4863">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(b) Regarding specific elements of HCPCS codes which require the attention of providers, the lists of HCPCS code numbers for independent clinic services are arranged in tabular form with specific information for a code given under columns with titles such as: "IND," "HCPCS CODE," "MOD," "DESCRIPTION," "FOLLOW-UP DAYS" and "MAXIMUM FEE ALLOWANCE." The information given under each column is summarized below:</w:t>
      </w:r>
    </w:p>
    <w:p w:rsidR="003014F5" w:rsidRPr="000A4863" w:rsidRDefault="003014F5" w:rsidP="00426AA7">
      <w:pPr>
        <w:suppressAutoHyphens/>
        <w:spacing w:line="480" w:lineRule="auto"/>
        <w:jc w:val="both"/>
        <w:rPr>
          <w:rFonts w:ascii="Arial" w:hAnsi="Arial" w:cs="Arial"/>
          <w:sz w:val="24"/>
          <w:szCs w:val="24"/>
        </w:rPr>
      </w:pPr>
    </w:p>
    <w:tbl>
      <w:tblPr>
        <w:tblW w:w="9480" w:type="dxa"/>
        <w:tblLayout w:type="fixed"/>
        <w:tblCellMar>
          <w:left w:w="60" w:type="dxa"/>
          <w:right w:w="60" w:type="dxa"/>
        </w:tblCellMar>
        <w:tblLook w:val="0000" w:firstRow="0" w:lastRow="0" w:firstColumn="0" w:lastColumn="0" w:noHBand="0" w:noVBand="0"/>
      </w:tblPr>
      <w:tblGrid>
        <w:gridCol w:w="2820"/>
        <w:gridCol w:w="6660"/>
      </w:tblGrid>
      <w:tr w:rsidR="00246921" w:rsidRPr="000A4863" w:rsidTr="00E76350">
        <w:tc>
          <w:tcPr>
            <w:tcW w:w="2820" w:type="dxa"/>
            <w:tcBorders>
              <w:top w:val="nil"/>
              <w:left w:val="nil"/>
              <w:bottom w:val="nil"/>
              <w:right w:val="nil"/>
            </w:tcBorders>
          </w:tcPr>
          <w:p w:rsidR="00246921" w:rsidRPr="005B18CF" w:rsidRDefault="00246921" w:rsidP="00426AA7">
            <w:pPr>
              <w:suppressAutoHyphens/>
              <w:spacing w:line="480" w:lineRule="auto"/>
              <w:jc w:val="both"/>
              <w:rPr>
                <w:rFonts w:ascii="Arial" w:hAnsi="Arial" w:cs="Arial"/>
                <w:b/>
                <w:sz w:val="24"/>
                <w:szCs w:val="24"/>
                <w:u w:val="single"/>
              </w:rPr>
            </w:pPr>
            <w:r w:rsidRPr="005B18CF">
              <w:rPr>
                <w:rFonts w:ascii="Arial" w:hAnsi="Arial" w:cs="Arial"/>
                <w:b/>
                <w:sz w:val="24"/>
                <w:szCs w:val="24"/>
                <w:u w:val="single"/>
              </w:rPr>
              <w:t>Column Title</w:t>
            </w:r>
          </w:p>
        </w:tc>
        <w:tc>
          <w:tcPr>
            <w:tcW w:w="6660" w:type="dxa"/>
            <w:tcBorders>
              <w:top w:val="nil"/>
              <w:left w:val="nil"/>
              <w:bottom w:val="nil"/>
              <w:right w:val="nil"/>
            </w:tcBorders>
          </w:tcPr>
          <w:p w:rsidR="00246921" w:rsidRPr="005B18CF" w:rsidRDefault="00246921" w:rsidP="00426AA7">
            <w:pPr>
              <w:suppressAutoHyphens/>
              <w:spacing w:line="480" w:lineRule="auto"/>
              <w:jc w:val="both"/>
              <w:rPr>
                <w:rFonts w:ascii="Arial" w:hAnsi="Arial" w:cs="Arial"/>
                <w:b/>
                <w:sz w:val="24"/>
                <w:szCs w:val="24"/>
                <w:u w:val="single"/>
              </w:rPr>
            </w:pPr>
            <w:r w:rsidRPr="005B18CF">
              <w:rPr>
                <w:rFonts w:ascii="Arial" w:hAnsi="Arial" w:cs="Arial"/>
                <w:b/>
                <w:sz w:val="24"/>
                <w:szCs w:val="24"/>
                <w:u w:val="single"/>
              </w:rPr>
              <w:t>Description</w:t>
            </w:r>
          </w:p>
        </w:tc>
      </w:tr>
      <w:tr w:rsidR="00246921" w:rsidRPr="000A4863" w:rsidTr="00E76350">
        <w:tc>
          <w:tcPr>
            <w:tcW w:w="2820" w:type="dxa"/>
            <w:tcBorders>
              <w:top w:val="nil"/>
              <w:left w:val="nil"/>
              <w:bottom w:val="nil"/>
              <w:right w:val="nil"/>
            </w:tcBorders>
          </w:tcPr>
          <w:p w:rsidR="00246921" w:rsidRPr="000A4863" w:rsidRDefault="004C5B9F" w:rsidP="00426AA7">
            <w:pPr>
              <w:suppressAutoHyphens/>
              <w:spacing w:line="480" w:lineRule="auto"/>
              <w:jc w:val="both"/>
              <w:rPr>
                <w:rFonts w:ascii="Arial" w:hAnsi="Arial" w:cs="Arial"/>
                <w:sz w:val="24"/>
                <w:szCs w:val="24"/>
              </w:rPr>
            </w:pPr>
            <w:r>
              <w:rPr>
                <w:rFonts w:ascii="Arial" w:hAnsi="Arial" w:cs="Arial"/>
                <w:sz w:val="24"/>
                <w:szCs w:val="24"/>
              </w:rPr>
              <w:t>...</w:t>
            </w: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p>
        </w:tc>
      </w:tr>
      <w:tr w:rsidR="00246921" w:rsidRPr="000A4863" w:rsidTr="00E76350">
        <w:tc>
          <w:tcPr>
            <w:tcW w:w="282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Modifer Code</w:t>
            </w: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Description</w:t>
            </w:r>
          </w:p>
        </w:tc>
      </w:tr>
      <w:tr w:rsidR="00246921" w:rsidRPr="000A4863" w:rsidTr="00E76350">
        <w:tc>
          <w:tcPr>
            <w:tcW w:w="2820" w:type="dxa"/>
            <w:tcBorders>
              <w:top w:val="nil"/>
              <w:left w:val="nil"/>
              <w:bottom w:val="nil"/>
              <w:right w:val="nil"/>
            </w:tcBorders>
          </w:tcPr>
          <w:p w:rsidR="00246921" w:rsidRPr="005B18CF" w:rsidRDefault="00246921" w:rsidP="00182964">
            <w:pPr>
              <w:suppressAutoHyphens/>
              <w:spacing w:line="480" w:lineRule="auto"/>
              <w:jc w:val="both"/>
              <w:rPr>
                <w:rFonts w:ascii="Arial" w:hAnsi="Arial" w:cs="Arial"/>
                <w:sz w:val="24"/>
                <w:szCs w:val="24"/>
              </w:rPr>
            </w:pPr>
            <w:r w:rsidRPr="005B18CF">
              <w:rPr>
                <w:rFonts w:ascii="Arial" w:hAnsi="Arial" w:cs="Arial"/>
                <w:sz w:val="24"/>
                <w:szCs w:val="24"/>
              </w:rPr>
              <w:t>...</w:t>
            </w: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 </w:t>
            </w:r>
          </w:p>
        </w:tc>
      </w:tr>
      <w:tr w:rsidR="00246921" w:rsidRPr="000A4863" w:rsidTr="00E76350">
        <w:tc>
          <w:tcPr>
            <w:tcW w:w="282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UC</w:t>
            </w: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Independent clinic: To identify certain mental health</w:t>
            </w:r>
          </w:p>
        </w:tc>
      </w:tr>
      <w:tr w:rsidR="00246921" w:rsidRPr="000A4863" w:rsidTr="00E76350">
        <w:tc>
          <w:tcPr>
            <w:tcW w:w="282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b/>
                <w:sz w:val="24"/>
                <w:szCs w:val="24"/>
              </w:rPr>
              <w:t xml:space="preserve">and related transportation </w:t>
            </w:r>
            <w:r w:rsidRPr="000A4863">
              <w:rPr>
                <w:rFonts w:ascii="Arial" w:hAnsi="Arial" w:cs="Arial"/>
                <w:sz w:val="24"/>
                <w:szCs w:val="24"/>
              </w:rPr>
              <w:t xml:space="preserve">services provided by </w:t>
            </w:r>
          </w:p>
        </w:tc>
      </w:tr>
      <w:tr w:rsidR="00246921" w:rsidRPr="000A4863" w:rsidTr="00E76350">
        <w:tc>
          <w:tcPr>
            <w:tcW w:w="282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independent clinic providers, add the modifier "UC" to only </w:t>
            </w:r>
          </w:p>
        </w:tc>
      </w:tr>
      <w:tr w:rsidR="00246921" w:rsidRPr="000A4863" w:rsidTr="00E76350">
        <w:tc>
          <w:tcPr>
            <w:tcW w:w="282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those procedure codes so indicated at N.J.A.C. 10:66-6.2(f)</w:t>
            </w:r>
            <w:r w:rsidRPr="000A4863">
              <w:rPr>
                <w:rFonts w:ascii="Arial" w:hAnsi="Arial" w:cs="Arial"/>
                <w:b/>
                <w:sz w:val="24"/>
                <w:szCs w:val="24"/>
              </w:rPr>
              <w:t xml:space="preserve"> </w:t>
            </w:r>
          </w:p>
        </w:tc>
      </w:tr>
      <w:tr w:rsidR="00246921" w:rsidRPr="000A4863" w:rsidTr="00E76350">
        <w:tc>
          <w:tcPr>
            <w:tcW w:w="282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and </w:t>
            </w:r>
            <w:r w:rsidR="00111DBA" w:rsidRPr="000A4863">
              <w:rPr>
                <w:rFonts w:ascii="Arial" w:hAnsi="Arial" w:cs="Arial"/>
                <w:sz w:val="24"/>
                <w:szCs w:val="24"/>
              </w:rPr>
              <w:t>[</w:t>
            </w:r>
            <w:r w:rsidRPr="000A4863">
              <w:rPr>
                <w:rFonts w:ascii="Arial" w:hAnsi="Arial" w:cs="Arial"/>
                <w:sz w:val="24"/>
                <w:szCs w:val="24"/>
              </w:rPr>
              <w:t>(</w:t>
            </w:r>
            <w:r w:rsidRPr="005B18CF">
              <w:rPr>
                <w:rFonts w:ascii="Arial" w:hAnsi="Arial" w:cs="Arial"/>
                <w:iCs/>
                <w:sz w:val="24"/>
                <w:szCs w:val="24"/>
              </w:rPr>
              <w:t>o</w:t>
            </w:r>
            <w:r w:rsidRPr="00182964">
              <w:rPr>
                <w:rFonts w:ascii="Arial" w:hAnsi="Arial" w:cs="Arial"/>
                <w:sz w:val="24"/>
                <w:szCs w:val="24"/>
              </w:rPr>
              <w:t>)</w:t>
            </w:r>
            <w:r w:rsidR="00111DBA" w:rsidRPr="00182964">
              <w:rPr>
                <w:rFonts w:ascii="Arial" w:hAnsi="Arial" w:cs="Arial"/>
                <w:sz w:val="24"/>
                <w:szCs w:val="24"/>
              </w:rPr>
              <w:t>]</w:t>
            </w:r>
            <w:r w:rsidR="00A85D63" w:rsidRPr="005B18CF">
              <w:rPr>
                <w:rFonts w:ascii="Arial" w:hAnsi="Arial" w:cs="Arial"/>
                <w:b/>
                <w:sz w:val="24"/>
                <w:szCs w:val="24"/>
              </w:rPr>
              <w:t xml:space="preserve"> (l</w:t>
            </w:r>
            <w:r w:rsidR="00A85D63" w:rsidRPr="000A4863">
              <w:rPr>
                <w:rFonts w:ascii="Arial" w:hAnsi="Arial" w:cs="Arial"/>
                <w:b/>
                <w:i/>
                <w:sz w:val="24"/>
                <w:szCs w:val="24"/>
              </w:rPr>
              <w:t>)</w:t>
            </w:r>
            <w:r w:rsidRPr="000A4863">
              <w:rPr>
                <w:rFonts w:ascii="Arial" w:hAnsi="Arial" w:cs="Arial"/>
                <w:sz w:val="24"/>
                <w:szCs w:val="24"/>
              </w:rPr>
              <w:t>.</w:t>
            </w:r>
          </w:p>
        </w:tc>
      </w:tr>
      <w:tr w:rsidR="00246921" w:rsidRPr="000A4863" w:rsidTr="00E76350">
        <w:tc>
          <w:tcPr>
            <w:tcW w:w="2820" w:type="dxa"/>
            <w:tcBorders>
              <w:top w:val="nil"/>
              <w:left w:val="nil"/>
              <w:bottom w:val="nil"/>
              <w:right w:val="nil"/>
            </w:tcBorders>
          </w:tcPr>
          <w:p w:rsidR="00246921" w:rsidRPr="004C5B9F" w:rsidRDefault="004C5B9F" w:rsidP="00426AA7">
            <w:pPr>
              <w:suppressAutoHyphens/>
              <w:spacing w:line="480" w:lineRule="auto"/>
              <w:jc w:val="both"/>
              <w:rPr>
                <w:rFonts w:ascii="Arial" w:hAnsi="Arial" w:cs="Arial"/>
                <w:sz w:val="24"/>
                <w:szCs w:val="24"/>
              </w:rPr>
            </w:pPr>
            <w:r>
              <w:rPr>
                <w:rFonts w:ascii="Arial" w:hAnsi="Arial" w:cs="Arial"/>
                <w:sz w:val="24"/>
                <w:szCs w:val="24"/>
              </w:rPr>
              <w:t>...</w:t>
            </w:r>
          </w:p>
        </w:tc>
        <w:tc>
          <w:tcPr>
            <w:tcW w:w="6660" w:type="dxa"/>
            <w:tcBorders>
              <w:top w:val="nil"/>
              <w:left w:val="nil"/>
              <w:bottom w:val="nil"/>
              <w:right w:val="nil"/>
            </w:tcBorders>
          </w:tcPr>
          <w:p w:rsidR="00246921" w:rsidRPr="000A4863" w:rsidRDefault="00246921" w:rsidP="00426AA7">
            <w:pPr>
              <w:suppressAutoHyphens/>
              <w:spacing w:line="480" w:lineRule="auto"/>
              <w:jc w:val="both"/>
              <w:rPr>
                <w:rFonts w:ascii="Arial" w:hAnsi="Arial" w:cs="Arial"/>
                <w:sz w:val="24"/>
                <w:szCs w:val="24"/>
              </w:rPr>
            </w:pPr>
          </w:p>
        </w:tc>
      </w:tr>
    </w:tbl>
    <w:p w:rsidR="00246921" w:rsidRPr="000A4863" w:rsidRDefault="00246921" w:rsidP="00426AA7">
      <w:pPr>
        <w:suppressAutoHyphens/>
        <w:spacing w:line="480" w:lineRule="auto"/>
        <w:jc w:val="both"/>
        <w:rPr>
          <w:rFonts w:ascii="Arial" w:hAnsi="Arial" w:cs="Arial"/>
          <w:sz w:val="24"/>
          <w:szCs w:val="24"/>
        </w:rPr>
      </w:pPr>
    </w:p>
    <w:p w:rsidR="00E76350" w:rsidRPr="000A4863" w:rsidRDefault="00E76350"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(c) Listed below are both general and specific policies of the New Jersey Medicaid and NJ FamilyCare fee-for-service programs that pertain to HCPCS. Specific information concerning the responsibilities of an independent clinic provider when rendering Medicaid-covered and NJ FamilyCare fee-for-service-covered services and requesting reimbursement are located at N.J.A.C. 10:66-1 through 5, and 10:66 Appendix.</w:t>
      </w:r>
    </w:p>
    <w:p w:rsidR="00E76350" w:rsidRPr="000A4863" w:rsidRDefault="00E76350"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 General requirements are as follows:</w:t>
      </w:r>
    </w:p>
    <w:p w:rsidR="00E76350" w:rsidRPr="000A4863" w:rsidRDefault="00E76350"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lastRenderedPageBreak/>
        <w:t>i. – ii.  (No change.)</w:t>
      </w:r>
    </w:p>
    <w:p w:rsidR="004C5B9F" w:rsidRDefault="00E76350" w:rsidP="005B18CF">
      <w:pPr>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t xml:space="preserve">iii. When billing, the provider must enter onto the claim form a CPT/HCPCS procedure code as listed in CPT or in this subchapter </w:t>
      </w:r>
      <w:r w:rsidR="00111DBA" w:rsidRPr="000A4863">
        <w:rPr>
          <w:rFonts w:ascii="Arial" w:hAnsi="Arial" w:cs="Arial"/>
          <w:sz w:val="24"/>
          <w:szCs w:val="24"/>
        </w:rPr>
        <w:t>[</w:t>
      </w:r>
      <w:r w:rsidRPr="000A4863">
        <w:rPr>
          <w:rFonts w:ascii="Arial" w:hAnsi="Arial" w:cs="Arial"/>
          <w:sz w:val="24"/>
          <w:szCs w:val="24"/>
        </w:rPr>
        <w:t>(N.J.A.C. 10:66-6)</w:t>
      </w:r>
      <w:r w:rsidR="00111DBA" w:rsidRPr="000A4863">
        <w:rPr>
          <w:rFonts w:ascii="Arial" w:hAnsi="Arial" w:cs="Arial"/>
          <w:sz w:val="24"/>
          <w:szCs w:val="24"/>
        </w:rPr>
        <w:t>]</w:t>
      </w:r>
      <w:r w:rsidRPr="000A4863">
        <w:rPr>
          <w:rFonts w:ascii="Arial" w:hAnsi="Arial" w:cs="Arial"/>
          <w:sz w:val="24"/>
          <w:szCs w:val="24"/>
        </w:rPr>
        <w:t>. If an appropriate code is not listed, place an "N/A" (not applicable) in the procedure code column and submit a narrative description of the service. If possible, insert a CPT code closest to the narrative description you have written.</w:t>
      </w:r>
    </w:p>
    <w:p w:rsidR="004C5B9F" w:rsidRDefault="00E76350" w:rsidP="005B18CF">
      <w:pPr>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t>iv. – vi.  (No change.)</w:t>
      </w:r>
    </w:p>
    <w:p w:rsidR="00E76350" w:rsidRPr="000A4863" w:rsidRDefault="00E76350" w:rsidP="005B18CF">
      <w:pPr>
        <w:autoSpaceDE w:val="0"/>
        <w:autoSpaceDN w:val="0"/>
        <w:adjustRightInd w:val="0"/>
        <w:spacing w:line="480" w:lineRule="auto"/>
        <w:ind w:firstLine="1440"/>
        <w:jc w:val="both"/>
        <w:rPr>
          <w:rFonts w:ascii="Arial" w:hAnsi="Arial" w:cs="Arial"/>
          <w:b/>
          <w:sz w:val="24"/>
          <w:szCs w:val="24"/>
        </w:rPr>
      </w:pPr>
      <w:r w:rsidRPr="000A4863">
        <w:rPr>
          <w:rFonts w:ascii="Arial" w:hAnsi="Arial" w:cs="Arial"/>
          <w:sz w:val="24"/>
          <w:szCs w:val="24"/>
        </w:rPr>
        <w:t xml:space="preserve">vii. All references to performance of any or all parts of a history or physical examination shall mean that for reimbursement purposes these services were personally performed by a physician, dentist, podiatrist, optometrist, certified nurse midwife, psychologist, and other program recognized mental health professionals in a mental health clinic, whichever is applicable.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Exception: EPSDT permits the services of a pediatric advanced practice nurse under the direct supervision of a physician.</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p>
    <w:p w:rsidR="00E76350" w:rsidRPr="000A4863" w:rsidRDefault="00E76350"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 xml:space="preserve">2. </w:t>
      </w:r>
      <w:r w:rsidR="003014F5" w:rsidRPr="000A4863">
        <w:rPr>
          <w:rFonts w:ascii="Arial" w:hAnsi="Arial" w:cs="Arial"/>
          <w:sz w:val="24"/>
          <w:szCs w:val="24"/>
        </w:rPr>
        <w:t xml:space="preserve">– 3. </w:t>
      </w:r>
      <w:r w:rsidRPr="000A4863">
        <w:rPr>
          <w:rFonts w:ascii="Arial" w:hAnsi="Arial" w:cs="Arial"/>
          <w:sz w:val="24"/>
          <w:szCs w:val="24"/>
        </w:rPr>
        <w:t>(No change.)</w:t>
      </w:r>
    </w:p>
    <w:p w:rsidR="00E76350" w:rsidRPr="000A4863" w:rsidRDefault="00E76350"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4. Specific requirements concerning radiology are as follows:</w:t>
      </w:r>
    </w:p>
    <w:p w:rsidR="00E76350" w:rsidRPr="000A4863" w:rsidRDefault="00E76350"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 ii.  (No change.)</w:t>
      </w:r>
    </w:p>
    <w:p w:rsidR="00E76350" w:rsidRPr="000A4863" w:rsidRDefault="00E76350" w:rsidP="005B18CF">
      <w:pPr>
        <w:autoSpaceDE w:val="0"/>
        <w:autoSpaceDN w:val="0"/>
        <w:adjustRightInd w:val="0"/>
        <w:spacing w:line="480" w:lineRule="auto"/>
        <w:ind w:firstLine="1440"/>
        <w:jc w:val="both"/>
        <w:rPr>
          <w:rFonts w:ascii="Arial" w:hAnsi="Arial" w:cs="Arial"/>
          <w:sz w:val="24"/>
          <w:szCs w:val="24"/>
        </w:rPr>
      </w:pPr>
      <w:r w:rsidRPr="000A4863">
        <w:rPr>
          <w:rFonts w:ascii="Arial" w:hAnsi="Arial" w:cs="Arial"/>
          <w:sz w:val="24"/>
          <w:szCs w:val="24"/>
        </w:rPr>
        <w:t>iii. S&amp;I</w:t>
      </w:r>
      <w:r w:rsidR="003014F5" w:rsidRPr="000A4863">
        <w:rPr>
          <w:rFonts w:ascii="Arial" w:hAnsi="Arial" w:cs="Arial"/>
          <w:b/>
          <w:sz w:val="24"/>
          <w:szCs w:val="24"/>
        </w:rPr>
        <w:t>,</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4C5B9F">
        <w:rPr>
          <w:rFonts w:ascii="Arial" w:hAnsi="Arial" w:cs="Arial"/>
          <w:sz w:val="24"/>
          <w:szCs w:val="24"/>
        </w:rPr>
        <w:t xml:space="preserve"> </w:t>
      </w:r>
      <w:r w:rsidRPr="000A4863">
        <w:rPr>
          <w:rFonts w:ascii="Arial" w:hAnsi="Arial" w:cs="Arial"/>
          <w:b/>
          <w:sz w:val="24"/>
          <w:szCs w:val="24"/>
        </w:rPr>
        <w:t xml:space="preserve">meaning </w:t>
      </w:r>
      <w:r w:rsidRPr="000A4863">
        <w:rPr>
          <w:rFonts w:ascii="Arial" w:hAnsi="Arial" w:cs="Arial"/>
          <w:sz w:val="24"/>
          <w:szCs w:val="24"/>
        </w:rPr>
        <w:t>Supervision and Interpretation</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w:t>
      </w:r>
      <w:r w:rsidRPr="000A4863">
        <w:rPr>
          <w:rFonts w:ascii="Arial" w:hAnsi="Arial" w:cs="Arial"/>
          <w:sz w:val="24"/>
          <w:szCs w:val="24"/>
        </w:rPr>
        <w:t xml:space="preserve"> only for the procedure given. This code is used only when a procedure is performed by more than one physician. Values include consultation and written report.</w:t>
      </w:r>
    </w:p>
    <w:p w:rsidR="00E76350" w:rsidRPr="000A4863" w:rsidRDefault="00E76350"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iv. (No change.)</w:t>
      </w:r>
      <w:r w:rsidR="003014F5" w:rsidRPr="000A4863">
        <w:rPr>
          <w:rFonts w:ascii="Arial" w:hAnsi="Arial" w:cs="Arial"/>
          <w:sz w:val="24"/>
          <w:szCs w:val="24"/>
        </w:rPr>
        <w:t xml:space="preserve"> </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10:66-6.2 HCPCS procedure code numbers and maximum fee allowance schedule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(a) – (k)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w:t>
      </w:r>
      <w:r w:rsidRPr="005B18CF">
        <w:rPr>
          <w:rFonts w:ascii="Arial" w:hAnsi="Arial" w:cs="Arial"/>
          <w:iCs/>
          <w:sz w:val="24"/>
          <w:szCs w:val="24"/>
        </w:rPr>
        <w:t>l</w:t>
      </w:r>
      <w:r w:rsidRPr="000A4863">
        <w:rPr>
          <w:rFonts w:ascii="Arial" w:hAnsi="Arial" w:cs="Arial"/>
          <w:sz w:val="24"/>
          <w:szCs w:val="24"/>
        </w:rPr>
        <w:t>) Transportation services:</w:t>
      </w:r>
    </w:p>
    <w:p w:rsidR="00246921" w:rsidRPr="000A4863" w:rsidRDefault="00246921" w:rsidP="00426AA7">
      <w:pPr>
        <w:suppressAutoHyphens/>
        <w:spacing w:line="480" w:lineRule="auto"/>
        <w:jc w:val="both"/>
        <w:rPr>
          <w:rFonts w:ascii="Arial" w:hAnsi="Arial" w:cs="Arial"/>
          <w:sz w:val="24"/>
          <w:szCs w:val="24"/>
        </w:rPr>
      </w:pPr>
    </w:p>
    <w:tbl>
      <w:tblPr>
        <w:tblW w:w="8838" w:type="dxa"/>
        <w:tblLook w:val="0000" w:firstRow="0" w:lastRow="0" w:firstColumn="0" w:lastColumn="0" w:noHBand="0" w:noVBand="0"/>
      </w:tblPr>
      <w:tblGrid>
        <w:gridCol w:w="1278"/>
        <w:gridCol w:w="1080"/>
        <w:gridCol w:w="1170"/>
        <w:gridCol w:w="1170"/>
        <w:gridCol w:w="1260"/>
        <w:gridCol w:w="1350"/>
        <w:gridCol w:w="1530"/>
      </w:tblGrid>
      <w:tr w:rsidR="000A4863" w:rsidRPr="000A4863" w:rsidTr="00F71929">
        <w:tc>
          <w:tcPr>
            <w:tcW w:w="1278" w:type="dxa"/>
            <w:shd w:val="clear" w:color="auto" w:fill="auto"/>
          </w:tcPr>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Ind</w:t>
            </w:r>
          </w:p>
        </w:tc>
        <w:tc>
          <w:tcPr>
            <w:tcW w:w="1080" w:type="dxa"/>
            <w:shd w:val="clear" w:color="auto" w:fill="auto"/>
          </w:tcPr>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HCPCS</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Code</w:t>
            </w:r>
          </w:p>
        </w:tc>
        <w:tc>
          <w:tcPr>
            <w:tcW w:w="1170" w:type="dxa"/>
            <w:shd w:val="clear" w:color="auto" w:fill="auto"/>
          </w:tcPr>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Mod</w:t>
            </w:r>
          </w:p>
        </w:tc>
        <w:tc>
          <w:tcPr>
            <w:tcW w:w="1170" w:type="dxa"/>
            <w:shd w:val="clear" w:color="auto" w:fill="auto"/>
          </w:tcPr>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Follow</w:t>
            </w:r>
          </w:p>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Up</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Days</w:t>
            </w:r>
          </w:p>
        </w:tc>
        <w:tc>
          <w:tcPr>
            <w:tcW w:w="2610" w:type="dxa"/>
            <w:gridSpan w:val="2"/>
            <w:shd w:val="clear" w:color="auto" w:fill="auto"/>
          </w:tcPr>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Maximum</w:t>
            </w:r>
            <w:r w:rsidRPr="005B18CF">
              <w:rPr>
                <w:rFonts w:ascii="Arial" w:hAnsi="Arial" w:cs="Arial"/>
                <w:b/>
                <w:sz w:val="24"/>
                <w:szCs w:val="24"/>
              </w:rPr>
              <w:t xml:space="preserve"> </w:t>
            </w:r>
            <w:r w:rsidRPr="005B18CF">
              <w:rPr>
                <w:rFonts w:ascii="Arial" w:hAnsi="Arial" w:cs="Arial"/>
                <w:b/>
                <w:bCs/>
                <w:sz w:val="24"/>
                <w:szCs w:val="24"/>
              </w:rPr>
              <w:t>Fee</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Allowance</w:t>
            </w:r>
          </w:p>
        </w:tc>
        <w:tc>
          <w:tcPr>
            <w:tcW w:w="1530" w:type="dxa"/>
            <w:shd w:val="clear" w:color="auto" w:fill="auto"/>
          </w:tcPr>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Anes</w:t>
            </w:r>
            <w:r w:rsidRPr="005B18CF">
              <w:rPr>
                <w:rFonts w:ascii="Arial" w:hAnsi="Arial" w:cs="Arial"/>
                <w:b/>
                <w:sz w:val="24"/>
                <w:szCs w:val="24"/>
              </w:rPr>
              <w:t>.</w:t>
            </w:r>
          </w:p>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Basic</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Units</w:t>
            </w:r>
          </w:p>
        </w:tc>
      </w:tr>
      <w:tr w:rsidR="000A4863" w:rsidRPr="000A4863" w:rsidTr="00F71929">
        <w:tc>
          <w:tcPr>
            <w:tcW w:w="1278" w:type="dxa"/>
            <w:shd w:val="clear" w:color="auto" w:fill="auto"/>
          </w:tcPr>
          <w:p w:rsidR="00246921" w:rsidRPr="000A4863" w:rsidRDefault="00246921" w:rsidP="00426AA7">
            <w:pPr>
              <w:suppressAutoHyphens/>
              <w:spacing w:line="480" w:lineRule="auto"/>
              <w:jc w:val="both"/>
              <w:rPr>
                <w:rFonts w:ascii="Arial" w:hAnsi="Arial" w:cs="Arial"/>
                <w:b/>
                <w:sz w:val="24"/>
                <w:szCs w:val="24"/>
              </w:rPr>
            </w:pPr>
          </w:p>
        </w:tc>
        <w:tc>
          <w:tcPr>
            <w:tcW w:w="1080" w:type="dxa"/>
            <w:shd w:val="clear" w:color="auto" w:fill="auto"/>
          </w:tcPr>
          <w:p w:rsidR="00246921" w:rsidRPr="000A4863" w:rsidRDefault="00246921" w:rsidP="00426AA7">
            <w:pPr>
              <w:suppressAutoHyphens/>
              <w:spacing w:line="480" w:lineRule="auto"/>
              <w:jc w:val="both"/>
              <w:rPr>
                <w:rFonts w:ascii="Arial" w:hAnsi="Arial" w:cs="Arial"/>
                <w:b/>
                <w:sz w:val="24"/>
                <w:szCs w:val="24"/>
              </w:rPr>
            </w:pPr>
          </w:p>
        </w:tc>
        <w:tc>
          <w:tcPr>
            <w:tcW w:w="1170" w:type="dxa"/>
            <w:shd w:val="clear" w:color="auto" w:fill="auto"/>
          </w:tcPr>
          <w:p w:rsidR="00246921" w:rsidRPr="000A4863" w:rsidRDefault="00246921" w:rsidP="00426AA7">
            <w:pPr>
              <w:suppressAutoHyphens/>
              <w:spacing w:line="480" w:lineRule="auto"/>
              <w:jc w:val="both"/>
              <w:rPr>
                <w:rFonts w:ascii="Arial" w:hAnsi="Arial" w:cs="Arial"/>
                <w:b/>
                <w:sz w:val="24"/>
                <w:szCs w:val="24"/>
              </w:rPr>
            </w:pPr>
          </w:p>
        </w:tc>
        <w:tc>
          <w:tcPr>
            <w:tcW w:w="1170" w:type="dxa"/>
            <w:shd w:val="clear" w:color="auto" w:fill="auto"/>
          </w:tcPr>
          <w:p w:rsidR="00246921" w:rsidRPr="000A4863" w:rsidRDefault="00246921" w:rsidP="00426AA7">
            <w:pPr>
              <w:suppressAutoHyphens/>
              <w:spacing w:line="480" w:lineRule="auto"/>
              <w:jc w:val="both"/>
              <w:rPr>
                <w:rFonts w:ascii="Arial" w:hAnsi="Arial" w:cs="Arial"/>
                <w:b/>
                <w:sz w:val="24"/>
                <w:szCs w:val="24"/>
              </w:rPr>
            </w:pPr>
          </w:p>
        </w:tc>
        <w:tc>
          <w:tcPr>
            <w:tcW w:w="1260"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S</w:t>
            </w:r>
          </w:p>
        </w:tc>
        <w:tc>
          <w:tcPr>
            <w:tcW w:w="1350" w:type="dxa"/>
            <w:shd w:val="clear" w:color="auto" w:fill="auto"/>
          </w:tcPr>
          <w:p w:rsidR="00246921" w:rsidRPr="000A4863" w:rsidRDefault="00B06055" w:rsidP="00426AA7">
            <w:pPr>
              <w:suppressAutoHyphens/>
              <w:spacing w:line="480" w:lineRule="auto"/>
              <w:jc w:val="center"/>
              <w:rPr>
                <w:rFonts w:ascii="Arial" w:hAnsi="Arial" w:cs="Arial"/>
                <w:b/>
                <w:sz w:val="24"/>
                <w:szCs w:val="24"/>
              </w:rPr>
            </w:pPr>
            <w:r>
              <w:rPr>
                <w:rFonts w:ascii="Arial" w:hAnsi="Arial" w:cs="Arial"/>
                <w:b/>
                <w:sz w:val="24"/>
                <w:szCs w:val="24"/>
              </w:rPr>
              <w:t>$</w:t>
            </w:r>
          </w:p>
        </w:tc>
        <w:tc>
          <w:tcPr>
            <w:tcW w:w="1530" w:type="dxa"/>
            <w:shd w:val="clear" w:color="auto" w:fill="auto"/>
          </w:tcPr>
          <w:p w:rsidR="00246921" w:rsidRPr="000A4863" w:rsidRDefault="00B06055" w:rsidP="00426AA7">
            <w:pPr>
              <w:suppressAutoHyphens/>
              <w:spacing w:line="480" w:lineRule="auto"/>
              <w:jc w:val="both"/>
              <w:rPr>
                <w:rFonts w:ascii="Arial" w:hAnsi="Arial" w:cs="Arial"/>
                <w:b/>
                <w:sz w:val="24"/>
                <w:szCs w:val="24"/>
              </w:rPr>
            </w:pPr>
            <w:r>
              <w:rPr>
                <w:rFonts w:ascii="Arial" w:hAnsi="Arial" w:cs="Arial"/>
                <w:b/>
                <w:sz w:val="24"/>
                <w:szCs w:val="24"/>
              </w:rPr>
              <w:t>NS</w:t>
            </w:r>
          </w:p>
        </w:tc>
      </w:tr>
      <w:tr w:rsidR="000A4863" w:rsidRPr="000A4863" w:rsidTr="00F71929">
        <w:tc>
          <w:tcPr>
            <w:tcW w:w="1278"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LN</w:t>
            </w:r>
          </w:p>
        </w:tc>
        <w:tc>
          <w:tcPr>
            <w:tcW w:w="1080"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A0425</w:t>
            </w:r>
          </w:p>
        </w:tc>
        <w:tc>
          <w:tcPr>
            <w:tcW w:w="1170"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UC</w:t>
            </w:r>
          </w:p>
        </w:tc>
        <w:tc>
          <w:tcPr>
            <w:tcW w:w="1170"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p>
        </w:tc>
        <w:tc>
          <w:tcPr>
            <w:tcW w:w="1260" w:type="dxa"/>
            <w:shd w:val="clear" w:color="auto" w:fill="auto"/>
          </w:tcPr>
          <w:p w:rsidR="00246921" w:rsidRPr="000A4863" w:rsidRDefault="00246921" w:rsidP="00426AA7">
            <w:pPr>
              <w:suppressAutoHyphens/>
              <w:spacing w:line="480" w:lineRule="auto"/>
              <w:jc w:val="right"/>
              <w:rPr>
                <w:rFonts w:ascii="Arial" w:hAnsi="Arial" w:cs="Arial"/>
                <w:b/>
                <w:sz w:val="24"/>
                <w:szCs w:val="24"/>
              </w:rPr>
            </w:pPr>
            <w:r w:rsidRPr="000A4863">
              <w:rPr>
                <w:rFonts w:ascii="Arial" w:hAnsi="Arial" w:cs="Arial"/>
                <w:b/>
                <w:sz w:val="24"/>
                <w:szCs w:val="24"/>
              </w:rPr>
              <w:t>2.50</w:t>
            </w:r>
          </w:p>
        </w:tc>
        <w:tc>
          <w:tcPr>
            <w:tcW w:w="1350" w:type="dxa"/>
            <w:shd w:val="clear" w:color="auto" w:fill="auto"/>
          </w:tcPr>
          <w:p w:rsidR="00246921" w:rsidRPr="000A4863" w:rsidRDefault="00246921" w:rsidP="00426AA7">
            <w:pPr>
              <w:suppressAutoHyphens/>
              <w:spacing w:line="480" w:lineRule="auto"/>
              <w:jc w:val="right"/>
              <w:rPr>
                <w:rFonts w:ascii="Arial" w:hAnsi="Arial" w:cs="Arial"/>
                <w:b/>
                <w:sz w:val="24"/>
                <w:szCs w:val="24"/>
              </w:rPr>
            </w:pPr>
            <w:r w:rsidRPr="000A4863">
              <w:rPr>
                <w:rFonts w:ascii="Arial" w:hAnsi="Arial" w:cs="Arial"/>
                <w:b/>
                <w:sz w:val="24"/>
                <w:szCs w:val="24"/>
              </w:rPr>
              <w:t>2.50</w:t>
            </w:r>
          </w:p>
        </w:tc>
        <w:tc>
          <w:tcPr>
            <w:tcW w:w="1530" w:type="dxa"/>
            <w:shd w:val="clear" w:color="auto" w:fill="auto"/>
          </w:tcPr>
          <w:p w:rsidR="00246921" w:rsidRPr="000A4863" w:rsidRDefault="00246921" w:rsidP="00426AA7">
            <w:pPr>
              <w:suppressAutoHyphens/>
              <w:spacing w:line="480" w:lineRule="auto"/>
              <w:jc w:val="right"/>
              <w:rPr>
                <w:rFonts w:ascii="Arial" w:hAnsi="Arial" w:cs="Arial"/>
                <w:b/>
                <w:sz w:val="24"/>
                <w:szCs w:val="24"/>
              </w:rPr>
            </w:pPr>
          </w:p>
        </w:tc>
      </w:tr>
      <w:tr w:rsidR="000A4863" w:rsidRPr="000A4863" w:rsidTr="00F71929">
        <w:tc>
          <w:tcPr>
            <w:tcW w:w="2358" w:type="dxa"/>
            <w:gridSpan w:val="2"/>
            <w:shd w:val="clear" w:color="auto" w:fill="auto"/>
          </w:tcPr>
          <w:p w:rsidR="00246921" w:rsidRPr="005B18CF" w:rsidRDefault="00B06055" w:rsidP="00426AA7">
            <w:pPr>
              <w:suppressAutoHyphens/>
              <w:spacing w:line="480" w:lineRule="auto"/>
              <w:rPr>
                <w:rFonts w:ascii="Arial" w:hAnsi="Arial" w:cs="Arial"/>
                <w:sz w:val="28"/>
                <w:szCs w:val="28"/>
              </w:rPr>
            </w:pPr>
            <w:r>
              <w:rPr>
                <w:rFonts w:ascii="Arial" w:hAnsi="Arial" w:cs="Arial"/>
                <w:sz w:val="28"/>
                <w:szCs w:val="28"/>
              </w:rPr>
              <w:t>...</w:t>
            </w:r>
          </w:p>
        </w:tc>
        <w:tc>
          <w:tcPr>
            <w:tcW w:w="1170" w:type="dxa"/>
            <w:shd w:val="clear" w:color="auto" w:fill="auto"/>
          </w:tcPr>
          <w:p w:rsidR="00246921" w:rsidRPr="000A4863" w:rsidRDefault="00246921" w:rsidP="00426AA7">
            <w:pPr>
              <w:suppressAutoHyphens/>
              <w:spacing w:line="480" w:lineRule="auto"/>
              <w:jc w:val="center"/>
              <w:rPr>
                <w:rFonts w:ascii="Arial" w:hAnsi="Arial" w:cs="Arial"/>
                <w:sz w:val="24"/>
                <w:szCs w:val="24"/>
              </w:rPr>
            </w:pPr>
          </w:p>
        </w:tc>
        <w:tc>
          <w:tcPr>
            <w:tcW w:w="1170" w:type="dxa"/>
            <w:shd w:val="clear" w:color="auto" w:fill="auto"/>
          </w:tcPr>
          <w:p w:rsidR="00246921" w:rsidRPr="000A4863" w:rsidRDefault="00246921" w:rsidP="00426AA7">
            <w:pPr>
              <w:suppressAutoHyphens/>
              <w:spacing w:line="480" w:lineRule="auto"/>
              <w:jc w:val="center"/>
              <w:rPr>
                <w:rFonts w:ascii="Arial" w:hAnsi="Arial" w:cs="Arial"/>
                <w:sz w:val="24"/>
                <w:szCs w:val="24"/>
              </w:rPr>
            </w:pPr>
          </w:p>
        </w:tc>
        <w:tc>
          <w:tcPr>
            <w:tcW w:w="1260" w:type="dxa"/>
            <w:shd w:val="clear" w:color="auto" w:fill="auto"/>
          </w:tcPr>
          <w:p w:rsidR="00246921" w:rsidRPr="000A4863" w:rsidRDefault="00246921" w:rsidP="00426AA7">
            <w:pPr>
              <w:suppressAutoHyphens/>
              <w:spacing w:line="480" w:lineRule="auto"/>
              <w:jc w:val="right"/>
              <w:rPr>
                <w:rFonts w:ascii="Arial" w:hAnsi="Arial" w:cs="Arial"/>
                <w:sz w:val="24"/>
                <w:szCs w:val="24"/>
              </w:rPr>
            </w:pPr>
          </w:p>
        </w:tc>
        <w:tc>
          <w:tcPr>
            <w:tcW w:w="1350" w:type="dxa"/>
            <w:shd w:val="clear" w:color="auto" w:fill="auto"/>
          </w:tcPr>
          <w:p w:rsidR="00246921" w:rsidRPr="000A4863" w:rsidRDefault="00246921" w:rsidP="00426AA7">
            <w:pPr>
              <w:suppressAutoHyphens/>
              <w:spacing w:line="480" w:lineRule="auto"/>
              <w:jc w:val="right"/>
              <w:rPr>
                <w:rFonts w:ascii="Arial" w:hAnsi="Arial" w:cs="Arial"/>
                <w:sz w:val="24"/>
                <w:szCs w:val="24"/>
              </w:rPr>
            </w:pPr>
          </w:p>
        </w:tc>
        <w:tc>
          <w:tcPr>
            <w:tcW w:w="1530" w:type="dxa"/>
            <w:shd w:val="clear" w:color="auto" w:fill="auto"/>
          </w:tcPr>
          <w:p w:rsidR="00246921" w:rsidRPr="000A4863" w:rsidRDefault="00246921" w:rsidP="00426AA7">
            <w:pPr>
              <w:suppressAutoHyphens/>
              <w:spacing w:line="480" w:lineRule="auto"/>
              <w:jc w:val="right"/>
              <w:rPr>
                <w:rFonts w:ascii="Arial" w:hAnsi="Arial" w:cs="Arial"/>
                <w:sz w:val="24"/>
                <w:szCs w:val="24"/>
              </w:rPr>
            </w:pPr>
          </w:p>
        </w:tc>
      </w:tr>
    </w:tbl>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(m) </w:t>
      </w:r>
      <w:r w:rsidR="00111DBA" w:rsidRPr="000A4863">
        <w:rPr>
          <w:rFonts w:ascii="Arial" w:hAnsi="Arial" w:cs="Arial"/>
          <w:sz w:val="24"/>
          <w:szCs w:val="24"/>
        </w:rPr>
        <w:t>[</w:t>
      </w:r>
      <w:r w:rsidRPr="000A4863">
        <w:rPr>
          <w:rFonts w:ascii="Arial" w:hAnsi="Arial" w:cs="Arial"/>
          <w:sz w:val="24"/>
          <w:szCs w:val="24"/>
        </w:rPr>
        <w:t>Drug treatment center</w:t>
      </w:r>
      <w:r w:rsidR="00111DBA" w:rsidRPr="000A4863">
        <w:rPr>
          <w:rFonts w:ascii="Arial" w:hAnsi="Arial" w:cs="Arial"/>
          <w:sz w:val="24"/>
          <w:szCs w:val="24"/>
        </w:rPr>
        <w:t>]</w:t>
      </w:r>
      <w:r w:rsidR="00B06055">
        <w:rPr>
          <w:rFonts w:ascii="Arial" w:hAnsi="Arial" w:cs="Arial"/>
          <w:sz w:val="24"/>
          <w:szCs w:val="24"/>
        </w:rPr>
        <w:t xml:space="preserve"> </w:t>
      </w:r>
      <w:r w:rsidRPr="000A4863">
        <w:rPr>
          <w:rFonts w:ascii="Arial" w:hAnsi="Arial" w:cs="Arial"/>
          <w:b/>
          <w:sz w:val="24"/>
          <w:szCs w:val="24"/>
        </w:rPr>
        <w:t>Substance use disorder treatment facility</w:t>
      </w:r>
      <w:r w:rsidRPr="000A4863">
        <w:rPr>
          <w:rFonts w:ascii="Arial" w:hAnsi="Arial" w:cs="Arial"/>
          <w:sz w:val="24"/>
          <w:szCs w:val="24"/>
        </w:rPr>
        <w:t xml:space="preserve"> services:</w:t>
      </w:r>
    </w:p>
    <w:p w:rsidR="00246921" w:rsidRPr="000A4863" w:rsidRDefault="00111DBA" w:rsidP="00426AA7">
      <w:pPr>
        <w:suppressAutoHyphens/>
        <w:spacing w:line="480" w:lineRule="auto"/>
        <w:jc w:val="both"/>
        <w:rPr>
          <w:rFonts w:ascii="Arial" w:hAnsi="Arial" w:cs="Arial"/>
          <w:b/>
          <w:sz w:val="24"/>
          <w:szCs w:val="24"/>
        </w:rPr>
      </w:pPr>
      <w:r w:rsidRPr="000A4863">
        <w:rPr>
          <w:rFonts w:ascii="Arial" w:hAnsi="Arial" w:cs="Arial"/>
          <w:sz w:val="24"/>
          <w:szCs w:val="24"/>
        </w:rPr>
        <w:t>[</w:t>
      </w:r>
      <w:r w:rsidR="00246921" w:rsidRPr="000A4863">
        <w:rPr>
          <w:rFonts w:ascii="Arial" w:hAnsi="Arial" w:cs="Arial"/>
          <w:sz w:val="24"/>
          <w:szCs w:val="24"/>
        </w:rPr>
        <w:t>* An asterisk preceding any procedure code indicates that the procedure may only be provided to ACCAP-eligible individuals in the home.</w:t>
      </w:r>
      <w:r w:rsidRPr="000A4863">
        <w:rPr>
          <w:rFonts w:ascii="Arial" w:hAnsi="Arial" w:cs="Arial"/>
          <w:sz w:val="24"/>
          <w:szCs w:val="24"/>
        </w:rPr>
        <w:t>]</w:t>
      </w:r>
    </w:p>
    <w:tbl>
      <w:tblPr>
        <w:tblW w:w="8790" w:type="dxa"/>
        <w:tblLayout w:type="fixed"/>
        <w:tblCellMar>
          <w:left w:w="60" w:type="dxa"/>
          <w:right w:w="60" w:type="dxa"/>
        </w:tblCellMar>
        <w:tblLook w:val="0000" w:firstRow="0" w:lastRow="0" w:firstColumn="0" w:lastColumn="0" w:noHBand="0" w:noVBand="0"/>
      </w:tblPr>
      <w:tblGrid>
        <w:gridCol w:w="1230"/>
        <w:gridCol w:w="1080"/>
        <w:gridCol w:w="1170"/>
        <w:gridCol w:w="1170"/>
        <w:gridCol w:w="1260"/>
        <w:gridCol w:w="540"/>
        <w:gridCol w:w="990"/>
        <w:gridCol w:w="1350"/>
      </w:tblGrid>
      <w:tr w:rsidR="00246921" w:rsidRPr="000A4863" w:rsidTr="005B18CF">
        <w:tc>
          <w:tcPr>
            <w:tcW w:w="1230" w:type="dxa"/>
          </w:tcPr>
          <w:p w:rsidR="00246921" w:rsidRPr="000A4863" w:rsidRDefault="00246921" w:rsidP="00426AA7">
            <w:pPr>
              <w:suppressAutoHyphens/>
              <w:spacing w:line="480" w:lineRule="auto"/>
              <w:jc w:val="center"/>
              <w:rPr>
                <w:rFonts w:ascii="Arial" w:hAnsi="Arial" w:cs="Arial"/>
                <w:sz w:val="24"/>
                <w:szCs w:val="24"/>
              </w:rPr>
            </w:pPr>
          </w:p>
        </w:tc>
        <w:tc>
          <w:tcPr>
            <w:tcW w:w="1080" w:type="dxa"/>
          </w:tcPr>
          <w:p w:rsidR="00246921" w:rsidRPr="000A4863" w:rsidRDefault="00246921" w:rsidP="00426AA7">
            <w:pPr>
              <w:suppressAutoHyphens/>
              <w:spacing w:line="480" w:lineRule="auto"/>
              <w:jc w:val="center"/>
              <w:rPr>
                <w:rFonts w:ascii="Arial" w:hAnsi="Arial" w:cs="Arial"/>
                <w:sz w:val="24"/>
                <w:szCs w:val="24"/>
              </w:rPr>
            </w:pPr>
          </w:p>
        </w:tc>
        <w:tc>
          <w:tcPr>
            <w:tcW w:w="1170" w:type="dxa"/>
          </w:tcPr>
          <w:p w:rsidR="00246921" w:rsidRPr="000A4863" w:rsidRDefault="00246921" w:rsidP="00426AA7">
            <w:pPr>
              <w:suppressAutoHyphens/>
              <w:spacing w:line="480" w:lineRule="auto"/>
              <w:jc w:val="center"/>
              <w:rPr>
                <w:rFonts w:ascii="Arial" w:hAnsi="Arial" w:cs="Arial"/>
                <w:sz w:val="24"/>
                <w:szCs w:val="24"/>
              </w:rPr>
            </w:pPr>
          </w:p>
        </w:tc>
        <w:tc>
          <w:tcPr>
            <w:tcW w:w="117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Follow</w:t>
            </w:r>
          </w:p>
        </w:tc>
        <w:tc>
          <w:tcPr>
            <w:tcW w:w="2790" w:type="dxa"/>
            <w:gridSpan w:val="3"/>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Maximum</w:t>
            </w:r>
            <w:r w:rsidRPr="000A4863">
              <w:rPr>
                <w:rFonts w:ascii="Arial" w:hAnsi="Arial" w:cs="Arial"/>
                <w:sz w:val="24"/>
                <w:szCs w:val="24"/>
              </w:rPr>
              <w:t xml:space="preserve"> </w:t>
            </w:r>
            <w:r w:rsidRPr="000A4863">
              <w:rPr>
                <w:rFonts w:ascii="Arial" w:hAnsi="Arial" w:cs="Arial"/>
                <w:b/>
                <w:bCs/>
                <w:sz w:val="24"/>
                <w:szCs w:val="24"/>
              </w:rPr>
              <w:t>Fee</w:t>
            </w:r>
          </w:p>
        </w:tc>
        <w:tc>
          <w:tcPr>
            <w:tcW w:w="135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Anes</w:t>
            </w:r>
            <w:r w:rsidRPr="000A4863">
              <w:rPr>
                <w:rFonts w:ascii="Arial" w:hAnsi="Arial" w:cs="Arial"/>
                <w:sz w:val="24"/>
                <w:szCs w:val="24"/>
              </w:rPr>
              <w:t>.</w:t>
            </w:r>
          </w:p>
        </w:tc>
      </w:tr>
      <w:tr w:rsidR="00246921" w:rsidRPr="000A4863" w:rsidTr="005B18CF">
        <w:tc>
          <w:tcPr>
            <w:tcW w:w="1230" w:type="dxa"/>
          </w:tcPr>
          <w:p w:rsidR="00246921" w:rsidRPr="000A4863" w:rsidRDefault="00246921" w:rsidP="00426AA7">
            <w:pPr>
              <w:suppressAutoHyphens/>
              <w:spacing w:line="480" w:lineRule="auto"/>
              <w:jc w:val="center"/>
              <w:rPr>
                <w:rFonts w:ascii="Arial" w:hAnsi="Arial" w:cs="Arial"/>
                <w:sz w:val="24"/>
                <w:szCs w:val="24"/>
              </w:rPr>
            </w:pPr>
          </w:p>
        </w:tc>
        <w:tc>
          <w:tcPr>
            <w:tcW w:w="108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HCPCS</w:t>
            </w:r>
          </w:p>
        </w:tc>
        <w:tc>
          <w:tcPr>
            <w:tcW w:w="1170" w:type="dxa"/>
          </w:tcPr>
          <w:p w:rsidR="00246921" w:rsidRPr="000A4863" w:rsidRDefault="00246921" w:rsidP="00426AA7">
            <w:pPr>
              <w:suppressAutoHyphens/>
              <w:spacing w:line="480" w:lineRule="auto"/>
              <w:jc w:val="center"/>
              <w:rPr>
                <w:rFonts w:ascii="Arial" w:hAnsi="Arial" w:cs="Arial"/>
                <w:sz w:val="24"/>
                <w:szCs w:val="24"/>
              </w:rPr>
            </w:pPr>
          </w:p>
        </w:tc>
        <w:tc>
          <w:tcPr>
            <w:tcW w:w="117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Up</w:t>
            </w:r>
          </w:p>
        </w:tc>
        <w:tc>
          <w:tcPr>
            <w:tcW w:w="2790" w:type="dxa"/>
            <w:gridSpan w:val="3"/>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Allowance</w:t>
            </w:r>
          </w:p>
        </w:tc>
        <w:tc>
          <w:tcPr>
            <w:tcW w:w="135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Basic</w:t>
            </w:r>
          </w:p>
        </w:tc>
      </w:tr>
      <w:tr w:rsidR="00246921" w:rsidRPr="000A4863" w:rsidTr="005B18CF">
        <w:tc>
          <w:tcPr>
            <w:tcW w:w="123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Ind</w:t>
            </w:r>
          </w:p>
        </w:tc>
        <w:tc>
          <w:tcPr>
            <w:tcW w:w="108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Code</w:t>
            </w:r>
          </w:p>
        </w:tc>
        <w:tc>
          <w:tcPr>
            <w:tcW w:w="117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Mod</w:t>
            </w:r>
          </w:p>
        </w:tc>
        <w:tc>
          <w:tcPr>
            <w:tcW w:w="117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Days</w:t>
            </w:r>
          </w:p>
        </w:tc>
        <w:tc>
          <w:tcPr>
            <w:tcW w:w="126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S</w:t>
            </w:r>
          </w:p>
        </w:tc>
        <w:tc>
          <w:tcPr>
            <w:tcW w:w="54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sz w:val="24"/>
                <w:szCs w:val="24"/>
              </w:rPr>
              <w:t>$</w:t>
            </w:r>
          </w:p>
        </w:tc>
        <w:tc>
          <w:tcPr>
            <w:tcW w:w="99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NS</w:t>
            </w:r>
          </w:p>
        </w:tc>
        <w:tc>
          <w:tcPr>
            <w:tcW w:w="135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Units</w:t>
            </w:r>
          </w:p>
        </w:tc>
      </w:tr>
      <w:tr w:rsidR="00246921" w:rsidRPr="000A4863" w:rsidTr="005B18CF">
        <w:tc>
          <w:tcPr>
            <w:tcW w:w="1230" w:type="dxa"/>
          </w:tcPr>
          <w:p w:rsidR="00246921" w:rsidRPr="000A4863" w:rsidRDefault="00246921" w:rsidP="00426AA7">
            <w:pPr>
              <w:suppressAutoHyphens/>
              <w:spacing w:line="480" w:lineRule="auto"/>
              <w:jc w:val="both"/>
              <w:rPr>
                <w:rFonts w:ascii="Arial" w:hAnsi="Arial" w:cs="Arial"/>
                <w:sz w:val="24"/>
                <w:szCs w:val="24"/>
              </w:rPr>
            </w:pPr>
          </w:p>
        </w:tc>
        <w:tc>
          <w:tcPr>
            <w:tcW w:w="108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sz w:val="24"/>
                <w:szCs w:val="24"/>
              </w:rPr>
            </w:pPr>
          </w:p>
        </w:tc>
        <w:tc>
          <w:tcPr>
            <w:tcW w:w="540" w:type="dxa"/>
          </w:tcPr>
          <w:p w:rsidR="00246921" w:rsidRPr="000A4863" w:rsidRDefault="00246921" w:rsidP="00426AA7">
            <w:pPr>
              <w:suppressAutoHyphens/>
              <w:spacing w:line="480" w:lineRule="auto"/>
              <w:jc w:val="both"/>
              <w:rPr>
                <w:rFonts w:ascii="Arial" w:hAnsi="Arial" w:cs="Arial"/>
                <w:sz w:val="24"/>
                <w:szCs w:val="24"/>
              </w:rPr>
            </w:pPr>
          </w:p>
        </w:tc>
        <w:tc>
          <w:tcPr>
            <w:tcW w:w="990" w:type="dxa"/>
          </w:tcPr>
          <w:p w:rsidR="00246921" w:rsidRPr="000A4863" w:rsidRDefault="00246921" w:rsidP="00426AA7">
            <w:pPr>
              <w:suppressAutoHyphens/>
              <w:spacing w:line="480" w:lineRule="auto"/>
              <w:jc w:val="both"/>
              <w:rPr>
                <w:rFonts w:ascii="Arial" w:hAnsi="Arial" w:cs="Arial"/>
                <w:sz w:val="24"/>
                <w:szCs w:val="24"/>
              </w:rPr>
            </w:pPr>
          </w:p>
        </w:tc>
        <w:tc>
          <w:tcPr>
            <w:tcW w:w="1350" w:type="dxa"/>
          </w:tcPr>
          <w:p w:rsidR="00246921" w:rsidRPr="000A4863" w:rsidRDefault="00246921" w:rsidP="00426AA7">
            <w:pPr>
              <w:suppressAutoHyphens/>
              <w:spacing w:line="480" w:lineRule="auto"/>
              <w:jc w:val="both"/>
              <w:rPr>
                <w:rFonts w:ascii="Arial" w:hAnsi="Arial" w:cs="Arial"/>
                <w:sz w:val="24"/>
                <w:szCs w:val="24"/>
              </w:rPr>
            </w:pPr>
          </w:p>
        </w:tc>
      </w:tr>
      <w:tr w:rsidR="00246921" w:rsidRPr="000A4863" w:rsidTr="005B18CF">
        <w:tc>
          <w:tcPr>
            <w:tcW w:w="1230" w:type="dxa"/>
          </w:tcPr>
          <w:p w:rsidR="00246921" w:rsidRPr="000A4863" w:rsidRDefault="00111DBA" w:rsidP="00426AA7">
            <w:pPr>
              <w:suppressAutoHyphens/>
              <w:spacing w:line="480" w:lineRule="auto"/>
              <w:jc w:val="both"/>
              <w:rPr>
                <w:rFonts w:ascii="Arial" w:hAnsi="Arial" w:cs="Arial"/>
                <w:sz w:val="24"/>
                <w:szCs w:val="24"/>
              </w:rPr>
            </w:pPr>
            <w:r w:rsidRPr="000A4863">
              <w:rPr>
                <w:rFonts w:ascii="Arial" w:hAnsi="Arial" w:cs="Arial"/>
                <w:sz w:val="24"/>
                <w:szCs w:val="24"/>
              </w:rPr>
              <w:t>[</w:t>
            </w:r>
            <w:r w:rsidR="00246921" w:rsidRPr="000A4863">
              <w:rPr>
                <w:rFonts w:ascii="Arial" w:hAnsi="Arial" w:cs="Arial"/>
                <w:sz w:val="24"/>
                <w:szCs w:val="24"/>
              </w:rPr>
              <w:t xml:space="preserve"> *LN</w:t>
            </w:r>
          </w:p>
        </w:tc>
        <w:tc>
          <w:tcPr>
            <w:tcW w:w="108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Z1830</w:t>
            </w: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3.50</w:t>
            </w:r>
          </w:p>
        </w:tc>
        <w:tc>
          <w:tcPr>
            <w:tcW w:w="540" w:type="dxa"/>
          </w:tcPr>
          <w:p w:rsidR="00246921" w:rsidRPr="000A4863" w:rsidRDefault="00246921" w:rsidP="00426AA7">
            <w:pPr>
              <w:suppressAutoHyphens/>
              <w:spacing w:line="480" w:lineRule="auto"/>
              <w:jc w:val="both"/>
              <w:rPr>
                <w:rFonts w:ascii="Arial" w:hAnsi="Arial" w:cs="Arial"/>
                <w:sz w:val="24"/>
                <w:szCs w:val="24"/>
              </w:rPr>
            </w:pPr>
          </w:p>
        </w:tc>
        <w:tc>
          <w:tcPr>
            <w:tcW w:w="99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3.50</w:t>
            </w:r>
          </w:p>
        </w:tc>
        <w:tc>
          <w:tcPr>
            <w:tcW w:w="1350" w:type="dxa"/>
          </w:tcPr>
          <w:p w:rsidR="00246921" w:rsidRPr="000A4863" w:rsidRDefault="00246921" w:rsidP="00426AA7">
            <w:pPr>
              <w:suppressAutoHyphens/>
              <w:spacing w:line="480" w:lineRule="auto"/>
              <w:jc w:val="both"/>
              <w:rPr>
                <w:rFonts w:ascii="Arial" w:hAnsi="Arial" w:cs="Arial"/>
                <w:sz w:val="24"/>
                <w:szCs w:val="24"/>
              </w:rPr>
            </w:pPr>
          </w:p>
        </w:tc>
      </w:tr>
      <w:tr w:rsidR="00246921" w:rsidRPr="000A4863" w:rsidTr="005B18CF">
        <w:tc>
          <w:tcPr>
            <w:tcW w:w="123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 *LN</w:t>
            </w:r>
          </w:p>
        </w:tc>
        <w:tc>
          <w:tcPr>
            <w:tcW w:w="108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Z1834</w:t>
            </w: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30.00</w:t>
            </w:r>
          </w:p>
        </w:tc>
        <w:tc>
          <w:tcPr>
            <w:tcW w:w="540" w:type="dxa"/>
          </w:tcPr>
          <w:p w:rsidR="00246921" w:rsidRPr="000A4863" w:rsidRDefault="00246921" w:rsidP="00426AA7">
            <w:pPr>
              <w:suppressAutoHyphens/>
              <w:spacing w:line="480" w:lineRule="auto"/>
              <w:jc w:val="both"/>
              <w:rPr>
                <w:rFonts w:ascii="Arial" w:hAnsi="Arial" w:cs="Arial"/>
                <w:sz w:val="24"/>
                <w:szCs w:val="24"/>
              </w:rPr>
            </w:pPr>
          </w:p>
        </w:tc>
        <w:tc>
          <w:tcPr>
            <w:tcW w:w="99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30.00</w:t>
            </w:r>
          </w:p>
        </w:tc>
        <w:tc>
          <w:tcPr>
            <w:tcW w:w="1350" w:type="dxa"/>
          </w:tcPr>
          <w:p w:rsidR="00246921" w:rsidRPr="000A4863" w:rsidRDefault="00246921" w:rsidP="00426AA7">
            <w:pPr>
              <w:suppressAutoHyphens/>
              <w:spacing w:line="480" w:lineRule="auto"/>
              <w:jc w:val="both"/>
              <w:rPr>
                <w:rFonts w:ascii="Arial" w:hAnsi="Arial" w:cs="Arial"/>
                <w:sz w:val="24"/>
                <w:szCs w:val="24"/>
              </w:rPr>
            </w:pPr>
          </w:p>
        </w:tc>
      </w:tr>
      <w:tr w:rsidR="00246921" w:rsidRPr="000A4863" w:rsidTr="005B18CF">
        <w:tc>
          <w:tcPr>
            <w:tcW w:w="123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 xml:space="preserve"> *LN</w:t>
            </w:r>
          </w:p>
        </w:tc>
        <w:tc>
          <w:tcPr>
            <w:tcW w:w="108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Z1835</w:t>
            </w: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22.50</w:t>
            </w:r>
          </w:p>
        </w:tc>
        <w:tc>
          <w:tcPr>
            <w:tcW w:w="540" w:type="dxa"/>
          </w:tcPr>
          <w:p w:rsidR="00246921" w:rsidRPr="000A4863" w:rsidRDefault="00246921" w:rsidP="00426AA7">
            <w:pPr>
              <w:suppressAutoHyphens/>
              <w:spacing w:line="480" w:lineRule="auto"/>
              <w:jc w:val="both"/>
              <w:rPr>
                <w:rFonts w:ascii="Arial" w:hAnsi="Arial" w:cs="Arial"/>
                <w:sz w:val="24"/>
                <w:szCs w:val="24"/>
              </w:rPr>
            </w:pPr>
          </w:p>
        </w:tc>
        <w:tc>
          <w:tcPr>
            <w:tcW w:w="990" w:type="dxa"/>
          </w:tcPr>
          <w:p w:rsidR="00246921" w:rsidRPr="000A4863" w:rsidRDefault="00246921" w:rsidP="00426AA7">
            <w:pPr>
              <w:suppressAutoHyphens/>
              <w:spacing w:line="480" w:lineRule="auto"/>
              <w:jc w:val="both"/>
              <w:rPr>
                <w:rFonts w:ascii="Arial" w:hAnsi="Arial" w:cs="Arial"/>
                <w:b/>
                <w:sz w:val="24"/>
                <w:szCs w:val="24"/>
              </w:rPr>
            </w:pPr>
            <w:r w:rsidRPr="000A4863">
              <w:rPr>
                <w:rFonts w:ascii="Arial" w:hAnsi="Arial" w:cs="Arial"/>
                <w:sz w:val="24"/>
                <w:szCs w:val="24"/>
              </w:rPr>
              <w:t>22.50</w:t>
            </w:r>
            <w:r w:rsidR="00111DBA" w:rsidRPr="000A4863">
              <w:rPr>
                <w:rFonts w:ascii="Arial" w:hAnsi="Arial" w:cs="Arial"/>
                <w:sz w:val="24"/>
                <w:szCs w:val="24"/>
              </w:rPr>
              <w:t>]</w:t>
            </w:r>
          </w:p>
        </w:tc>
        <w:tc>
          <w:tcPr>
            <w:tcW w:w="1350" w:type="dxa"/>
          </w:tcPr>
          <w:p w:rsidR="00246921" w:rsidRPr="000A4863" w:rsidRDefault="00246921" w:rsidP="00426AA7">
            <w:pPr>
              <w:suppressAutoHyphens/>
              <w:spacing w:line="480" w:lineRule="auto"/>
              <w:jc w:val="both"/>
              <w:rPr>
                <w:rFonts w:ascii="Arial" w:hAnsi="Arial" w:cs="Arial"/>
                <w:sz w:val="24"/>
                <w:szCs w:val="24"/>
              </w:rPr>
            </w:pPr>
          </w:p>
        </w:tc>
      </w:tr>
      <w:tr w:rsidR="00246921" w:rsidRPr="000A4863" w:rsidTr="005B18CF">
        <w:tc>
          <w:tcPr>
            <w:tcW w:w="1230" w:type="dxa"/>
          </w:tcPr>
          <w:p w:rsidR="00246921" w:rsidRPr="005B18CF" w:rsidRDefault="00B06055" w:rsidP="00426AA7">
            <w:pPr>
              <w:suppressAutoHyphens/>
              <w:spacing w:line="480" w:lineRule="auto"/>
              <w:jc w:val="both"/>
              <w:rPr>
                <w:rFonts w:ascii="Arial" w:hAnsi="Arial" w:cs="Arial"/>
                <w:sz w:val="24"/>
                <w:szCs w:val="24"/>
              </w:rPr>
            </w:pPr>
            <w:r w:rsidRPr="005B18CF">
              <w:rPr>
                <w:rFonts w:ascii="Arial" w:hAnsi="Arial" w:cs="Arial"/>
                <w:sz w:val="24"/>
                <w:szCs w:val="24"/>
              </w:rPr>
              <w:t>...</w:t>
            </w:r>
          </w:p>
        </w:tc>
        <w:tc>
          <w:tcPr>
            <w:tcW w:w="108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17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sz w:val="24"/>
                <w:szCs w:val="24"/>
              </w:rPr>
            </w:pPr>
          </w:p>
        </w:tc>
        <w:tc>
          <w:tcPr>
            <w:tcW w:w="540" w:type="dxa"/>
          </w:tcPr>
          <w:p w:rsidR="00246921" w:rsidRPr="000A4863" w:rsidRDefault="00246921" w:rsidP="00426AA7">
            <w:pPr>
              <w:suppressAutoHyphens/>
              <w:spacing w:line="480" w:lineRule="auto"/>
              <w:jc w:val="both"/>
              <w:rPr>
                <w:rFonts w:ascii="Arial" w:hAnsi="Arial" w:cs="Arial"/>
                <w:sz w:val="24"/>
                <w:szCs w:val="24"/>
              </w:rPr>
            </w:pPr>
          </w:p>
        </w:tc>
        <w:tc>
          <w:tcPr>
            <w:tcW w:w="990" w:type="dxa"/>
          </w:tcPr>
          <w:p w:rsidR="00246921" w:rsidRPr="000A4863" w:rsidRDefault="00246921" w:rsidP="00426AA7">
            <w:pPr>
              <w:suppressAutoHyphens/>
              <w:spacing w:line="480" w:lineRule="auto"/>
              <w:jc w:val="both"/>
              <w:rPr>
                <w:rFonts w:ascii="Arial" w:hAnsi="Arial" w:cs="Arial"/>
                <w:sz w:val="24"/>
                <w:szCs w:val="24"/>
              </w:rPr>
            </w:pPr>
          </w:p>
        </w:tc>
        <w:tc>
          <w:tcPr>
            <w:tcW w:w="1350" w:type="dxa"/>
          </w:tcPr>
          <w:p w:rsidR="00246921" w:rsidRPr="000A4863" w:rsidRDefault="00246921" w:rsidP="00426AA7">
            <w:pPr>
              <w:suppressAutoHyphens/>
              <w:spacing w:line="480" w:lineRule="auto"/>
              <w:jc w:val="both"/>
              <w:rPr>
                <w:rFonts w:ascii="Arial" w:hAnsi="Arial" w:cs="Arial"/>
                <w:sz w:val="24"/>
                <w:szCs w:val="24"/>
              </w:rPr>
            </w:pPr>
          </w:p>
        </w:tc>
      </w:tr>
    </w:tbl>
    <w:p w:rsidR="000C7F9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(n) </w:t>
      </w:r>
      <w:r w:rsidR="002B41F1" w:rsidRPr="000A4863">
        <w:rPr>
          <w:rFonts w:ascii="Arial" w:hAnsi="Arial" w:cs="Arial"/>
          <w:sz w:val="24"/>
          <w:szCs w:val="24"/>
        </w:rPr>
        <w:t>(No change.)</w:t>
      </w:r>
    </w:p>
    <w:p w:rsidR="000C7F91" w:rsidRPr="000A4863" w:rsidRDefault="000C7F91" w:rsidP="00426AA7">
      <w:pPr>
        <w:autoSpaceDE w:val="0"/>
        <w:autoSpaceDN w:val="0"/>
        <w:adjustRightInd w:val="0"/>
        <w:spacing w:line="480" w:lineRule="auto"/>
        <w:jc w:val="both"/>
        <w:rPr>
          <w:rFonts w:ascii="Arial" w:hAnsi="Arial" w:cs="Arial"/>
          <w:b/>
          <w:sz w:val="24"/>
          <w:szCs w:val="24"/>
        </w:rPr>
      </w:pPr>
      <w:r w:rsidRPr="000A4863">
        <w:rPr>
          <w:rFonts w:ascii="Arial" w:hAnsi="Arial" w:cs="Arial"/>
          <w:sz w:val="24"/>
          <w:szCs w:val="24"/>
        </w:rPr>
        <w:t>(</w:t>
      </w:r>
      <w:bookmarkStart w:id="0" w:name="_GoBack"/>
      <w:bookmarkEnd w:id="0"/>
      <w:r w:rsidRPr="005B18CF">
        <w:rPr>
          <w:rFonts w:ascii="Arial" w:hAnsi="Arial" w:cs="Arial"/>
          <w:iCs/>
          <w:sz w:val="24"/>
          <w:szCs w:val="24"/>
        </w:rPr>
        <w:t>o</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Personal care assistant services:</w:t>
      </w:r>
      <w:r w:rsidR="00111DBA" w:rsidRPr="000A4863">
        <w:rPr>
          <w:rFonts w:ascii="Arial" w:hAnsi="Arial" w:cs="Arial"/>
          <w:sz w:val="24"/>
          <w:szCs w:val="24"/>
        </w:rPr>
        <w:t>]</w:t>
      </w:r>
      <w:r w:rsidRPr="000A4863">
        <w:rPr>
          <w:rFonts w:ascii="Arial" w:hAnsi="Arial" w:cs="Arial"/>
          <w:b/>
          <w:sz w:val="24"/>
          <w:szCs w:val="24"/>
        </w:rPr>
        <w:t xml:space="preserve"> </w:t>
      </w:r>
      <w:r w:rsidR="00B06055" w:rsidRPr="005B18CF">
        <w:rPr>
          <w:rFonts w:ascii="Arial" w:hAnsi="Arial" w:cs="Arial"/>
          <w:b/>
          <w:sz w:val="24"/>
          <w:szCs w:val="24"/>
        </w:rPr>
        <w:t>(</w:t>
      </w:r>
      <w:r w:rsidRPr="000A4863">
        <w:rPr>
          <w:rFonts w:ascii="Arial" w:hAnsi="Arial" w:cs="Arial"/>
          <w:b/>
          <w:sz w:val="24"/>
          <w:szCs w:val="24"/>
        </w:rPr>
        <w:t>Reserved</w:t>
      </w:r>
      <w:r w:rsidR="00B06055">
        <w:rPr>
          <w:rFonts w:ascii="Arial" w:hAnsi="Arial" w:cs="Arial"/>
          <w:b/>
          <w:sz w:val="24"/>
          <w:szCs w:val="24"/>
        </w:rPr>
        <w:t>)</w:t>
      </w:r>
    </w:p>
    <w:p w:rsidR="000C7F91" w:rsidRPr="000A4863" w:rsidRDefault="000C7F91" w:rsidP="00426AA7">
      <w:pPr>
        <w:autoSpaceDE w:val="0"/>
        <w:autoSpaceDN w:val="0"/>
        <w:adjustRightInd w:val="0"/>
        <w:spacing w:line="480" w:lineRule="auto"/>
        <w:jc w:val="both"/>
        <w:rPr>
          <w:rFonts w:ascii="Arial" w:hAnsi="Arial" w:cs="Arial"/>
          <w:sz w:val="24"/>
          <w:szCs w:val="24"/>
        </w:rPr>
      </w:pPr>
    </w:p>
    <w:tbl>
      <w:tblPr>
        <w:tblW w:w="8430" w:type="dxa"/>
        <w:tblLayout w:type="fixed"/>
        <w:tblCellMar>
          <w:left w:w="60" w:type="dxa"/>
          <w:right w:w="60" w:type="dxa"/>
        </w:tblCellMar>
        <w:tblLook w:val="0000" w:firstRow="0" w:lastRow="0" w:firstColumn="0" w:lastColumn="0" w:noHBand="0" w:noVBand="0"/>
      </w:tblPr>
      <w:tblGrid>
        <w:gridCol w:w="870"/>
        <w:gridCol w:w="1890"/>
        <w:gridCol w:w="720"/>
        <w:gridCol w:w="1170"/>
        <w:gridCol w:w="900"/>
        <w:gridCol w:w="540"/>
        <w:gridCol w:w="810"/>
        <w:gridCol w:w="1530"/>
      </w:tblGrid>
      <w:tr w:rsidR="000C7F91" w:rsidRPr="00B06055" w:rsidTr="000C7F91">
        <w:tc>
          <w:tcPr>
            <w:tcW w:w="870" w:type="dxa"/>
          </w:tcPr>
          <w:p w:rsidR="000C7F91" w:rsidRPr="005B18CF" w:rsidRDefault="00111DBA" w:rsidP="00426AA7">
            <w:pPr>
              <w:autoSpaceDE w:val="0"/>
              <w:autoSpaceDN w:val="0"/>
              <w:adjustRightInd w:val="0"/>
              <w:spacing w:line="480" w:lineRule="auto"/>
              <w:jc w:val="center"/>
              <w:rPr>
                <w:rFonts w:ascii="Arial" w:hAnsi="Arial" w:cs="Arial"/>
                <w:b/>
                <w:sz w:val="24"/>
                <w:szCs w:val="24"/>
              </w:rPr>
            </w:pPr>
            <w:r w:rsidRPr="00B06055">
              <w:rPr>
                <w:rFonts w:ascii="Arial" w:hAnsi="Arial" w:cs="Arial"/>
                <w:bCs/>
                <w:sz w:val="24"/>
                <w:szCs w:val="24"/>
              </w:rPr>
              <w:t>[</w:t>
            </w:r>
            <w:r w:rsidR="000C7F91" w:rsidRPr="005B18CF">
              <w:rPr>
                <w:rFonts w:ascii="Arial" w:hAnsi="Arial" w:cs="Arial"/>
                <w:b/>
                <w:bCs/>
                <w:sz w:val="24"/>
                <w:szCs w:val="24"/>
              </w:rPr>
              <w:t>Ind</w:t>
            </w:r>
          </w:p>
        </w:tc>
        <w:tc>
          <w:tcPr>
            <w:tcW w:w="189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HCPCS</w:t>
            </w:r>
          </w:p>
        </w:tc>
        <w:tc>
          <w:tcPr>
            <w:tcW w:w="72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p>
        </w:tc>
        <w:tc>
          <w:tcPr>
            <w:tcW w:w="117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Follow</w:t>
            </w:r>
          </w:p>
        </w:tc>
        <w:tc>
          <w:tcPr>
            <w:tcW w:w="2250" w:type="dxa"/>
            <w:gridSpan w:val="3"/>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Maximum Fee</w:t>
            </w:r>
          </w:p>
        </w:tc>
        <w:tc>
          <w:tcPr>
            <w:tcW w:w="153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Anes.</w:t>
            </w:r>
          </w:p>
        </w:tc>
      </w:tr>
      <w:tr w:rsidR="000C7F91" w:rsidRPr="00B06055" w:rsidTr="000C7F91">
        <w:tc>
          <w:tcPr>
            <w:tcW w:w="87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p>
        </w:tc>
        <w:tc>
          <w:tcPr>
            <w:tcW w:w="189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Code</w:t>
            </w:r>
          </w:p>
        </w:tc>
        <w:tc>
          <w:tcPr>
            <w:tcW w:w="72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Mod</w:t>
            </w:r>
          </w:p>
        </w:tc>
        <w:tc>
          <w:tcPr>
            <w:tcW w:w="117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Up Days</w:t>
            </w:r>
          </w:p>
        </w:tc>
        <w:tc>
          <w:tcPr>
            <w:tcW w:w="2250" w:type="dxa"/>
            <w:gridSpan w:val="3"/>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Allowance</w:t>
            </w:r>
          </w:p>
        </w:tc>
        <w:tc>
          <w:tcPr>
            <w:tcW w:w="153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Basic Units</w:t>
            </w:r>
          </w:p>
        </w:tc>
      </w:tr>
      <w:tr w:rsidR="000C7F91" w:rsidRPr="000A4863" w:rsidTr="000C7F91">
        <w:tc>
          <w:tcPr>
            <w:tcW w:w="870" w:type="dxa"/>
          </w:tcPr>
          <w:p w:rsidR="000C7F91" w:rsidRPr="000A4863" w:rsidRDefault="000C7F91" w:rsidP="00426AA7">
            <w:pPr>
              <w:autoSpaceDE w:val="0"/>
              <w:autoSpaceDN w:val="0"/>
              <w:adjustRightInd w:val="0"/>
              <w:spacing w:line="480" w:lineRule="auto"/>
              <w:jc w:val="center"/>
              <w:rPr>
                <w:rFonts w:ascii="Arial" w:hAnsi="Arial" w:cs="Arial"/>
                <w:sz w:val="24"/>
                <w:szCs w:val="24"/>
              </w:rPr>
            </w:pPr>
          </w:p>
        </w:tc>
        <w:tc>
          <w:tcPr>
            <w:tcW w:w="1890" w:type="dxa"/>
          </w:tcPr>
          <w:p w:rsidR="000C7F91" w:rsidRPr="000A4863" w:rsidRDefault="000C7F91" w:rsidP="00426AA7">
            <w:pPr>
              <w:autoSpaceDE w:val="0"/>
              <w:autoSpaceDN w:val="0"/>
              <w:adjustRightInd w:val="0"/>
              <w:spacing w:line="480" w:lineRule="auto"/>
              <w:jc w:val="center"/>
              <w:rPr>
                <w:rFonts w:ascii="Arial" w:hAnsi="Arial" w:cs="Arial"/>
                <w:sz w:val="24"/>
                <w:szCs w:val="24"/>
              </w:rPr>
            </w:pPr>
          </w:p>
        </w:tc>
        <w:tc>
          <w:tcPr>
            <w:tcW w:w="720" w:type="dxa"/>
          </w:tcPr>
          <w:p w:rsidR="000C7F91" w:rsidRPr="000A4863" w:rsidRDefault="000C7F91" w:rsidP="00426AA7">
            <w:pPr>
              <w:autoSpaceDE w:val="0"/>
              <w:autoSpaceDN w:val="0"/>
              <w:adjustRightInd w:val="0"/>
              <w:spacing w:line="480" w:lineRule="auto"/>
              <w:jc w:val="center"/>
              <w:rPr>
                <w:rFonts w:ascii="Arial" w:hAnsi="Arial" w:cs="Arial"/>
                <w:sz w:val="24"/>
                <w:szCs w:val="24"/>
              </w:rPr>
            </w:pPr>
          </w:p>
        </w:tc>
        <w:tc>
          <w:tcPr>
            <w:tcW w:w="1170" w:type="dxa"/>
          </w:tcPr>
          <w:p w:rsidR="000C7F91" w:rsidRPr="000A4863" w:rsidRDefault="000C7F91" w:rsidP="00426AA7">
            <w:pPr>
              <w:autoSpaceDE w:val="0"/>
              <w:autoSpaceDN w:val="0"/>
              <w:adjustRightInd w:val="0"/>
              <w:spacing w:line="480" w:lineRule="auto"/>
              <w:jc w:val="center"/>
              <w:rPr>
                <w:rFonts w:ascii="Arial" w:hAnsi="Arial" w:cs="Arial"/>
                <w:sz w:val="24"/>
                <w:szCs w:val="24"/>
              </w:rPr>
            </w:pPr>
          </w:p>
        </w:tc>
        <w:tc>
          <w:tcPr>
            <w:tcW w:w="90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S</w:t>
            </w:r>
          </w:p>
        </w:tc>
        <w:tc>
          <w:tcPr>
            <w:tcW w:w="54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sz w:val="24"/>
                <w:szCs w:val="24"/>
              </w:rPr>
              <w:t>$</w:t>
            </w:r>
          </w:p>
        </w:tc>
        <w:tc>
          <w:tcPr>
            <w:tcW w:w="810" w:type="dxa"/>
          </w:tcPr>
          <w:p w:rsidR="000C7F91" w:rsidRPr="005B18CF" w:rsidRDefault="000C7F91" w:rsidP="00426AA7">
            <w:pPr>
              <w:autoSpaceDE w:val="0"/>
              <w:autoSpaceDN w:val="0"/>
              <w:adjustRightInd w:val="0"/>
              <w:spacing w:line="480" w:lineRule="auto"/>
              <w:jc w:val="center"/>
              <w:rPr>
                <w:rFonts w:ascii="Arial" w:hAnsi="Arial" w:cs="Arial"/>
                <w:b/>
                <w:sz w:val="24"/>
                <w:szCs w:val="24"/>
              </w:rPr>
            </w:pPr>
            <w:r w:rsidRPr="005B18CF">
              <w:rPr>
                <w:rFonts w:ascii="Arial" w:hAnsi="Arial" w:cs="Arial"/>
                <w:b/>
                <w:bCs/>
                <w:sz w:val="24"/>
                <w:szCs w:val="24"/>
              </w:rPr>
              <w:t>NS</w:t>
            </w:r>
          </w:p>
        </w:tc>
        <w:tc>
          <w:tcPr>
            <w:tcW w:w="1530" w:type="dxa"/>
          </w:tcPr>
          <w:p w:rsidR="000C7F91" w:rsidRPr="000A4863" w:rsidRDefault="000C7F91" w:rsidP="00426AA7">
            <w:pPr>
              <w:autoSpaceDE w:val="0"/>
              <w:autoSpaceDN w:val="0"/>
              <w:adjustRightInd w:val="0"/>
              <w:spacing w:line="480" w:lineRule="auto"/>
              <w:jc w:val="center"/>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L</w:t>
            </w: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Z1600</w:t>
            </w: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UC</w:t>
            </w: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13.02</w:t>
            </w:r>
          </w:p>
        </w:tc>
        <w:tc>
          <w:tcPr>
            <w:tcW w:w="54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13.02</w:t>
            </w: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L</w:t>
            </w: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Z1605</w:t>
            </w: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UC</w:t>
            </w: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10.23</w:t>
            </w:r>
          </w:p>
        </w:tc>
        <w:tc>
          <w:tcPr>
            <w:tcW w:w="54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10.23</w:t>
            </w: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L</w:t>
            </w: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Z1610</w:t>
            </w: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UC</w:t>
            </w: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35.00</w:t>
            </w:r>
          </w:p>
        </w:tc>
        <w:tc>
          <w:tcPr>
            <w:tcW w:w="54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35.00</w:t>
            </w: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L</w:t>
            </w: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Z1611</w:t>
            </w: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UC</w:t>
            </w: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6.51</w:t>
            </w:r>
          </w:p>
        </w:tc>
        <w:tc>
          <w:tcPr>
            <w:tcW w:w="54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6.51</w:t>
            </w: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L</w:t>
            </w: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Z1612</w:t>
            </w: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UC</w:t>
            </w: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5.12</w:t>
            </w:r>
          </w:p>
        </w:tc>
        <w:tc>
          <w:tcPr>
            <w:tcW w:w="54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5.12</w:t>
            </w: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L</w:t>
            </w: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Z1613</w:t>
            </w: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UC</w:t>
            </w: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r w:rsidRPr="000A4863">
              <w:rPr>
                <w:rFonts w:ascii="Arial" w:hAnsi="Arial" w:cs="Arial"/>
                <w:sz w:val="24"/>
                <w:szCs w:val="24"/>
              </w:rPr>
              <w:t>35.00</w:t>
            </w:r>
          </w:p>
        </w:tc>
        <w:tc>
          <w:tcPr>
            <w:tcW w:w="540" w:type="dxa"/>
          </w:tcPr>
          <w:p w:rsidR="000C7F91" w:rsidRPr="000A4863" w:rsidRDefault="000C7F91" w:rsidP="00426AA7">
            <w:pPr>
              <w:autoSpaceDE w:val="0"/>
              <w:autoSpaceDN w:val="0"/>
              <w:adjustRightInd w:val="0"/>
              <w:spacing w:line="480" w:lineRule="auto"/>
              <w:jc w:val="right"/>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right"/>
              <w:rPr>
                <w:rFonts w:ascii="Arial" w:hAnsi="Arial" w:cs="Arial"/>
                <w:b/>
                <w:sz w:val="24"/>
                <w:szCs w:val="24"/>
              </w:rPr>
            </w:pPr>
            <w:r w:rsidRPr="000A4863">
              <w:rPr>
                <w:rFonts w:ascii="Arial" w:hAnsi="Arial" w:cs="Arial"/>
                <w:sz w:val="24"/>
                <w:szCs w:val="24"/>
              </w:rPr>
              <w:t>35.00</w:t>
            </w:r>
            <w:r w:rsidR="00111DBA" w:rsidRPr="000A4863">
              <w:rPr>
                <w:rFonts w:ascii="Arial" w:hAnsi="Arial" w:cs="Arial"/>
                <w:sz w:val="24"/>
                <w:szCs w:val="24"/>
              </w:rPr>
              <w:t>]</w:t>
            </w: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r w:rsidR="000C7F91" w:rsidRPr="000A4863" w:rsidTr="000C7F91">
        <w:tc>
          <w:tcPr>
            <w:tcW w:w="8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189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72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117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90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54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81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c>
          <w:tcPr>
            <w:tcW w:w="1530" w:type="dxa"/>
          </w:tcPr>
          <w:p w:rsidR="000C7F91" w:rsidRPr="000A4863" w:rsidRDefault="000C7F91" w:rsidP="00426AA7">
            <w:pPr>
              <w:autoSpaceDE w:val="0"/>
              <w:autoSpaceDN w:val="0"/>
              <w:adjustRightInd w:val="0"/>
              <w:spacing w:line="480" w:lineRule="auto"/>
              <w:jc w:val="both"/>
              <w:rPr>
                <w:rFonts w:ascii="Arial" w:hAnsi="Arial" w:cs="Arial"/>
                <w:sz w:val="24"/>
                <w:szCs w:val="24"/>
              </w:rPr>
            </w:pPr>
          </w:p>
        </w:tc>
      </w:tr>
    </w:tbl>
    <w:p w:rsidR="00246921" w:rsidRPr="000A4863" w:rsidRDefault="000C7F9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(p) </w:t>
      </w:r>
      <w:r w:rsidR="00246921" w:rsidRPr="000A4863">
        <w:rPr>
          <w:rFonts w:ascii="Arial" w:hAnsi="Arial" w:cs="Arial"/>
          <w:sz w:val="24"/>
          <w:szCs w:val="24"/>
        </w:rPr>
        <w:t>– (r)  (No change.)</w:t>
      </w:r>
      <w:r w:rsidRPr="000A4863">
        <w:rPr>
          <w:rFonts w:ascii="Arial" w:hAnsi="Arial" w:cs="Arial"/>
          <w:sz w:val="24"/>
          <w:szCs w:val="24"/>
        </w:rPr>
        <w:t xml:space="preserve"> </w:t>
      </w: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10:66-6.3 HCPCS procedure codes and maximum fee allowance schedule for Level II </w:t>
      </w:r>
      <w:r w:rsidR="00111DBA" w:rsidRPr="000A4863">
        <w:rPr>
          <w:rFonts w:ascii="Arial" w:hAnsi="Arial" w:cs="Arial"/>
          <w:sz w:val="24"/>
          <w:szCs w:val="24"/>
        </w:rPr>
        <w:t>[</w:t>
      </w:r>
      <w:r w:rsidRPr="000A4863">
        <w:rPr>
          <w:rFonts w:ascii="Arial" w:hAnsi="Arial" w:cs="Arial"/>
          <w:sz w:val="24"/>
          <w:szCs w:val="24"/>
        </w:rPr>
        <w:t>and Level III</w:t>
      </w:r>
      <w:r w:rsidR="00111DBA" w:rsidRPr="000A4863">
        <w:rPr>
          <w:rFonts w:ascii="Arial" w:hAnsi="Arial" w:cs="Arial"/>
          <w:sz w:val="24"/>
          <w:szCs w:val="24"/>
        </w:rPr>
        <w:t>]</w:t>
      </w:r>
      <w:r w:rsidRPr="000A4863">
        <w:rPr>
          <w:rFonts w:ascii="Arial" w:hAnsi="Arial" w:cs="Arial"/>
          <w:sz w:val="24"/>
          <w:szCs w:val="24"/>
        </w:rPr>
        <w:t xml:space="preserve"> codes and narratives (not located in CPT)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(a) – (</w:t>
      </w:r>
      <w:r w:rsidR="00FB0A17" w:rsidRPr="000A4863">
        <w:rPr>
          <w:rFonts w:ascii="Arial" w:hAnsi="Arial" w:cs="Arial"/>
          <w:sz w:val="24"/>
          <w:szCs w:val="24"/>
        </w:rPr>
        <w:t>c</w:t>
      </w:r>
      <w:r w:rsidRPr="000A4863">
        <w:rPr>
          <w:rFonts w:ascii="Arial" w:hAnsi="Arial" w:cs="Arial"/>
          <w:sz w:val="24"/>
          <w:szCs w:val="24"/>
        </w:rPr>
        <w:t>)  (No change.)</w:t>
      </w:r>
    </w:p>
    <w:p w:rsidR="00FB0A17" w:rsidRPr="005B18CF" w:rsidRDefault="00FB0A17" w:rsidP="00426AA7">
      <w:pPr>
        <w:suppressAutoHyphens/>
        <w:spacing w:line="480" w:lineRule="auto"/>
        <w:jc w:val="both"/>
        <w:rPr>
          <w:rFonts w:ascii="Arial" w:hAnsi="Arial" w:cs="Arial"/>
          <w:sz w:val="24"/>
          <w:szCs w:val="24"/>
        </w:rPr>
      </w:pPr>
      <w:r w:rsidRPr="000A4863">
        <w:rPr>
          <w:rFonts w:ascii="Arial" w:hAnsi="Arial" w:cs="Arial"/>
          <w:sz w:val="24"/>
          <w:szCs w:val="24"/>
        </w:rPr>
        <w:t>(d)  Vision care services</w:t>
      </w:r>
      <w:r w:rsidRPr="00B52872">
        <w:rPr>
          <w:rFonts w:ascii="Arial" w:hAnsi="Arial" w:cs="Arial"/>
          <w:b/>
          <w:sz w:val="24"/>
          <w:szCs w:val="24"/>
        </w:rPr>
        <w:t>.</w:t>
      </w:r>
      <w:r w:rsidRPr="000A4863">
        <w:rPr>
          <w:rFonts w:ascii="Arial" w:hAnsi="Arial" w:cs="Arial"/>
          <w:sz w:val="24"/>
          <w:szCs w:val="24"/>
        </w:rPr>
        <w:t xml:space="preserve">  </w:t>
      </w:r>
      <w:r w:rsidR="00C626B7" w:rsidRPr="000A4863">
        <w:rPr>
          <w:rFonts w:ascii="Arial" w:hAnsi="Arial" w:cs="Arial"/>
          <w:sz w:val="24"/>
          <w:szCs w:val="24"/>
        </w:rPr>
        <w:t>[(]</w:t>
      </w:r>
      <w:r w:rsidRPr="000A4863">
        <w:rPr>
          <w:rFonts w:ascii="Arial" w:hAnsi="Arial" w:cs="Arial"/>
          <w:sz w:val="24"/>
          <w:szCs w:val="24"/>
        </w:rPr>
        <w:t>See N.J.A.C. 10:62-</w:t>
      </w:r>
      <w:r w:rsidR="00111DBA" w:rsidRPr="000A4863">
        <w:rPr>
          <w:rFonts w:ascii="Arial" w:hAnsi="Arial" w:cs="Arial"/>
          <w:sz w:val="24"/>
          <w:szCs w:val="24"/>
        </w:rPr>
        <w:t>[</w:t>
      </w:r>
      <w:r w:rsidRPr="000A4863">
        <w:rPr>
          <w:rFonts w:ascii="Arial" w:hAnsi="Arial" w:cs="Arial"/>
          <w:sz w:val="24"/>
          <w:szCs w:val="24"/>
        </w:rPr>
        <w:t>4</w:t>
      </w:r>
      <w:r w:rsidR="00182964">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3</w:t>
      </w:r>
      <w:r w:rsidR="00182964">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(e) Transportation services:</w:t>
      </w:r>
    </w:p>
    <w:p w:rsidR="00246921" w:rsidRPr="000A4863" w:rsidRDefault="00246921" w:rsidP="00426AA7">
      <w:pPr>
        <w:suppressAutoHyphens/>
        <w:spacing w:line="480" w:lineRule="auto"/>
        <w:jc w:val="both"/>
        <w:rPr>
          <w:rFonts w:ascii="Arial" w:hAnsi="Arial" w:cs="Arial"/>
          <w:sz w:val="24"/>
          <w:szCs w:val="24"/>
        </w:rPr>
      </w:pPr>
    </w:p>
    <w:tbl>
      <w:tblPr>
        <w:tblW w:w="9288" w:type="dxa"/>
        <w:tblLayout w:type="fixed"/>
        <w:tblLook w:val="0000" w:firstRow="0" w:lastRow="0" w:firstColumn="0" w:lastColumn="0" w:noHBand="0" w:noVBand="0"/>
      </w:tblPr>
      <w:tblGrid>
        <w:gridCol w:w="722"/>
        <w:gridCol w:w="1078"/>
        <w:gridCol w:w="801"/>
        <w:gridCol w:w="2277"/>
        <w:gridCol w:w="1260"/>
        <w:gridCol w:w="1170"/>
        <w:gridCol w:w="900"/>
        <w:gridCol w:w="1080"/>
      </w:tblGrid>
      <w:tr w:rsidR="00246921" w:rsidRPr="000A4863" w:rsidTr="00F71929">
        <w:tc>
          <w:tcPr>
            <w:tcW w:w="722" w:type="dxa"/>
            <w:shd w:val="clear" w:color="auto" w:fill="auto"/>
          </w:tcPr>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Ind</w:t>
            </w:r>
          </w:p>
        </w:tc>
        <w:tc>
          <w:tcPr>
            <w:tcW w:w="1078" w:type="dxa"/>
            <w:shd w:val="clear" w:color="auto" w:fill="auto"/>
          </w:tcPr>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HCPCS</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Code</w:t>
            </w:r>
          </w:p>
        </w:tc>
        <w:tc>
          <w:tcPr>
            <w:tcW w:w="801" w:type="dxa"/>
            <w:shd w:val="clear" w:color="auto" w:fill="auto"/>
          </w:tcPr>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Mod</w:t>
            </w:r>
          </w:p>
        </w:tc>
        <w:tc>
          <w:tcPr>
            <w:tcW w:w="2277" w:type="dxa"/>
            <w:shd w:val="clear" w:color="auto" w:fill="auto"/>
          </w:tcPr>
          <w:p w:rsidR="00246921" w:rsidRPr="005B18CF" w:rsidRDefault="00E40010" w:rsidP="00426AA7">
            <w:pPr>
              <w:suppressAutoHyphens/>
              <w:spacing w:line="480" w:lineRule="auto"/>
              <w:jc w:val="center"/>
              <w:rPr>
                <w:rFonts w:ascii="Arial" w:hAnsi="Arial" w:cs="Arial"/>
                <w:b/>
                <w:bCs/>
                <w:sz w:val="24"/>
                <w:szCs w:val="24"/>
              </w:rPr>
            </w:pPr>
            <w:r>
              <w:rPr>
                <w:rFonts w:ascii="Arial" w:hAnsi="Arial" w:cs="Arial"/>
                <w:b/>
                <w:bCs/>
                <w:sz w:val="24"/>
                <w:szCs w:val="24"/>
              </w:rPr>
              <w:t>Description</w:t>
            </w:r>
          </w:p>
        </w:tc>
        <w:tc>
          <w:tcPr>
            <w:tcW w:w="1260" w:type="dxa"/>
            <w:shd w:val="clear" w:color="auto" w:fill="auto"/>
          </w:tcPr>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Follow</w:t>
            </w:r>
          </w:p>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Up</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Days</w:t>
            </w:r>
          </w:p>
        </w:tc>
        <w:tc>
          <w:tcPr>
            <w:tcW w:w="2070" w:type="dxa"/>
            <w:gridSpan w:val="2"/>
            <w:shd w:val="clear" w:color="auto" w:fill="auto"/>
          </w:tcPr>
          <w:p w:rsidR="00246921" w:rsidRPr="005B18CF" w:rsidRDefault="00246921"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Maximum</w:t>
            </w:r>
            <w:r w:rsidRPr="005B18CF">
              <w:rPr>
                <w:rFonts w:ascii="Arial" w:hAnsi="Arial" w:cs="Arial"/>
                <w:b/>
                <w:sz w:val="24"/>
                <w:szCs w:val="24"/>
              </w:rPr>
              <w:t xml:space="preserve"> </w:t>
            </w:r>
            <w:r w:rsidRPr="005B18CF">
              <w:rPr>
                <w:rFonts w:ascii="Arial" w:hAnsi="Arial" w:cs="Arial"/>
                <w:b/>
                <w:bCs/>
                <w:sz w:val="24"/>
                <w:szCs w:val="24"/>
              </w:rPr>
              <w:t>Fee</w:t>
            </w:r>
          </w:p>
          <w:p w:rsidR="00246921" w:rsidRPr="005B18CF" w:rsidRDefault="00246921" w:rsidP="00426AA7">
            <w:pPr>
              <w:suppressAutoHyphens/>
              <w:spacing w:line="480" w:lineRule="auto"/>
              <w:jc w:val="center"/>
              <w:rPr>
                <w:rFonts w:ascii="Arial" w:hAnsi="Arial" w:cs="Arial"/>
                <w:b/>
                <w:sz w:val="24"/>
                <w:szCs w:val="24"/>
              </w:rPr>
            </w:pPr>
            <w:r w:rsidRPr="005B18CF">
              <w:rPr>
                <w:rFonts w:ascii="Arial" w:hAnsi="Arial" w:cs="Arial"/>
                <w:b/>
                <w:bCs/>
                <w:sz w:val="24"/>
                <w:szCs w:val="24"/>
              </w:rPr>
              <w:t>Allowance</w:t>
            </w:r>
          </w:p>
        </w:tc>
        <w:tc>
          <w:tcPr>
            <w:tcW w:w="1080" w:type="dxa"/>
            <w:shd w:val="clear" w:color="auto" w:fill="auto"/>
          </w:tcPr>
          <w:p w:rsidR="00246921" w:rsidRPr="005B18CF" w:rsidRDefault="00246921" w:rsidP="00426AA7">
            <w:pPr>
              <w:suppressAutoHyphens/>
              <w:spacing w:line="480" w:lineRule="auto"/>
              <w:jc w:val="center"/>
              <w:rPr>
                <w:rFonts w:ascii="Arial" w:hAnsi="Arial" w:cs="Arial"/>
                <w:b/>
                <w:sz w:val="24"/>
                <w:szCs w:val="24"/>
              </w:rPr>
            </w:pPr>
          </w:p>
        </w:tc>
      </w:tr>
      <w:tr w:rsidR="00246921" w:rsidRPr="000A4863" w:rsidTr="00F71929">
        <w:tc>
          <w:tcPr>
            <w:tcW w:w="722" w:type="dxa"/>
            <w:shd w:val="clear" w:color="auto" w:fill="auto"/>
          </w:tcPr>
          <w:p w:rsidR="00246921" w:rsidRPr="000A4863" w:rsidRDefault="00246921" w:rsidP="00426AA7">
            <w:pPr>
              <w:suppressAutoHyphens/>
              <w:spacing w:line="480" w:lineRule="auto"/>
              <w:jc w:val="both"/>
              <w:rPr>
                <w:rFonts w:ascii="Arial" w:hAnsi="Arial" w:cs="Arial"/>
                <w:sz w:val="24"/>
                <w:szCs w:val="24"/>
              </w:rPr>
            </w:pPr>
          </w:p>
        </w:tc>
        <w:tc>
          <w:tcPr>
            <w:tcW w:w="1078" w:type="dxa"/>
            <w:shd w:val="clear" w:color="auto" w:fill="auto"/>
          </w:tcPr>
          <w:p w:rsidR="00246921" w:rsidRPr="000A4863" w:rsidRDefault="00246921" w:rsidP="00426AA7">
            <w:pPr>
              <w:suppressAutoHyphens/>
              <w:spacing w:line="480" w:lineRule="auto"/>
              <w:jc w:val="both"/>
              <w:rPr>
                <w:rFonts w:ascii="Arial" w:hAnsi="Arial" w:cs="Arial"/>
                <w:sz w:val="24"/>
                <w:szCs w:val="24"/>
              </w:rPr>
            </w:pPr>
          </w:p>
        </w:tc>
        <w:tc>
          <w:tcPr>
            <w:tcW w:w="801" w:type="dxa"/>
            <w:shd w:val="clear" w:color="auto" w:fill="auto"/>
          </w:tcPr>
          <w:p w:rsidR="00246921" w:rsidRPr="000A4863" w:rsidRDefault="00246921" w:rsidP="00426AA7">
            <w:pPr>
              <w:suppressAutoHyphens/>
              <w:spacing w:line="480" w:lineRule="auto"/>
              <w:jc w:val="both"/>
              <w:rPr>
                <w:rFonts w:ascii="Arial" w:hAnsi="Arial" w:cs="Arial"/>
                <w:sz w:val="24"/>
                <w:szCs w:val="24"/>
              </w:rPr>
            </w:pPr>
          </w:p>
        </w:tc>
        <w:tc>
          <w:tcPr>
            <w:tcW w:w="2277" w:type="dxa"/>
            <w:shd w:val="clear" w:color="auto" w:fill="auto"/>
          </w:tcPr>
          <w:p w:rsidR="00246921" w:rsidRPr="000A4863" w:rsidRDefault="00246921" w:rsidP="00426AA7">
            <w:pPr>
              <w:suppressAutoHyphens/>
              <w:spacing w:line="480" w:lineRule="auto"/>
              <w:jc w:val="both"/>
              <w:rPr>
                <w:rFonts w:ascii="Arial" w:hAnsi="Arial" w:cs="Arial"/>
                <w:sz w:val="24"/>
                <w:szCs w:val="24"/>
              </w:rPr>
            </w:pPr>
          </w:p>
        </w:tc>
        <w:tc>
          <w:tcPr>
            <w:tcW w:w="1260" w:type="dxa"/>
            <w:shd w:val="clear" w:color="auto" w:fill="auto"/>
          </w:tcPr>
          <w:p w:rsidR="00246921" w:rsidRPr="000A4863" w:rsidRDefault="00246921" w:rsidP="00426AA7">
            <w:pPr>
              <w:suppressAutoHyphens/>
              <w:spacing w:line="480" w:lineRule="auto"/>
              <w:jc w:val="both"/>
              <w:rPr>
                <w:rFonts w:ascii="Arial" w:hAnsi="Arial" w:cs="Arial"/>
                <w:sz w:val="24"/>
                <w:szCs w:val="24"/>
              </w:rPr>
            </w:pPr>
          </w:p>
        </w:tc>
        <w:tc>
          <w:tcPr>
            <w:tcW w:w="1170" w:type="dxa"/>
            <w:shd w:val="clear" w:color="auto" w:fill="auto"/>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S</w:t>
            </w:r>
            <w:r w:rsidR="00E40010">
              <w:rPr>
                <w:rFonts w:ascii="Arial" w:hAnsi="Arial" w:cs="Arial"/>
                <w:b/>
                <w:bCs/>
                <w:sz w:val="24"/>
                <w:szCs w:val="24"/>
              </w:rPr>
              <w:t xml:space="preserve">    $</w:t>
            </w:r>
          </w:p>
        </w:tc>
        <w:tc>
          <w:tcPr>
            <w:tcW w:w="900" w:type="dxa"/>
            <w:shd w:val="clear" w:color="auto" w:fill="auto"/>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NS</w:t>
            </w:r>
          </w:p>
        </w:tc>
        <w:tc>
          <w:tcPr>
            <w:tcW w:w="1080" w:type="dxa"/>
            <w:shd w:val="clear" w:color="auto" w:fill="auto"/>
          </w:tcPr>
          <w:p w:rsidR="00246921" w:rsidRPr="000A4863" w:rsidRDefault="00246921" w:rsidP="00426AA7">
            <w:pPr>
              <w:suppressAutoHyphens/>
              <w:spacing w:line="480" w:lineRule="auto"/>
              <w:jc w:val="both"/>
              <w:rPr>
                <w:rFonts w:ascii="Arial" w:hAnsi="Arial" w:cs="Arial"/>
                <w:sz w:val="24"/>
                <w:szCs w:val="24"/>
              </w:rPr>
            </w:pPr>
          </w:p>
        </w:tc>
      </w:tr>
      <w:tr w:rsidR="00246921" w:rsidRPr="000A4863" w:rsidTr="00F71929">
        <w:tc>
          <w:tcPr>
            <w:tcW w:w="722"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p>
        </w:tc>
        <w:tc>
          <w:tcPr>
            <w:tcW w:w="1078"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A0425</w:t>
            </w:r>
          </w:p>
        </w:tc>
        <w:tc>
          <w:tcPr>
            <w:tcW w:w="801"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UC</w:t>
            </w:r>
          </w:p>
        </w:tc>
        <w:tc>
          <w:tcPr>
            <w:tcW w:w="2277" w:type="dxa"/>
            <w:shd w:val="clear" w:color="auto" w:fill="auto"/>
          </w:tcPr>
          <w:p w:rsidR="00246921" w:rsidRPr="000A4863" w:rsidRDefault="002B41F1" w:rsidP="00426AA7">
            <w:pPr>
              <w:suppressAutoHyphens/>
              <w:spacing w:line="480" w:lineRule="auto"/>
              <w:rPr>
                <w:rFonts w:ascii="Arial" w:hAnsi="Arial" w:cs="Arial"/>
                <w:b/>
                <w:sz w:val="24"/>
                <w:szCs w:val="24"/>
              </w:rPr>
            </w:pPr>
            <w:r w:rsidRPr="000A4863">
              <w:rPr>
                <w:rFonts w:ascii="Arial" w:hAnsi="Arial" w:cs="Arial"/>
                <w:b/>
                <w:sz w:val="24"/>
                <w:szCs w:val="24"/>
              </w:rPr>
              <w:t>Per trip</w:t>
            </w:r>
            <w:r w:rsidR="00246921" w:rsidRPr="000A4863">
              <w:rPr>
                <w:rFonts w:ascii="Arial" w:hAnsi="Arial" w:cs="Arial"/>
                <w:b/>
                <w:sz w:val="24"/>
                <w:szCs w:val="24"/>
              </w:rPr>
              <w:t>, one way, to/from a Partial Care program</w:t>
            </w:r>
          </w:p>
        </w:tc>
        <w:tc>
          <w:tcPr>
            <w:tcW w:w="1260"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p>
        </w:tc>
        <w:tc>
          <w:tcPr>
            <w:tcW w:w="1170" w:type="dxa"/>
            <w:shd w:val="clear" w:color="auto" w:fill="auto"/>
          </w:tcPr>
          <w:p w:rsidR="00246921" w:rsidRPr="000A4863" w:rsidRDefault="00246921" w:rsidP="00426AA7">
            <w:pPr>
              <w:suppressAutoHyphens/>
              <w:spacing w:line="480" w:lineRule="auto"/>
              <w:jc w:val="right"/>
              <w:rPr>
                <w:rFonts w:ascii="Arial" w:hAnsi="Arial" w:cs="Arial"/>
                <w:b/>
                <w:sz w:val="24"/>
                <w:szCs w:val="24"/>
              </w:rPr>
            </w:pPr>
            <w:r w:rsidRPr="000A4863">
              <w:rPr>
                <w:rFonts w:ascii="Arial" w:hAnsi="Arial" w:cs="Arial"/>
                <w:b/>
                <w:sz w:val="24"/>
                <w:szCs w:val="24"/>
              </w:rPr>
              <w:t>2.50</w:t>
            </w:r>
          </w:p>
        </w:tc>
        <w:tc>
          <w:tcPr>
            <w:tcW w:w="900" w:type="dxa"/>
            <w:shd w:val="clear" w:color="auto" w:fill="auto"/>
          </w:tcPr>
          <w:p w:rsidR="00246921" w:rsidRPr="000A4863" w:rsidRDefault="00246921" w:rsidP="00426AA7">
            <w:pPr>
              <w:suppressAutoHyphens/>
              <w:spacing w:line="480" w:lineRule="auto"/>
              <w:jc w:val="right"/>
              <w:rPr>
                <w:rFonts w:ascii="Arial" w:hAnsi="Arial" w:cs="Arial"/>
                <w:b/>
                <w:sz w:val="24"/>
                <w:szCs w:val="24"/>
              </w:rPr>
            </w:pPr>
            <w:r w:rsidRPr="000A4863">
              <w:rPr>
                <w:rFonts w:ascii="Arial" w:hAnsi="Arial" w:cs="Arial"/>
                <w:b/>
                <w:sz w:val="24"/>
                <w:szCs w:val="24"/>
              </w:rPr>
              <w:t>2.50</w:t>
            </w:r>
          </w:p>
        </w:tc>
        <w:tc>
          <w:tcPr>
            <w:tcW w:w="1080" w:type="dxa"/>
            <w:shd w:val="clear" w:color="auto" w:fill="auto"/>
          </w:tcPr>
          <w:p w:rsidR="00246921" w:rsidRPr="000A4863" w:rsidRDefault="00246921" w:rsidP="00426AA7">
            <w:pPr>
              <w:suppressAutoHyphens/>
              <w:spacing w:line="480" w:lineRule="auto"/>
              <w:jc w:val="center"/>
              <w:rPr>
                <w:rFonts w:ascii="Arial" w:hAnsi="Arial" w:cs="Arial"/>
                <w:b/>
                <w:sz w:val="24"/>
                <w:szCs w:val="24"/>
              </w:rPr>
            </w:pPr>
          </w:p>
        </w:tc>
      </w:tr>
      <w:tr w:rsidR="00246921" w:rsidRPr="000A4863" w:rsidTr="00F71929">
        <w:tc>
          <w:tcPr>
            <w:tcW w:w="2601" w:type="dxa"/>
            <w:gridSpan w:val="3"/>
            <w:shd w:val="clear" w:color="auto" w:fill="auto"/>
          </w:tcPr>
          <w:p w:rsidR="00246921" w:rsidRPr="005B18CF" w:rsidRDefault="00182964" w:rsidP="00426AA7">
            <w:pPr>
              <w:suppressAutoHyphens/>
              <w:spacing w:line="480" w:lineRule="auto"/>
              <w:rPr>
                <w:rFonts w:ascii="Arial" w:hAnsi="Arial" w:cs="Arial"/>
                <w:sz w:val="28"/>
                <w:szCs w:val="28"/>
              </w:rPr>
            </w:pPr>
            <w:r>
              <w:rPr>
                <w:rFonts w:ascii="Arial" w:hAnsi="Arial" w:cs="Arial"/>
                <w:sz w:val="28"/>
                <w:szCs w:val="28"/>
              </w:rPr>
              <w:t>...</w:t>
            </w:r>
          </w:p>
        </w:tc>
        <w:tc>
          <w:tcPr>
            <w:tcW w:w="2277" w:type="dxa"/>
            <w:shd w:val="clear" w:color="auto" w:fill="auto"/>
          </w:tcPr>
          <w:p w:rsidR="00246921" w:rsidRPr="000A4863" w:rsidRDefault="00246921" w:rsidP="00426AA7">
            <w:pPr>
              <w:suppressAutoHyphens/>
              <w:spacing w:line="480" w:lineRule="auto"/>
              <w:rPr>
                <w:rFonts w:ascii="Arial" w:hAnsi="Arial" w:cs="Arial"/>
                <w:sz w:val="24"/>
                <w:szCs w:val="24"/>
              </w:rPr>
            </w:pPr>
          </w:p>
        </w:tc>
        <w:tc>
          <w:tcPr>
            <w:tcW w:w="1260" w:type="dxa"/>
            <w:shd w:val="clear" w:color="auto" w:fill="auto"/>
          </w:tcPr>
          <w:p w:rsidR="00246921" w:rsidRPr="000A4863" w:rsidRDefault="00246921" w:rsidP="00426AA7">
            <w:pPr>
              <w:suppressAutoHyphens/>
              <w:spacing w:line="480" w:lineRule="auto"/>
              <w:jc w:val="center"/>
              <w:rPr>
                <w:rFonts w:ascii="Arial" w:hAnsi="Arial" w:cs="Arial"/>
                <w:sz w:val="24"/>
                <w:szCs w:val="24"/>
              </w:rPr>
            </w:pPr>
          </w:p>
        </w:tc>
        <w:tc>
          <w:tcPr>
            <w:tcW w:w="1170" w:type="dxa"/>
            <w:shd w:val="clear" w:color="auto" w:fill="auto"/>
          </w:tcPr>
          <w:p w:rsidR="00246921" w:rsidRPr="000A4863" w:rsidRDefault="00246921" w:rsidP="00426AA7">
            <w:pPr>
              <w:suppressAutoHyphens/>
              <w:spacing w:line="480" w:lineRule="auto"/>
              <w:jc w:val="right"/>
              <w:rPr>
                <w:rFonts w:ascii="Arial" w:hAnsi="Arial" w:cs="Arial"/>
                <w:sz w:val="24"/>
                <w:szCs w:val="24"/>
              </w:rPr>
            </w:pPr>
          </w:p>
        </w:tc>
        <w:tc>
          <w:tcPr>
            <w:tcW w:w="900" w:type="dxa"/>
            <w:shd w:val="clear" w:color="auto" w:fill="auto"/>
          </w:tcPr>
          <w:p w:rsidR="00246921" w:rsidRPr="000A4863" w:rsidRDefault="00246921" w:rsidP="00426AA7">
            <w:pPr>
              <w:suppressAutoHyphens/>
              <w:spacing w:line="480" w:lineRule="auto"/>
              <w:jc w:val="right"/>
              <w:rPr>
                <w:rFonts w:ascii="Arial" w:hAnsi="Arial" w:cs="Arial"/>
                <w:sz w:val="24"/>
                <w:szCs w:val="24"/>
              </w:rPr>
            </w:pPr>
          </w:p>
        </w:tc>
        <w:tc>
          <w:tcPr>
            <w:tcW w:w="1080" w:type="dxa"/>
            <w:shd w:val="clear" w:color="auto" w:fill="auto"/>
          </w:tcPr>
          <w:p w:rsidR="00246921" w:rsidRPr="000A4863" w:rsidRDefault="00246921" w:rsidP="00426AA7">
            <w:pPr>
              <w:suppressAutoHyphens/>
              <w:spacing w:line="480" w:lineRule="auto"/>
              <w:jc w:val="right"/>
              <w:rPr>
                <w:rFonts w:ascii="Arial" w:hAnsi="Arial" w:cs="Arial"/>
                <w:sz w:val="24"/>
                <w:szCs w:val="24"/>
              </w:rPr>
            </w:pPr>
          </w:p>
        </w:tc>
      </w:tr>
    </w:tbl>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(f) </w:t>
      </w:r>
      <w:r w:rsidR="00111DBA" w:rsidRPr="000A4863">
        <w:rPr>
          <w:rFonts w:ascii="Arial" w:hAnsi="Arial" w:cs="Arial"/>
          <w:sz w:val="24"/>
          <w:szCs w:val="24"/>
        </w:rPr>
        <w:t>[</w:t>
      </w:r>
      <w:r w:rsidRPr="000A4863">
        <w:rPr>
          <w:rFonts w:ascii="Arial" w:hAnsi="Arial" w:cs="Arial"/>
          <w:sz w:val="24"/>
          <w:szCs w:val="24"/>
        </w:rPr>
        <w:t>Drug treatment center</w:t>
      </w:r>
      <w:r w:rsidR="00111DBA" w:rsidRPr="000A4863">
        <w:rPr>
          <w:rFonts w:ascii="Arial" w:hAnsi="Arial" w:cs="Arial"/>
          <w:sz w:val="24"/>
          <w:szCs w:val="24"/>
        </w:rPr>
        <w:t>]</w:t>
      </w:r>
      <w:r w:rsidRPr="000A4863">
        <w:rPr>
          <w:rFonts w:ascii="Arial" w:hAnsi="Arial" w:cs="Arial"/>
          <w:b/>
          <w:sz w:val="24"/>
          <w:szCs w:val="24"/>
        </w:rPr>
        <w:t>Substance use disorder treatment facility</w:t>
      </w:r>
      <w:r w:rsidRPr="000A4863">
        <w:rPr>
          <w:rFonts w:ascii="Arial" w:hAnsi="Arial" w:cs="Arial"/>
          <w:sz w:val="24"/>
          <w:szCs w:val="24"/>
        </w:rPr>
        <w:t xml:space="preserve"> services:</w:t>
      </w:r>
    </w:p>
    <w:p w:rsidR="00246921" w:rsidRPr="000A4863" w:rsidRDefault="00111DBA" w:rsidP="00426AA7">
      <w:pPr>
        <w:suppressAutoHyphens/>
        <w:spacing w:line="480" w:lineRule="auto"/>
        <w:jc w:val="both"/>
        <w:rPr>
          <w:rFonts w:ascii="Arial" w:hAnsi="Arial" w:cs="Arial"/>
          <w:b/>
          <w:sz w:val="24"/>
          <w:szCs w:val="24"/>
        </w:rPr>
      </w:pPr>
      <w:r w:rsidRPr="000A4863">
        <w:rPr>
          <w:rFonts w:ascii="Arial" w:hAnsi="Arial" w:cs="Arial"/>
          <w:sz w:val="24"/>
          <w:szCs w:val="24"/>
        </w:rPr>
        <w:t>[</w:t>
      </w:r>
      <w:r w:rsidR="00246921" w:rsidRPr="000A4863">
        <w:rPr>
          <w:rFonts w:ascii="Arial" w:hAnsi="Arial" w:cs="Arial"/>
          <w:sz w:val="24"/>
          <w:szCs w:val="24"/>
        </w:rPr>
        <w:t>* An asterisk preceding any procedure code indicates that the procedure may only be provided to ACCAP-eligible individuals in the home.</w:t>
      </w:r>
      <w:r w:rsidRPr="000A4863">
        <w:rPr>
          <w:rFonts w:ascii="Arial" w:hAnsi="Arial" w:cs="Arial"/>
          <w:sz w:val="24"/>
          <w:szCs w:val="24"/>
        </w:rPr>
        <w:t>]</w:t>
      </w:r>
    </w:p>
    <w:tbl>
      <w:tblPr>
        <w:tblW w:w="8700" w:type="dxa"/>
        <w:tblLayout w:type="fixed"/>
        <w:tblCellMar>
          <w:left w:w="60" w:type="dxa"/>
          <w:right w:w="60" w:type="dxa"/>
        </w:tblCellMar>
        <w:tblLook w:val="0000" w:firstRow="0" w:lastRow="0" w:firstColumn="0" w:lastColumn="0" w:noHBand="0" w:noVBand="0"/>
      </w:tblPr>
      <w:tblGrid>
        <w:gridCol w:w="690"/>
        <w:gridCol w:w="1170"/>
        <w:gridCol w:w="720"/>
        <w:gridCol w:w="1980"/>
        <w:gridCol w:w="1260"/>
        <w:gridCol w:w="1170"/>
        <w:gridCol w:w="450"/>
        <w:gridCol w:w="1260"/>
      </w:tblGrid>
      <w:tr w:rsidR="00F71929" w:rsidRPr="000A4863" w:rsidTr="005B18CF">
        <w:tc>
          <w:tcPr>
            <w:tcW w:w="690" w:type="dxa"/>
          </w:tcPr>
          <w:p w:rsidR="00F71929" w:rsidRPr="000A4863" w:rsidRDefault="00F71929" w:rsidP="00426AA7">
            <w:pPr>
              <w:suppressAutoHyphens/>
              <w:spacing w:line="480" w:lineRule="auto"/>
              <w:jc w:val="center"/>
              <w:rPr>
                <w:rFonts w:ascii="Arial" w:hAnsi="Arial" w:cs="Arial"/>
                <w:b/>
                <w:bCs/>
                <w:sz w:val="24"/>
                <w:szCs w:val="24"/>
              </w:rPr>
            </w:pPr>
          </w:p>
        </w:tc>
        <w:tc>
          <w:tcPr>
            <w:tcW w:w="1170" w:type="dxa"/>
          </w:tcPr>
          <w:p w:rsidR="00F71929" w:rsidRPr="000A4863" w:rsidRDefault="00F71929" w:rsidP="00426AA7">
            <w:pPr>
              <w:suppressAutoHyphens/>
              <w:spacing w:line="480" w:lineRule="auto"/>
              <w:jc w:val="center"/>
              <w:rPr>
                <w:rFonts w:ascii="Arial" w:hAnsi="Arial" w:cs="Arial"/>
                <w:b/>
                <w:bCs/>
                <w:sz w:val="24"/>
                <w:szCs w:val="24"/>
              </w:rPr>
            </w:pPr>
          </w:p>
        </w:tc>
        <w:tc>
          <w:tcPr>
            <w:tcW w:w="720" w:type="dxa"/>
          </w:tcPr>
          <w:p w:rsidR="00F71929" w:rsidRPr="000A4863" w:rsidRDefault="00F71929" w:rsidP="00426AA7">
            <w:pPr>
              <w:suppressAutoHyphens/>
              <w:spacing w:line="480" w:lineRule="auto"/>
              <w:jc w:val="center"/>
              <w:rPr>
                <w:rFonts w:ascii="Arial" w:hAnsi="Arial" w:cs="Arial"/>
                <w:b/>
                <w:bCs/>
                <w:sz w:val="24"/>
                <w:szCs w:val="24"/>
              </w:rPr>
            </w:pPr>
          </w:p>
        </w:tc>
        <w:tc>
          <w:tcPr>
            <w:tcW w:w="1980" w:type="dxa"/>
          </w:tcPr>
          <w:p w:rsidR="00F71929" w:rsidRPr="000A4863" w:rsidRDefault="00F71929" w:rsidP="00426AA7">
            <w:pPr>
              <w:suppressAutoHyphens/>
              <w:spacing w:line="480" w:lineRule="auto"/>
              <w:jc w:val="center"/>
              <w:rPr>
                <w:rFonts w:ascii="Arial" w:hAnsi="Arial" w:cs="Arial"/>
                <w:b/>
                <w:sz w:val="24"/>
                <w:szCs w:val="24"/>
              </w:rPr>
            </w:pPr>
          </w:p>
        </w:tc>
        <w:tc>
          <w:tcPr>
            <w:tcW w:w="1260" w:type="dxa"/>
          </w:tcPr>
          <w:p w:rsidR="00F71929" w:rsidRPr="000A4863" w:rsidRDefault="00F71929" w:rsidP="00426AA7">
            <w:pPr>
              <w:suppressAutoHyphens/>
              <w:spacing w:line="480" w:lineRule="auto"/>
              <w:jc w:val="center"/>
              <w:rPr>
                <w:rFonts w:ascii="Arial" w:hAnsi="Arial" w:cs="Arial"/>
                <w:b/>
                <w:bCs/>
                <w:sz w:val="24"/>
                <w:szCs w:val="24"/>
              </w:rPr>
            </w:pPr>
            <w:r w:rsidRPr="000A4863">
              <w:rPr>
                <w:rFonts w:ascii="Arial" w:hAnsi="Arial" w:cs="Arial"/>
                <w:b/>
                <w:bCs/>
                <w:sz w:val="24"/>
                <w:szCs w:val="24"/>
              </w:rPr>
              <w:t>Follow</w:t>
            </w:r>
          </w:p>
        </w:tc>
        <w:tc>
          <w:tcPr>
            <w:tcW w:w="2880" w:type="dxa"/>
            <w:gridSpan w:val="3"/>
          </w:tcPr>
          <w:p w:rsidR="00F71929" w:rsidRPr="000A4863" w:rsidRDefault="00F71929" w:rsidP="00426AA7">
            <w:pPr>
              <w:suppressAutoHyphens/>
              <w:spacing w:line="480" w:lineRule="auto"/>
              <w:jc w:val="center"/>
              <w:rPr>
                <w:rFonts w:ascii="Arial" w:hAnsi="Arial" w:cs="Arial"/>
                <w:b/>
                <w:bCs/>
                <w:sz w:val="24"/>
                <w:szCs w:val="24"/>
              </w:rPr>
            </w:pPr>
            <w:r w:rsidRPr="000A4863">
              <w:rPr>
                <w:rFonts w:ascii="Arial" w:hAnsi="Arial" w:cs="Arial"/>
                <w:b/>
                <w:bCs/>
                <w:sz w:val="24"/>
                <w:szCs w:val="24"/>
              </w:rPr>
              <w:t>Maximum</w:t>
            </w:r>
            <w:r w:rsidRPr="000A4863">
              <w:rPr>
                <w:rFonts w:ascii="Arial" w:hAnsi="Arial" w:cs="Arial"/>
                <w:sz w:val="24"/>
                <w:szCs w:val="24"/>
              </w:rPr>
              <w:t xml:space="preserve"> </w:t>
            </w:r>
            <w:r w:rsidRPr="000A4863">
              <w:rPr>
                <w:rFonts w:ascii="Arial" w:hAnsi="Arial" w:cs="Arial"/>
                <w:b/>
                <w:bCs/>
                <w:sz w:val="24"/>
                <w:szCs w:val="24"/>
              </w:rPr>
              <w:t>Fee</w:t>
            </w:r>
          </w:p>
        </w:tc>
      </w:tr>
      <w:tr w:rsidR="00F71929" w:rsidRPr="000A4863" w:rsidTr="005B18CF">
        <w:tc>
          <w:tcPr>
            <w:tcW w:w="690" w:type="dxa"/>
          </w:tcPr>
          <w:p w:rsidR="00F71929" w:rsidRPr="000A4863" w:rsidRDefault="00F71929" w:rsidP="00426AA7">
            <w:pPr>
              <w:suppressAutoHyphens/>
              <w:spacing w:line="480" w:lineRule="auto"/>
              <w:jc w:val="center"/>
              <w:rPr>
                <w:rFonts w:ascii="Arial" w:hAnsi="Arial" w:cs="Arial"/>
                <w:b/>
                <w:bCs/>
                <w:sz w:val="24"/>
                <w:szCs w:val="24"/>
              </w:rPr>
            </w:pPr>
          </w:p>
        </w:tc>
        <w:tc>
          <w:tcPr>
            <w:tcW w:w="1170" w:type="dxa"/>
          </w:tcPr>
          <w:p w:rsidR="00F71929" w:rsidRPr="000A4863" w:rsidRDefault="00F71929" w:rsidP="00426AA7">
            <w:pPr>
              <w:suppressAutoHyphens/>
              <w:spacing w:line="480" w:lineRule="auto"/>
              <w:jc w:val="center"/>
              <w:rPr>
                <w:rFonts w:ascii="Arial" w:hAnsi="Arial" w:cs="Arial"/>
                <w:b/>
                <w:bCs/>
                <w:sz w:val="24"/>
                <w:szCs w:val="24"/>
              </w:rPr>
            </w:pPr>
            <w:r w:rsidRPr="000A4863">
              <w:rPr>
                <w:rFonts w:ascii="Arial" w:hAnsi="Arial" w:cs="Arial"/>
                <w:b/>
                <w:bCs/>
                <w:sz w:val="24"/>
                <w:szCs w:val="24"/>
              </w:rPr>
              <w:t>HCPCS</w:t>
            </w:r>
          </w:p>
        </w:tc>
        <w:tc>
          <w:tcPr>
            <w:tcW w:w="720" w:type="dxa"/>
          </w:tcPr>
          <w:p w:rsidR="00F71929" w:rsidRPr="000A4863" w:rsidRDefault="00F71929" w:rsidP="00426AA7">
            <w:pPr>
              <w:suppressAutoHyphens/>
              <w:spacing w:line="480" w:lineRule="auto"/>
              <w:jc w:val="center"/>
              <w:rPr>
                <w:rFonts w:ascii="Arial" w:hAnsi="Arial" w:cs="Arial"/>
                <w:b/>
                <w:bCs/>
                <w:sz w:val="24"/>
                <w:szCs w:val="24"/>
              </w:rPr>
            </w:pPr>
          </w:p>
        </w:tc>
        <w:tc>
          <w:tcPr>
            <w:tcW w:w="1980" w:type="dxa"/>
          </w:tcPr>
          <w:p w:rsidR="00F71929" w:rsidRPr="000A4863" w:rsidRDefault="00F71929" w:rsidP="00426AA7">
            <w:pPr>
              <w:suppressAutoHyphens/>
              <w:spacing w:line="480" w:lineRule="auto"/>
              <w:jc w:val="center"/>
              <w:rPr>
                <w:rFonts w:ascii="Arial" w:hAnsi="Arial" w:cs="Arial"/>
                <w:b/>
                <w:sz w:val="24"/>
                <w:szCs w:val="24"/>
              </w:rPr>
            </w:pPr>
          </w:p>
        </w:tc>
        <w:tc>
          <w:tcPr>
            <w:tcW w:w="1260" w:type="dxa"/>
          </w:tcPr>
          <w:p w:rsidR="00F71929" w:rsidRPr="000A4863" w:rsidRDefault="00F71929" w:rsidP="00426AA7">
            <w:pPr>
              <w:suppressAutoHyphens/>
              <w:spacing w:line="480" w:lineRule="auto"/>
              <w:jc w:val="center"/>
              <w:rPr>
                <w:rFonts w:ascii="Arial" w:hAnsi="Arial" w:cs="Arial"/>
                <w:b/>
                <w:bCs/>
                <w:sz w:val="24"/>
                <w:szCs w:val="24"/>
              </w:rPr>
            </w:pPr>
            <w:r w:rsidRPr="000A4863">
              <w:rPr>
                <w:rFonts w:ascii="Arial" w:hAnsi="Arial" w:cs="Arial"/>
                <w:b/>
                <w:bCs/>
                <w:sz w:val="24"/>
                <w:szCs w:val="24"/>
              </w:rPr>
              <w:t xml:space="preserve">Up </w:t>
            </w:r>
          </w:p>
        </w:tc>
        <w:tc>
          <w:tcPr>
            <w:tcW w:w="2880" w:type="dxa"/>
            <w:gridSpan w:val="3"/>
          </w:tcPr>
          <w:p w:rsidR="00F71929" w:rsidRPr="000A4863" w:rsidRDefault="00F71929" w:rsidP="00426AA7">
            <w:pPr>
              <w:suppressAutoHyphens/>
              <w:spacing w:line="480" w:lineRule="auto"/>
              <w:jc w:val="center"/>
              <w:rPr>
                <w:rFonts w:ascii="Arial" w:hAnsi="Arial" w:cs="Arial"/>
                <w:b/>
                <w:bCs/>
                <w:sz w:val="24"/>
                <w:szCs w:val="24"/>
              </w:rPr>
            </w:pPr>
            <w:r w:rsidRPr="000A4863">
              <w:rPr>
                <w:rFonts w:ascii="Arial" w:hAnsi="Arial" w:cs="Arial"/>
                <w:b/>
                <w:bCs/>
                <w:sz w:val="24"/>
                <w:szCs w:val="24"/>
              </w:rPr>
              <w:t>Allowance</w:t>
            </w:r>
          </w:p>
        </w:tc>
      </w:tr>
      <w:tr w:rsidR="00246921" w:rsidRPr="000A4863" w:rsidTr="005B18CF">
        <w:tc>
          <w:tcPr>
            <w:tcW w:w="69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lastRenderedPageBreak/>
              <w:t>Ind</w:t>
            </w:r>
          </w:p>
        </w:tc>
        <w:tc>
          <w:tcPr>
            <w:tcW w:w="117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Code</w:t>
            </w:r>
          </w:p>
        </w:tc>
        <w:tc>
          <w:tcPr>
            <w:tcW w:w="72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Mod</w:t>
            </w:r>
          </w:p>
        </w:tc>
        <w:tc>
          <w:tcPr>
            <w:tcW w:w="1980" w:type="dxa"/>
          </w:tcPr>
          <w:p w:rsidR="00246921" w:rsidRPr="000A4863" w:rsidRDefault="00246921" w:rsidP="00426AA7">
            <w:pPr>
              <w:suppressAutoHyphens/>
              <w:spacing w:line="480" w:lineRule="auto"/>
              <w:jc w:val="center"/>
              <w:rPr>
                <w:rFonts w:ascii="Arial" w:hAnsi="Arial" w:cs="Arial"/>
                <w:b/>
                <w:sz w:val="24"/>
                <w:szCs w:val="24"/>
              </w:rPr>
            </w:pPr>
            <w:r w:rsidRPr="000A4863">
              <w:rPr>
                <w:rFonts w:ascii="Arial" w:hAnsi="Arial" w:cs="Arial"/>
                <w:b/>
                <w:sz w:val="24"/>
                <w:szCs w:val="24"/>
              </w:rPr>
              <w:t>Description</w:t>
            </w:r>
          </w:p>
        </w:tc>
        <w:tc>
          <w:tcPr>
            <w:tcW w:w="126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Days</w:t>
            </w:r>
          </w:p>
        </w:tc>
        <w:tc>
          <w:tcPr>
            <w:tcW w:w="117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S</w:t>
            </w:r>
          </w:p>
        </w:tc>
        <w:tc>
          <w:tcPr>
            <w:tcW w:w="45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sz w:val="24"/>
                <w:szCs w:val="24"/>
              </w:rPr>
              <w:t>$</w:t>
            </w:r>
          </w:p>
        </w:tc>
        <w:tc>
          <w:tcPr>
            <w:tcW w:w="1260" w:type="dxa"/>
          </w:tcPr>
          <w:p w:rsidR="00246921" w:rsidRPr="000A4863" w:rsidRDefault="00246921" w:rsidP="00426AA7">
            <w:pPr>
              <w:suppressAutoHyphens/>
              <w:spacing w:line="480" w:lineRule="auto"/>
              <w:jc w:val="center"/>
              <w:rPr>
                <w:rFonts w:ascii="Arial" w:hAnsi="Arial" w:cs="Arial"/>
                <w:sz w:val="24"/>
                <w:szCs w:val="24"/>
              </w:rPr>
            </w:pPr>
            <w:r w:rsidRPr="000A4863">
              <w:rPr>
                <w:rFonts w:ascii="Arial" w:hAnsi="Arial" w:cs="Arial"/>
                <w:b/>
                <w:bCs/>
                <w:sz w:val="24"/>
                <w:szCs w:val="24"/>
              </w:rPr>
              <w:t>NS</w:t>
            </w:r>
          </w:p>
        </w:tc>
      </w:tr>
      <w:tr w:rsidR="00246921" w:rsidRPr="000A4863" w:rsidTr="005B18CF">
        <w:tc>
          <w:tcPr>
            <w:tcW w:w="69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111DBA" w:rsidP="00426AA7">
            <w:pPr>
              <w:suppressAutoHyphens/>
              <w:spacing w:line="480" w:lineRule="auto"/>
              <w:jc w:val="both"/>
              <w:rPr>
                <w:rFonts w:ascii="Arial" w:hAnsi="Arial" w:cs="Arial"/>
                <w:bCs/>
                <w:sz w:val="24"/>
                <w:szCs w:val="24"/>
              </w:rPr>
            </w:pPr>
            <w:r w:rsidRPr="000A4863">
              <w:rPr>
                <w:rFonts w:ascii="Arial" w:hAnsi="Arial" w:cs="Arial"/>
                <w:bCs/>
                <w:sz w:val="24"/>
                <w:szCs w:val="24"/>
              </w:rPr>
              <w:t>[</w:t>
            </w:r>
            <w:r w:rsidR="00246921" w:rsidRPr="000A4863">
              <w:rPr>
                <w:rFonts w:ascii="Arial" w:hAnsi="Arial" w:cs="Arial"/>
                <w:bCs/>
                <w:sz w:val="24"/>
                <w:szCs w:val="24"/>
              </w:rPr>
              <w:t>*Z1834</w:t>
            </w:r>
          </w:p>
        </w:tc>
        <w:tc>
          <w:tcPr>
            <w:tcW w:w="720" w:type="dxa"/>
          </w:tcPr>
          <w:p w:rsidR="00246921" w:rsidRPr="000A4863" w:rsidRDefault="00246921" w:rsidP="00426AA7">
            <w:pPr>
              <w:suppressAutoHyphens/>
              <w:spacing w:line="480" w:lineRule="auto"/>
              <w:jc w:val="both"/>
              <w:rPr>
                <w:rFonts w:ascii="Arial" w:hAnsi="Arial" w:cs="Arial"/>
                <w:bCs/>
                <w:sz w:val="24"/>
                <w:szCs w:val="24"/>
              </w:rPr>
            </w:pPr>
          </w:p>
        </w:tc>
        <w:tc>
          <w:tcPr>
            <w:tcW w:w="1980" w:type="dxa"/>
          </w:tcPr>
          <w:p w:rsidR="00246921" w:rsidRPr="000A4863" w:rsidRDefault="00246921" w:rsidP="00426AA7">
            <w:pPr>
              <w:suppressAutoHyphens/>
              <w:spacing w:line="480" w:lineRule="auto"/>
              <w:rPr>
                <w:rFonts w:ascii="Arial" w:hAnsi="Arial" w:cs="Arial"/>
                <w:bCs/>
                <w:sz w:val="24"/>
                <w:szCs w:val="24"/>
              </w:rPr>
            </w:pPr>
            <w:r w:rsidRPr="000A4863">
              <w:rPr>
                <w:rFonts w:ascii="Arial" w:hAnsi="Arial" w:cs="Arial"/>
                <w:bCs/>
                <w:sz w:val="24"/>
                <w:szCs w:val="24"/>
              </w:rPr>
              <w:t xml:space="preserve">Family therapy rendered by a drug </w:t>
            </w:r>
            <w:r w:rsidR="002B41F1" w:rsidRPr="000A4863">
              <w:rPr>
                <w:rFonts w:ascii="Arial" w:hAnsi="Arial" w:cs="Arial"/>
                <w:bCs/>
                <w:sz w:val="24"/>
                <w:szCs w:val="24"/>
              </w:rPr>
              <w:t>treatment facility at home, per visit</w:t>
            </w: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right"/>
              <w:rPr>
                <w:rFonts w:ascii="Arial" w:hAnsi="Arial" w:cs="Arial"/>
                <w:bCs/>
                <w:sz w:val="24"/>
                <w:szCs w:val="24"/>
              </w:rPr>
            </w:pPr>
            <w:r w:rsidRPr="000A4863">
              <w:rPr>
                <w:rFonts w:ascii="Arial" w:hAnsi="Arial" w:cs="Arial"/>
                <w:bCs/>
                <w:sz w:val="24"/>
                <w:szCs w:val="24"/>
              </w:rPr>
              <w:t>30.00</w:t>
            </w:r>
          </w:p>
        </w:tc>
        <w:tc>
          <w:tcPr>
            <w:tcW w:w="450" w:type="dxa"/>
          </w:tcPr>
          <w:p w:rsidR="00246921" w:rsidRPr="000A4863" w:rsidRDefault="00246921" w:rsidP="00426AA7">
            <w:pPr>
              <w:suppressAutoHyphens/>
              <w:spacing w:line="480" w:lineRule="auto"/>
              <w:jc w:val="right"/>
              <w:rPr>
                <w:rFonts w:ascii="Arial" w:hAnsi="Arial" w:cs="Arial"/>
                <w:sz w:val="24"/>
                <w:szCs w:val="24"/>
              </w:rPr>
            </w:pPr>
          </w:p>
        </w:tc>
        <w:tc>
          <w:tcPr>
            <w:tcW w:w="1260" w:type="dxa"/>
          </w:tcPr>
          <w:p w:rsidR="00246921" w:rsidRPr="000A4863" w:rsidRDefault="00246921" w:rsidP="00426AA7">
            <w:pPr>
              <w:suppressAutoHyphens/>
              <w:spacing w:line="480" w:lineRule="auto"/>
              <w:jc w:val="right"/>
              <w:rPr>
                <w:rFonts w:ascii="Arial" w:hAnsi="Arial" w:cs="Arial"/>
                <w:bCs/>
                <w:sz w:val="24"/>
                <w:szCs w:val="24"/>
              </w:rPr>
            </w:pPr>
            <w:r w:rsidRPr="000A4863">
              <w:rPr>
                <w:rFonts w:ascii="Arial" w:hAnsi="Arial" w:cs="Arial"/>
                <w:bCs/>
                <w:sz w:val="24"/>
                <w:szCs w:val="24"/>
              </w:rPr>
              <w:t>30.00</w:t>
            </w:r>
          </w:p>
        </w:tc>
      </w:tr>
      <w:tr w:rsidR="00246921" w:rsidRPr="000A4863" w:rsidTr="005B18CF">
        <w:tc>
          <w:tcPr>
            <w:tcW w:w="69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both"/>
              <w:rPr>
                <w:rFonts w:ascii="Arial" w:hAnsi="Arial" w:cs="Arial"/>
                <w:bCs/>
                <w:sz w:val="24"/>
                <w:szCs w:val="24"/>
              </w:rPr>
            </w:pPr>
          </w:p>
        </w:tc>
        <w:tc>
          <w:tcPr>
            <w:tcW w:w="720" w:type="dxa"/>
          </w:tcPr>
          <w:p w:rsidR="00246921" w:rsidRPr="000A4863" w:rsidRDefault="00246921" w:rsidP="00426AA7">
            <w:pPr>
              <w:suppressAutoHyphens/>
              <w:spacing w:line="480" w:lineRule="auto"/>
              <w:jc w:val="both"/>
              <w:rPr>
                <w:rFonts w:ascii="Arial" w:hAnsi="Arial" w:cs="Arial"/>
                <w:bCs/>
                <w:sz w:val="24"/>
                <w:szCs w:val="24"/>
              </w:rPr>
            </w:pPr>
          </w:p>
        </w:tc>
        <w:tc>
          <w:tcPr>
            <w:tcW w:w="1980" w:type="dxa"/>
          </w:tcPr>
          <w:p w:rsidR="00246921" w:rsidRPr="000A4863" w:rsidRDefault="00246921" w:rsidP="00426AA7">
            <w:pPr>
              <w:suppressAutoHyphens/>
              <w:spacing w:line="480" w:lineRule="auto"/>
              <w:rPr>
                <w:rFonts w:ascii="Arial" w:hAnsi="Arial" w:cs="Arial"/>
                <w:bCs/>
                <w:sz w:val="24"/>
                <w:szCs w:val="24"/>
              </w:rPr>
            </w:pP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right"/>
              <w:rPr>
                <w:rFonts w:ascii="Arial" w:hAnsi="Arial" w:cs="Arial"/>
                <w:bCs/>
                <w:sz w:val="24"/>
                <w:szCs w:val="24"/>
              </w:rPr>
            </w:pPr>
          </w:p>
        </w:tc>
        <w:tc>
          <w:tcPr>
            <w:tcW w:w="450" w:type="dxa"/>
          </w:tcPr>
          <w:p w:rsidR="00246921" w:rsidRPr="000A4863" w:rsidRDefault="00246921" w:rsidP="00426AA7">
            <w:pPr>
              <w:suppressAutoHyphens/>
              <w:spacing w:line="480" w:lineRule="auto"/>
              <w:jc w:val="right"/>
              <w:rPr>
                <w:rFonts w:ascii="Arial" w:hAnsi="Arial" w:cs="Arial"/>
                <w:sz w:val="24"/>
                <w:szCs w:val="24"/>
              </w:rPr>
            </w:pPr>
          </w:p>
        </w:tc>
        <w:tc>
          <w:tcPr>
            <w:tcW w:w="1260" w:type="dxa"/>
          </w:tcPr>
          <w:p w:rsidR="00246921" w:rsidRPr="000A4863" w:rsidRDefault="00246921" w:rsidP="00426AA7">
            <w:pPr>
              <w:suppressAutoHyphens/>
              <w:spacing w:line="480" w:lineRule="auto"/>
              <w:jc w:val="right"/>
              <w:rPr>
                <w:rFonts w:ascii="Arial" w:hAnsi="Arial" w:cs="Arial"/>
                <w:bCs/>
                <w:sz w:val="24"/>
                <w:szCs w:val="24"/>
              </w:rPr>
            </w:pPr>
          </w:p>
        </w:tc>
      </w:tr>
      <w:tr w:rsidR="00246921" w:rsidRPr="000A4863" w:rsidTr="005B18CF">
        <w:tc>
          <w:tcPr>
            <w:tcW w:w="69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both"/>
              <w:rPr>
                <w:rFonts w:ascii="Arial" w:hAnsi="Arial" w:cs="Arial"/>
                <w:bCs/>
                <w:sz w:val="24"/>
                <w:szCs w:val="24"/>
              </w:rPr>
            </w:pPr>
            <w:r w:rsidRPr="000A4863">
              <w:rPr>
                <w:rFonts w:ascii="Arial" w:hAnsi="Arial" w:cs="Arial"/>
                <w:bCs/>
                <w:sz w:val="24"/>
                <w:szCs w:val="24"/>
              </w:rPr>
              <w:t>*Z1835</w:t>
            </w:r>
          </w:p>
        </w:tc>
        <w:tc>
          <w:tcPr>
            <w:tcW w:w="720" w:type="dxa"/>
          </w:tcPr>
          <w:p w:rsidR="00246921" w:rsidRPr="000A4863" w:rsidRDefault="00246921" w:rsidP="00426AA7">
            <w:pPr>
              <w:suppressAutoHyphens/>
              <w:spacing w:line="480" w:lineRule="auto"/>
              <w:jc w:val="both"/>
              <w:rPr>
                <w:rFonts w:ascii="Arial" w:hAnsi="Arial" w:cs="Arial"/>
                <w:bCs/>
                <w:sz w:val="24"/>
                <w:szCs w:val="24"/>
              </w:rPr>
            </w:pPr>
          </w:p>
        </w:tc>
        <w:tc>
          <w:tcPr>
            <w:tcW w:w="1980" w:type="dxa"/>
          </w:tcPr>
          <w:p w:rsidR="00246921" w:rsidRPr="000A4863" w:rsidRDefault="00246921" w:rsidP="00426AA7">
            <w:pPr>
              <w:suppressAutoHyphens/>
              <w:spacing w:line="480" w:lineRule="auto"/>
              <w:rPr>
                <w:rFonts w:ascii="Arial" w:hAnsi="Arial" w:cs="Arial"/>
                <w:bCs/>
                <w:sz w:val="24"/>
                <w:szCs w:val="24"/>
              </w:rPr>
            </w:pPr>
            <w:r w:rsidRPr="000A4863">
              <w:rPr>
                <w:rFonts w:ascii="Arial" w:hAnsi="Arial" w:cs="Arial"/>
                <w:bCs/>
                <w:sz w:val="24"/>
                <w:szCs w:val="24"/>
              </w:rPr>
              <w:t xml:space="preserve">Family conference rendered by a drug </w:t>
            </w:r>
            <w:r w:rsidR="002B41F1" w:rsidRPr="000A4863">
              <w:rPr>
                <w:rFonts w:ascii="Arial" w:hAnsi="Arial" w:cs="Arial"/>
                <w:bCs/>
                <w:sz w:val="24"/>
                <w:szCs w:val="24"/>
              </w:rPr>
              <w:t>treatment center at home, per visit</w:t>
            </w: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B41F1" w:rsidP="00426AA7">
            <w:pPr>
              <w:suppressAutoHyphens/>
              <w:spacing w:line="480" w:lineRule="auto"/>
              <w:jc w:val="right"/>
              <w:rPr>
                <w:rFonts w:ascii="Arial" w:hAnsi="Arial" w:cs="Arial"/>
                <w:bCs/>
                <w:sz w:val="24"/>
                <w:szCs w:val="24"/>
              </w:rPr>
            </w:pPr>
            <w:r w:rsidRPr="000A4863">
              <w:rPr>
                <w:rFonts w:ascii="Arial" w:hAnsi="Arial" w:cs="Arial"/>
                <w:bCs/>
                <w:sz w:val="24"/>
                <w:szCs w:val="24"/>
              </w:rPr>
              <w:t>22.50</w:t>
            </w:r>
          </w:p>
        </w:tc>
        <w:tc>
          <w:tcPr>
            <w:tcW w:w="450" w:type="dxa"/>
          </w:tcPr>
          <w:p w:rsidR="00246921" w:rsidRPr="000A4863" w:rsidRDefault="00246921" w:rsidP="00426AA7">
            <w:pPr>
              <w:suppressAutoHyphens/>
              <w:spacing w:line="480" w:lineRule="auto"/>
              <w:jc w:val="right"/>
              <w:rPr>
                <w:rFonts w:ascii="Arial" w:hAnsi="Arial" w:cs="Arial"/>
                <w:sz w:val="24"/>
                <w:szCs w:val="24"/>
              </w:rPr>
            </w:pPr>
          </w:p>
        </w:tc>
        <w:tc>
          <w:tcPr>
            <w:tcW w:w="1260" w:type="dxa"/>
          </w:tcPr>
          <w:p w:rsidR="00246921" w:rsidRPr="000A4863" w:rsidRDefault="002B41F1" w:rsidP="00426AA7">
            <w:pPr>
              <w:suppressAutoHyphens/>
              <w:spacing w:line="480" w:lineRule="auto"/>
              <w:jc w:val="right"/>
              <w:rPr>
                <w:rFonts w:ascii="Arial" w:hAnsi="Arial" w:cs="Arial"/>
                <w:bCs/>
                <w:sz w:val="24"/>
                <w:szCs w:val="24"/>
              </w:rPr>
            </w:pPr>
            <w:r w:rsidRPr="000A4863">
              <w:rPr>
                <w:rFonts w:ascii="Arial" w:hAnsi="Arial" w:cs="Arial"/>
                <w:bCs/>
                <w:sz w:val="24"/>
                <w:szCs w:val="24"/>
              </w:rPr>
              <w:t>22.50</w:t>
            </w:r>
            <w:r w:rsidR="00E40010">
              <w:rPr>
                <w:rFonts w:ascii="Arial" w:hAnsi="Arial" w:cs="Arial"/>
                <w:bCs/>
                <w:sz w:val="24"/>
                <w:szCs w:val="24"/>
              </w:rPr>
              <w:t>]</w:t>
            </w:r>
          </w:p>
        </w:tc>
      </w:tr>
      <w:tr w:rsidR="00246921" w:rsidRPr="000A4863" w:rsidTr="005B18CF">
        <w:trPr>
          <w:trHeight w:val="243"/>
        </w:trPr>
        <w:tc>
          <w:tcPr>
            <w:tcW w:w="69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both"/>
              <w:rPr>
                <w:rFonts w:ascii="Arial" w:hAnsi="Arial" w:cs="Arial"/>
                <w:bCs/>
                <w:sz w:val="24"/>
                <w:szCs w:val="24"/>
              </w:rPr>
            </w:pPr>
          </w:p>
        </w:tc>
        <w:tc>
          <w:tcPr>
            <w:tcW w:w="720" w:type="dxa"/>
          </w:tcPr>
          <w:p w:rsidR="00246921" w:rsidRPr="000A4863" w:rsidRDefault="00246921" w:rsidP="00426AA7">
            <w:pPr>
              <w:suppressAutoHyphens/>
              <w:spacing w:line="480" w:lineRule="auto"/>
              <w:jc w:val="both"/>
              <w:rPr>
                <w:rFonts w:ascii="Arial" w:hAnsi="Arial" w:cs="Arial"/>
                <w:bCs/>
                <w:sz w:val="24"/>
                <w:szCs w:val="24"/>
              </w:rPr>
            </w:pPr>
          </w:p>
        </w:tc>
        <w:tc>
          <w:tcPr>
            <w:tcW w:w="1980" w:type="dxa"/>
          </w:tcPr>
          <w:p w:rsidR="00246921" w:rsidRPr="000A4863" w:rsidRDefault="00246921" w:rsidP="00426AA7">
            <w:pPr>
              <w:suppressAutoHyphens/>
              <w:spacing w:line="480" w:lineRule="auto"/>
              <w:rPr>
                <w:rFonts w:ascii="Arial" w:hAnsi="Arial" w:cs="Arial"/>
                <w:b/>
                <w:bCs/>
                <w:sz w:val="24"/>
                <w:szCs w:val="24"/>
              </w:rPr>
            </w:pP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both"/>
              <w:rPr>
                <w:rFonts w:ascii="Arial" w:hAnsi="Arial" w:cs="Arial"/>
                <w:bCs/>
                <w:sz w:val="24"/>
                <w:szCs w:val="24"/>
              </w:rPr>
            </w:pPr>
          </w:p>
        </w:tc>
        <w:tc>
          <w:tcPr>
            <w:tcW w:w="45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r>
      <w:tr w:rsidR="00246921" w:rsidRPr="000A4863" w:rsidTr="005B18CF">
        <w:tc>
          <w:tcPr>
            <w:tcW w:w="1860" w:type="dxa"/>
            <w:gridSpan w:val="2"/>
          </w:tcPr>
          <w:p w:rsidR="00246921" w:rsidRPr="005B18CF" w:rsidRDefault="00182964" w:rsidP="00426AA7">
            <w:pPr>
              <w:suppressAutoHyphens/>
              <w:spacing w:line="480" w:lineRule="auto"/>
              <w:jc w:val="center"/>
              <w:rPr>
                <w:rFonts w:ascii="Arial" w:hAnsi="Arial" w:cs="Arial"/>
                <w:bCs/>
                <w:sz w:val="24"/>
                <w:szCs w:val="24"/>
              </w:rPr>
            </w:pPr>
            <w:r>
              <w:rPr>
                <w:rFonts w:ascii="Arial" w:hAnsi="Arial" w:cs="Arial"/>
                <w:bCs/>
                <w:sz w:val="24"/>
                <w:szCs w:val="24"/>
              </w:rPr>
              <w:t>...</w:t>
            </w:r>
          </w:p>
        </w:tc>
        <w:tc>
          <w:tcPr>
            <w:tcW w:w="720" w:type="dxa"/>
          </w:tcPr>
          <w:p w:rsidR="00246921" w:rsidRPr="000A4863" w:rsidRDefault="00246921" w:rsidP="00426AA7">
            <w:pPr>
              <w:suppressAutoHyphens/>
              <w:spacing w:line="480" w:lineRule="auto"/>
              <w:jc w:val="both"/>
              <w:rPr>
                <w:rFonts w:ascii="Arial" w:hAnsi="Arial" w:cs="Arial"/>
                <w:bCs/>
                <w:sz w:val="24"/>
                <w:szCs w:val="24"/>
              </w:rPr>
            </w:pPr>
          </w:p>
        </w:tc>
        <w:tc>
          <w:tcPr>
            <w:tcW w:w="1980" w:type="dxa"/>
          </w:tcPr>
          <w:p w:rsidR="00246921" w:rsidRPr="000A4863" w:rsidRDefault="00246921" w:rsidP="00426AA7">
            <w:pPr>
              <w:suppressAutoHyphens/>
              <w:spacing w:line="480" w:lineRule="auto"/>
              <w:jc w:val="both"/>
              <w:rPr>
                <w:rFonts w:ascii="Arial" w:hAnsi="Arial" w:cs="Arial"/>
                <w:bCs/>
                <w:sz w:val="24"/>
                <w:szCs w:val="24"/>
              </w:rPr>
            </w:pP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c>
          <w:tcPr>
            <w:tcW w:w="1170" w:type="dxa"/>
          </w:tcPr>
          <w:p w:rsidR="00246921" w:rsidRPr="000A4863" w:rsidRDefault="00246921" w:rsidP="00426AA7">
            <w:pPr>
              <w:suppressAutoHyphens/>
              <w:spacing w:line="480" w:lineRule="auto"/>
              <w:jc w:val="both"/>
              <w:rPr>
                <w:rFonts w:ascii="Arial" w:hAnsi="Arial" w:cs="Arial"/>
                <w:bCs/>
                <w:sz w:val="24"/>
                <w:szCs w:val="24"/>
              </w:rPr>
            </w:pPr>
          </w:p>
        </w:tc>
        <w:tc>
          <w:tcPr>
            <w:tcW w:w="450" w:type="dxa"/>
          </w:tcPr>
          <w:p w:rsidR="00246921" w:rsidRPr="000A4863" w:rsidRDefault="00246921" w:rsidP="00426AA7">
            <w:pPr>
              <w:suppressAutoHyphens/>
              <w:spacing w:line="480" w:lineRule="auto"/>
              <w:jc w:val="both"/>
              <w:rPr>
                <w:rFonts w:ascii="Arial" w:hAnsi="Arial" w:cs="Arial"/>
                <w:sz w:val="24"/>
                <w:szCs w:val="24"/>
              </w:rPr>
            </w:pPr>
          </w:p>
        </w:tc>
        <w:tc>
          <w:tcPr>
            <w:tcW w:w="1260" w:type="dxa"/>
          </w:tcPr>
          <w:p w:rsidR="00246921" w:rsidRPr="000A4863" w:rsidRDefault="00246921" w:rsidP="00426AA7">
            <w:pPr>
              <w:suppressAutoHyphens/>
              <w:spacing w:line="480" w:lineRule="auto"/>
              <w:jc w:val="both"/>
              <w:rPr>
                <w:rFonts w:ascii="Arial" w:hAnsi="Arial" w:cs="Arial"/>
                <w:bCs/>
                <w:sz w:val="24"/>
                <w:szCs w:val="24"/>
              </w:rPr>
            </w:pPr>
          </w:p>
        </w:tc>
      </w:tr>
    </w:tbl>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(g) </w:t>
      </w:r>
      <w:r w:rsidR="00FB0A17" w:rsidRPr="000A4863">
        <w:rPr>
          <w:rFonts w:ascii="Arial" w:hAnsi="Arial" w:cs="Arial"/>
          <w:sz w:val="24"/>
          <w:szCs w:val="24"/>
        </w:rPr>
        <w:t xml:space="preserve"> </w:t>
      </w:r>
      <w:r w:rsidRPr="000A4863">
        <w:rPr>
          <w:rFonts w:ascii="Arial" w:hAnsi="Arial" w:cs="Arial"/>
          <w:sz w:val="24"/>
          <w:szCs w:val="24"/>
        </w:rPr>
        <w:t>(No change.)</w:t>
      </w:r>
    </w:p>
    <w:p w:rsidR="00FB0A17" w:rsidRPr="000A4863" w:rsidRDefault="00182D6B" w:rsidP="00426AA7">
      <w:pPr>
        <w:suppressAutoHyphens/>
        <w:spacing w:line="480" w:lineRule="auto"/>
        <w:jc w:val="both"/>
        <w:rPr>
          <w:rFonts w:ascii="Arial" w:hAnsi="Arial" w:cs="Arial"/>
          <w:sz w:val="24"/>
          <w:szCs w:val="24"/>
        </w:rPr>
      </w:pPr>
      <w:r>
        <w:rPr>
          <w:rFonts w:ascii="Arial" w:hAnsi="Arial" w:cs="Arial"/>
          <w:sz w:val="24"/>
          <w:szCs w:val="24"/>
        </w:rPr>
        <w:t>[</w:t>
      </w:r>
      <w:r w:rsidR="00FB0A17" w:rsidRPr="000A4863">
        <w:rPr>
          <w:rFonts w:ascii="Arial" w:hAnsi="Arial" w:cs="Arial"/>
          <w:sz w:val="24"/>
          <w:szCs w:val="24"/>
        </w:rPr>
        <w:t>(h) Personal care assistant services:</w:t>
      </w:r>
      <w:r w:rsidR="00FB0A17" w:rsidRPr="000A4863">
        <w:rPr>
          <w:rFonts w:ascii="Arial" w:hAnsi="Arial" w:cs="Arial"/>
          <w:b/>
          <w:sz w:val="24"/>
          <w:szCs w:val="24"/>
        </w:rPr>
        <w:t xml:space="preserve"> </w:t>
      </w:r>
    </w:p>
    <w:p w:rsidR="00FB0A17" w:rsidRPr="000A4863" w:rsidRDefault="00FB0A17" w:rsidP="00426AA7">
      <w:pPr>
        <w:suppressAutoHyphens/>
        <w:spacing w:line="480" w:lineRule="auto"/>
        <w:jc w:val="both"/>
        <w:rPr>
          <w:rFonts w:ascii="Arial" w:hAnsi="Arial" w:cs="Arial"/>
          <w:sz w:val="24"/>
          <w:szCs w:val="24"/>
        </w:rPr>
      </w:pPr>
      <w:r w:rsidRPr="000A4863">
        <w:rPr>
          <w:rFonts w:ascii="Arial" w:hAnsi="Arial" w:cs="Arial"/>
          <w:sz w:val="24"/>
          <w:szCs w:val="24"/>
        </w:rPr>
        <w:t>(Applicable to clinics under contract to the Division of Mental Health and Hospitals of the Department of Human Services.)</w:t>
      </w:r>
    </w:p>
    <w:tbl>
      <w:tblPr>
        <w:tblW w:w="8700" w:type="dxa"/>
        <w:tblLayout w:type="fixed"/>
        <w:tblCellMar>
          <w:left w:w="60" w:type="dxa"/>
          <w:right w:w="60" w:type="dxa"/>
        </w:tblCellMar>
        <w:tblLook w:val="0000" w:firstRow="0" w:lastRow="0" w:firstColumn="0" w:lastColumn="0" w:noHBand="0" w:noVBand="0"/>
      </w:tblPr>
      <w:tblGrid>
        <w:gridCol w:w="690"/>
        <w:gridCol w:w="1170"/>
        <w:gridCol w:w="720"/>
        <w:gridCol w:w="2790"/>
        <w:gridCol w:w="990"/>
        <w:gridCol w:w="810"/>
        <w:gridCol w:w="450"/>
        <w:gridCol w:w="1080"/>
      </w:tblGrid>
      <w:tr w:rsidR="00FB0A17" w:rsidRPr="000A4863" w:rsidTr="005B18CF">
        <w:tc>
          <w:tcPr>
            <w:tcW w:w="690" w:type="dxa"/>
          </w:tcPr>
          <w:p w:rsidR="00FB0A17" w:rsidRPr="000A4863" w:rsidRDefault="00FB0A17" w:rsidP="00426AA7">
            <w:pPr>
              <w:suppressAutoHyphens/>
              <w:spacing w:line="480" w:lineRule="auto"/>
              <w:jc w:val="center"/>
              <w:rPr>
                <w:rFonts w:ascii="Arial" w:hAnsi="Arial" w:cs="Arial"/>
                <w:bCs/>
                <w:sz w:val="24"/>
                <w:szCs w:val="24"/>
              </w:rPr>
            </w:pPr>
          </w:p>
        </w:tc>
        <w:tc>
          <w:tcPr>
            <w:tcW w:w="1170" w:type="dxa"/>
          </w:tcPr>
          <w:p w:rsidR="00FB0A17" w:rsidRPr="000A4863" w:rsidRDefault="00FB0A17" w:rsidP="00426AA7">
            <w:pPr>
              <w:suppressAutoHyphens/>
              <w:spacing w:line="480" w:lineRule="auto"/>
              <w:jc w:val="center"/>
              <w:rPr>
                <w:rFonts w:ascii="Arial" w:hAnsi="Arial" w:cs="Arial"/>
                <w:bCs/>
                <w:sz w:val="24"/>
                <w:szCs w:val="24"/>
              </w:rPr>
            </w:pPr>
          </w:p>
        </w:tc>
        <w:tc>
          <w:tcPr>
            <w:tcW w:w="720" w:type="dxa"/>
          </w:tcPr>
          <w:p w:rsidR="00FB0A17" w:rsidRPr="000A4863" w:rsidRDefault="00FB0A17" w:rsidP="00426AA7">
            <w:pPr>
              <w:suppressAutoHyphens/>
              <w:spacing w:line="480" w:lineRule="auto"/>
              <w:jc w:val="center"/>
              <w:rPr>
                <w:rFonts w:ascii="Arial" w:hAnsi="Arial" w:cs="Arial"/>
                <w:bCs/>
                <w:sz w:val="24"/>
                <w:szCs w:val="24"/>
              </w:rPr>
            </w:pPr>
          </w:p>
        </w:tc>
        <w:tc>
          <w:tcPr>
            <w:tcW w:w="2790" w:type="dxa"/>
          </w:tcPr>
          <w:p w:rsidR="00FB0A17" w:rsidRPr="005B18CF" w:rsidRDefault="00FB0A17" w:rsidP="00426AA7">
            <w:pPr>
              <w:suppressAutoHyphens/>
              <w:spacing w:line="480" w:lineRule="auto"/>
              <w:jc w:val="center"/>
              <w:rPr>
                <w:rFonts w:ascii="Arial" w:hAnsi="Arial" w:cs="Arial"/>
                <w:b/>
                <w:sz w:val="24"/>
                <w:szCs w:val="24"/>
              </w:rPr>
            </w:pPr>
          </w:p>
        </w:tc>
        <w:tc>
          <w:tcPr>
            <w:tcW w:w="990" w:type="dxa"/>
          </w:tcPr>
          <w:p w:rsidR="00FB0A17" w:rsidRPr="005B18CF" w:rsidRDefault="00FB0A17"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Follow</w:t>
            </w:r>
          </w:p>
        </w:tc>
        <w:tc>
          <w:tcPr>
            <w:tcW w:w="2340" w:type="dxa"/>
            <w:gridSpan w:val="3"/>
          </w:tcPr>
          <w:p w:rsidR="00FB0A17" w:rsidRPr="005B18CF" w:rsidRDefault="00FB0A17"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Maximum</w:t>
            </w:r>
            <w:r w:rsidRPr="005B18CF">
              <w:rPr>
                <w:rFonts w:ascii="Arial" w:hAnsi="Arial" w:cs="Arial"/>
                <w:b/>
                <w:sz w:val="24"/>
                <w:szCs w:val="24"/>
              </w:rPr>
              <w:t xml:space="preserve"> </w:t>
            </w:r>
            <w:r w:rsidRPr="005B18CF">
              <w:rPr>
                <w:rFonts w:ascii="Arial" w:hAnsi="Arial" w:cs="Arial"/>
                <w:b/>
                <w:bCs/>
                <w:sz w:val="24"/>
                <w:szCs w:val="24"/>
              </w:rPr>
              <w:t>Fee</w:t>
            </w:r>
          </w:p>
        </w:tc>
      </w:tr>
      <w:tr w:rsidR="00FB0A17" w:rsidRPr="000A4863" w:rsidTr="005B18CF">
        <w:tc>
          <w:tcPr>
            <w:tcW w:w="690" w:type="dxa"/>
          </w:tcPr>
          <w:p w:rsidR="00FB0A17" w:rsidRPr="005B18CF" w:rsidRDefault="00FB0A17" w:rsidP="00426AA7">
            <w:pPr>
              <w:suppressAutoHyphens/>
              <w:spacing w:line="480" w:lineRule="auto"/>
              <w:jc w:val="center"/>
              <w:rPr>
                <w:rFonts w:ascii="Arial" w:hAnsi="Arial" w:cs="Arial"/>
                <w:b/>
                <w:bCs/>
                <w:sz w:val="24"/>
                <w:szCs w:val="24"/>
              </w:rPr>
            </w:pPr>
          </w:p>
        </w:tc>
        <w:tc>
          <w:tcPr>
            <w:tcW w:w="1170" w:type="dxa"/>
          </w:tcPr>
          <w:p w:rsidR="00FB0A17" w:rsidRPr="005B18CF" w:rsidRDefault="00FB0A17"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HCPCS</w:t>
            </w:r>
          </w:p>
        </w:tc>
        <w:tc>
          <w:tcPr>
            <w:tcW w:w="720" w:type="dxa"/>
          </w:tcPr>
          <w:p w:rsidR="00FB0A17" w:rsidRPr="005B18CF" w:rsidRDefault="00FB0A17" w:rsidP="00426AA7">
            <w:pPr>
              <w:suppressAutoHyphens/>
              <w:spacing w:line="480" w:lineRule="auto"/>
              <w:jc w:val="center"/>
              <w:rPr>
                <w:rFonts w:ascii="Arial" w:hAnsi="Arial" w:cs="Arial"/>
                <w:b/>
                <w:bCs/>
                <w:sz w:val="24"/>
                <w:szCs w:val="24"/>
              </w:rPr>
            </w:pPr>
          </w:p>
        </w:tc>
        <w:tc>
          <w:tcPr>
            <w:tcW w:w="2790" w:type="dxa"/>
          </w:tcPr>
          <w:p w:rsidR="00FB0A17" w:rsidRPr="005B18CF" w:rsidRDefault="00FB0A17" w:rsidP="00426AA7">
            <w:pPr>
              <w:suppressAutoHyphens/>
              <w:spacing w:line="480" w:lineRule="auto"/>
              <w:jc w:val="center"/>
              <w:rPr>
                <w:rFonts w:ascii="Arial" w:hAnsi="Arial" w:cs="Arial"/>
                <w:b/>
                <w:sz w:val="24"/>
                <w:szCs w:val="24"/>
              </w:rPr>
            </w:pPr>
          </w:p>
        </w:tc>
        <w:tc>
          <w:tcPr>
            <w:tcW w:w="990" w:type="dxa"/>
          </w:tcPr>
          <w:p w:rsidR="00FB0A17" w:rsidRPr="005B18CF" w:rsidRDefault="00FB0A17"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Up</w:t>
            </w:r>
          </w:p>
        </w:tc>
        <w:tc>
          <w:tcPr>
            <w:tcW w:w="2340" w:type="dxa"/>
            <w:gridSpan w:val="3"/>
          </w:tcPr>
          <w:p w:rsidR="00FB0A17" w:rsidRPr="005B18CF" w:rsidRDefault="00FB0A17" w:rsidP="00426AA7">
            <w:pPr>
              <w:suppressAutoHyphens/>
              <w:spacing w:line="480" w:lineRule="auto"/>
              <w:jc w:val="center"/>
              <w:rPr>
                <w:rFonts w:ascii="Arial" w:hAnsi="Arial" w:cs="Arial"/>
                <w:b/>
                <w:bCs/>
                <w:sz w:val="24"/>
                <w:szCs w:val="24"/>
              </w:rPr>
            </w:pPr>
            <w:r w:rsidRPr="005B18CF">
              <w:rPr>
                <w:rFonts w:ascii="Arial" w:hAnsi="Arial" w:cs="Arial"/>
                <w:b/>
                <w:bCs/>
                <w:sz w:val="24"/>
                <w:szCs w:val="24"/>
              </w:rPr>
              <w:t>Allowance</w:t>
            </w:r>
          </w:p>
        </w:tc>
      </w:tr>
      <w:tr w:rsidR="00FB0A17" w:rsidRPr="000A4863" w:rsidTr="005B18CF">
        <w:tc>
          <w:tcPr>
            <w:tcW w:w="69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bCs/>
                <w:sz w:val="24"/>
                <w:szCs w:val="24"/>
              </w:rPr>
              <w:lastRenderedPageBreak/>
              <w:t>Ind</w:t>
            </w:r>
          </w:p>
        </w:tc>
        <w:tc>
          <w:tcPr>
            <w:tcW w:w="117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bCs/>
                <w:sz w:val="24"/>
                <w:szCs w:val="24"/>
              </w:rPr>
              <w:t>Code</w:t>
            </w:r>
          </w:p>
        </w:tc>
        <w:tc>
          <w:tcPr>
            <w:tcW w:w="72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bCs/>
                <w:sz w:val="24"/>
                <w:szCs w:val="24"/>
              </w:rPr>
              <w:t>Mod</w:t>
            </w:r>
          </w:p>
        </w:tc>
        <w:tc>
          <w:tcPr>
            <w:tcW w:w="279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sz w:val="24"/>
                <w:szCs w:val="24"/>
              </w:rPr>
              <w:t>Description</w:t>
            </w:r>
          </w:p>
        </w:tc>
        <w:tc>
          <w:tcPr>
            <w:tcW w:w="99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bCs/>
                <w:sz w:val="24"/>
                <w:szCs w:val="24"/>
              </w:rPr>
              <w:t>Days</w:t>
            </w:r>
          </w:p>
        </w:tc>
        <w:tc>
          <w:tcPr>
            <w:tcW w:w="81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bCs/>
                <w:sz w:val="24"/>
                <w:szCs w:val="24"/>
              </w:rPr>
              <w:t>S</w:t>
            </w:r>
          </w:p>
        </w:tc>
        <w:tc>
          <w:tcPr>
            <w:tcW w:w="45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sz w:val="24"/>
                <w:szCs w:val="24"/>
              </w:rPr>
              <w:t>$</w:t>
            </w:r>
          </w:p>
        </w:tc>
        <w:tc>
          <w:tcPr>
            <w:tcW w:w="1080" w:type="dxa"/>
          </w:tcPr>
          <w:p w:rsidR="00FB0A17" w:rsidRPr="005B18CF" w:rsidRDefault="00FB0A17" w:rsidP="00426AA7">
            <w:pPr>
              <w:suppressAutoHyphens/>
              <w:spacing w:line="480" w:lineRule="auto"/>
              <w:jc w:val="center"/>
              <w:rPr>
                <w:rFonts w:ascii="Arial" w:hAnsi="Arial" w:cs="Arial"/>
                <w:b/>
                <w:sz w:val="24"/>
                <w:szCs w:val="24"/>
              </w:rPr>
            </w:pPr>
            <w:r w:rsidRPr="005B18CF">
              <w:rPr>
                <w:rFonts w:ascii="Arial" w:hAnsi="Arial" w:cs="Arial"/>
                <w:b/>
                <w:bCs/>
                <w:sz w:val="24"/>
                <w:szCs w:val="24"/>
              </w:rPr>
              <w:t>NS</w:t>
            </w:r>
          </w:p>
        </w:tc>
      </w:tr>
      <w:tr w:rsidR="00FB0A17" w:rsidRPr="000A4863" w:rsidTr="005B18CF">
        <w:tc>
          <w:tcPr>
            <w:tcW w:w="690" w:type="dxa"/>
          </w:tcPr>
          <w:p w:rsidR="00FB0A17" w:rsidRPr="000A4863" w:rsidRDefault="00FB0A17" w:rsidP="00426AA7">
            <w:pPr>
              <w:suppressAutoHyphens/>
              <w:spacing w:line="480" w:lineRule="auto"/>
              <w:jc w:val="both"/>
              <w:rPr>
                <w:rFonts w:ascii="Arial" w:hAnsi="Arial" w:cs="Arial"/>
                <w:bCs/>
                <w:sz w:val="24"/>
                <w:szCs w:val="24"/>
              </w:rPr>
            </w:pPr>
          </w:p>
        </w:tc>
        <w:tc>
          <w:tcPr>
            <w:tcW w:w="117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Z1600</w:t>
            </w:r>
          </w:p>
        </w:tc>
        <w:tc>
          <w:tcPr>
            <w:tcW w:w="72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ZI</w:t>
            </w:r>
          </w:p>
        </w:tc>
        <w:tc>
          <w:tcPr>
            <w:tcW w:w="2790" w:type="dxa"/>
          </w:tcPr>
          <w:p w:rsidR="00FB0A17" w:rsidRPr="000A4863" w:rsidRDefault="00FB0A17" w:rsidP="00426AA7">
            <w:pPr>
              <w:suppressAutoHyphens/>
              <w:spacing w:line="480" w:lineRule="auto"/>
              <w:rPr>
                <w:rFonts w:ascii="Arial" w:hAnsi="Arial" w:cs="Arial"/>
                <w:bCs/>
                <w:sz w:val="24"/>
                <w:szCs w:val="24"/>
              </w:rPr>
            </w:pPr>
            <w:r w:rsidRPr="000A4863">
              <w:rPr>
                <w:rFonts w:ascii="Arial" w:hAnsi="Arial" w:cs="Arial"/>
                <w:bCs/>
                <w:sz w:val="24"/>
                <w:szCs w:val="24"/>
              </w:rPr>
              <w:t>Personal Care Assistant Services, Individual, per hour</w:t>
            </w:r>
          </w:p>
        </w:tc>
        <w:tc>
          <w:tcPr>
            <w:tcW w:w="990" w:type="dxa"/>
          </w:tcPr>
          <w:p w:rsidR="00FB0A17" w:rsidRPr="000A4863" w:rsidRDefault="00FB0A17" w:rsidP="00426AA7">
            <w:pPr>
              <w:suppressAutoHyphens/>
              <w:spacing w:line="480" w:lineRule="auto"/>
              <w:jc w:val="both"/>
              <w:rPr>
                <w:rFonts w:ascii="Arial" w:hAnsi="Arial" w:cs="Arial"/>
                <w:bCs/>
                <w:sz w:val="24"/>
                <w:szCs w:val="24"/>
              </w:rPr>
            </w:pPr>
          </w:p>
        </w:tc>
        <w:tc>
          <w:tcPr>
            <w:tcW w:w="81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13.02</w:t>
            </w:r>
          </w:p>
        </w:tc>
        <w:tc>
          <w:tcPr>
            <w:tcW w:w="450" w:type="dxa"/>
          </w:tcPr>
          <w:p w:rsidR="00FB0A17" w:rsidRPr="000A4863" w:rsidRDefault="00FB0A17" w:rsidP="00426AA7">
            <w:pPr>
              <w:suppressAutoHyphens/>
              <w:spacing w:line="480" w:lineRule="auto"/>
              <w:jc w:val="right"/>
              <w:rPr>
                <w:rFonts w:ascii="Arial" w:hAnsi="Arial" w:cs="Arial"/>
                <w:sz w:val="24"/>
                <w:szCs w:val="24"/>
              </w:rPr>
            </w:pPr>
          </w:p>
        </w:tc>
        <w:tc>
          <w:tcPr>
            <w:tcW w:w="108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13.02</w:t>
            </w:r>
          </w:p>
        </w:tc>
      </w:tr>
      <w:tr w:rsidR="00FB0A17" w:rsidRPr="000A4863" w:rsidTr="005B18CF">
        <w:tc>
          <w:tcPr>
            <w:tcW w:w="690" w:type="dxa"/>
          </w:tcPr>
          <w:p w:rsidR="00FB0A17" w:rsidRPr="000A4863" w:rsidRDefault="00FB0A17" w:rsidP="00426AA7">
            <w:pPr>
              <w:suppressAutoHyphens/>
              <w:spacing w:line="480" w:lineRule="auto"/>
              <w:jc w:val="both"/>
              <w:rPr>
                <w:rFonts w:ascii="Arial" w:hAnsi="Arial" w:cs="Arial"/>
                <w:bCs/>
                <w:sz w:val="24"/>
                <w:szCs w:val="24"/>
              </w:rPr>
            </w:pPr>
          </w:p>
        </w:tc>
        <w:tc>
          <w:tcPr>
            <w:tcW w:w="117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Z1605</w:t>
            </w:r>
          </w:p>
        </w:tc>
        <w:tc>
          <w:tcPr>
            <w:tcW w:w="72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ZI</w:t>
            </w:r>
          </w:p>
        </w:tc>
        <w:tc>
          <w:tcPr>
            <w:tcW w:w="2790" w:type="dxa"/>
          </w:tcPr>
          <w:p w:rsidR="00FB0A17" w:rsidRPr="000A4863" w:rsidRDefault="00FB0A17" w:rsidP="00426AA7">
            <w:pPr>
              <w:suppressAutoHyphens/>
              <w:spacing w:line="480" w:lineRule="auto"/>
              <w:rPr>
                <w:rFonts w:ascii="Arial" w:hAnsi="Arial" w:cs="Arial"/>
                <w:bCs/>
                <w:sz w:val="24"/>
                <w:szCs w:val="24"/>
              </w:rPr>
            </w:pPr>
            <w:r w:rsidRPr="000A4863">
              <w:rPr>
                <w:rFonts w:ascii="Arial" w:hAnsi="Arial" w:cs="Arial"/>
                <w:bCs/>
                <w:sz w:val="24"/>
                <w:szCs w:val="24"/>
              </w:rPr>
              <w:t>Personal Care Assistant Services, Group, per hour</w:t>
            </w:r>
          </w:p>
        </w:tc>
        <w:tc>
          <w:tcPr>
            <w:tcW w:w="990" w:type="dxa"/>
          </w:tcPr>
          <w:p w:rsidR="00FB0A17" w:rsidRPr="000A4863" w:rsidRDefault="00FB0A17" w:rsidP="00426AA7">
            <w:pPr>
              <w:suppressAutoHyphens/>
              <w:spacing w:line="480" w:lineRule="auto"/>
              <w:jc w:val="both"/>
              <w:rPr>
                <w:rFonts w:ascii="Arial" w:hAnsi="Arial" w:cs="Arial"/>
                <w:bCs/>
                <w:sz w:val="24"/>
                <w:szCs w:val="24"/>
              </w:rPr>
            </w:pPr>
          </w:p>
        </w:tc>
        <w:tc>
          <w:tcPr>
            <w:tcW w:w="81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10.23</w:t>
            </w:r>
          </w:p>
        </w:tc>
        <w:tc>
          <w:tcPr>
            <w:tcW w:w="450" w:type="dxa"/>
          </w:tcPr>
          <w:p w:rsidR="00FB0A17" w:rsidRPr="000A4863" w:rsidRDefault="00FB0A17" w:rsidP="00426AA7">
            <w:pPr>
              <w:suppressAutoHyphens/>
              <w:spacing w:line="480" w:lineRule="auto"/>
              <w:jc w:val="right"/>
              <w:rPr>
                <w:rFonts w:ascii="Arial" w:hAnsi="Arial" w:cs="Arial"/>
                <w:sz w:val="24"/>
                <w:szCs w:val="24"/>
              </w:rPr>
            </w:pPr>
          </w:p>
        </w:tc>
        <w:tc>
          <w:tcPr>
            <w:tcW w:w="108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10.23</w:t>
            </w:r>
          </w:p>
        </w:tc>
      </w:tr>
      <w:tr w:rsidR="00FB0A17" w:rsidRPr="000A4863" w:rsidTr="005B18CF">
        <w:tc>
          <w:tcPr>
            <w:tcW w:w="690" w:type="dxa"/>
          </w:tcPr>
          <w:p w:rsidR="00FB0A17" w:rsidRPr="000A4863" w:rsidRDefault="00FB0A17" w:rsidP="00426AA7">
            <w:pPr>
              <w:suppressAutoHyphens/>
              <w:spacing w:line="480" w:lineRule="auto"/>
              <w:jc w:val="both"/>
              <w:rPr>
                <w:rFonts w:ascii="Arial" w:hAnsi="Arial" w:cs="Arial"/>
                <w:bCs/>
                <w:sz w:val="24"/>
                <w:szCs w:val="24"/>
              </w:rPr>
            </w:pPr>
          </w:p>
        </w:tc>
        <w:tc>
          <w:tcPr>
            <w:tcW w:w="117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Z1610</w:t>
            </w:r>
          </w:p>
        </w:tc>
        <w:tc>
          <w:tcPr>
            <w:tcW w:w="72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ZI</w:t>
            </w:r>
          </w:p>
        </w:tc>
        <w:tc>
          <w:tcPr>
            <w:tcW w:w="2790" w:type="dxa"/>
          </w:tcPr>
          <w:p w:rsidR="00FB0A17" w:rsidRPr="000A4863" w:rsidRDefault="00FB0A17" w:rsidP="00426AA7">
            <w:pPr>
              <w:suppressAutoHyphens/>
              <w:spacing w:line="480" w:lineRule="auto"/>
              <w:rPr>
                <w:rFonts w:ascii="Arial" w:hAnsi="Arial" w:cs="Arial"/>
                <w:bCs/>
                <w:sz w:val="24"/>
                <w:szCs w:val="24"/>
              </w:rPr>
            </w:pPr>
            <w:r w:rsidRPr="000A4863">
              <w:rPr>
                <w:rFonts w:ascii="Arial" w:hAnsi="Arial" w:cs="Arial"/>
                <w:bCs/>
                <w:sz w:val="24"/>
                <w:szCs w:val="24"/>
              </w:rPr>
              <w:t>Personal Care Assistant Services, Initial Nursing Assessment, per visit</w:t>
            </w:r>
          </w:p>
        </w:tc>
        <w:tc>
          <w:tcPr>
            <w:tcW w:w="990" w:type="dxa"/>
          </w:tcPr>
          <w:p w:rsidR="00FB0A17" w:rsidRPr="000A4863" w:rsidRDefault="00FB0A17" w:rsidP="00426AA7">
            <w:pPr>
              <w:suppressAutoHyphens/>
              <w:spacing w:line="480" w:lineRule="auto"/>
              <w:jc w:val="both"/>
              <w:rPr>
                <w:rFonts w:ascii="Arial" w:hAnsi="Arial" w:cs="Arial"/>
                <w:bCs/>
                <w:sz w:val="24"/>
                <w:szCs w:val="24"/>
              </w:rPr>
            </w:pPr>
          </w:p>
        </w:tc>
        <w:tc>
          <w:tcPr>
            <w:tcW w:w="81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35.00</w:t>
            </w:r>
          </w:p>
        </w:tc>
        <w:tc>
          <w:tcPr>
            <w:tcW w:w="450" w:type="dxa"/>
          </w:tcPr>
          <w:p w:rsidR="00FB0A17" w:rsidRPr="000A4863" w:rsidRDefault="00FB0A17" w:rsidP="00426AA7">
            <w:pPr>
              <w:suppressAutoHyphens/>
              <w:spacing w:line="480" w:lineRule="auto"/>
              <w:jc w:val="right"/>
              <w:rPr>
                <w:rFonts w:ascii="Arial" w:hAnsi="Arial" w:cs="Arial"/>
                <w:sz w:val="24"/>
                <w:szCs w:val="24"/>
              </w:rPr>
            </w:pPr>
          </w:p>
        </w:tc>
        <w:tc>
          <w:tcPr>
            <w:tcW w:w="108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35.00</w:t>
            </w:r>
          </w:p>
        </w:tc>
      </w:tr>
      <w:tr w:rsidR="00FB0A17" w:rsidRPr="000A4863" w:rsidTr="005B18CF">
        <w:tc>
          <w:tcPr>
            <w:tcW w:w="690" w:type="dxa"/>
          </w:tcPr>
          <w:p w:rsidR="00FB0A17" w:rsidRPr="000A4863" w:rsidRDefault="00FB0A17" w:rsidP="00426AA7">
            <w:pPr>
              <w:suppressAutoHyphens/>
              <w:spacing w:line="480" w:lineRule="auto"/>
              <w:jc w:val="both"/>
              <w:rPr>
                <w:rFonts w:ascii="Arial" w:hAnsi="Arial" w:cs="Arial"/>
                <w:bCs/>
                <w:sz w:val="24"/>
                <w:szCs w:val="24"/>
              </w:rPr>
            </w:pPr>
          </w:p>
        </w:tc>
        <w:tc>
          <w:tcPr>
            <w:tcW w:w="117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Z1611</w:t>
            </w:r>
          </w:p>
        </w:tc>
        <w:tc>
          <w:tcPr>
            <w:tcW w:w="72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ZI</w:t>
            </w:r>
          </w:p>
        </w:tc>
        <w:tc>
          <w:tcPr>
            <w:tcW w:w="2790" w:type="dxa"/>
          </w:tcPr>
          <w:p w:rsidR="00FB0A17" w:rsidRPr="000A4863" w:rsidRDefault="00FB0A17" w:rsidP="00426AA7">
            <w:pPr>
              <w:suppressAutoHyphens/>
              <w:spacing w:line="480" w:lineRule="auto"/>
              <w:rPr>
                <w:rFonts w:ascii="Arial" w:hAnsi="Arial" w:cs="Arial"/>
                <w:bCs/>
                <w:sz w:val="24"/>
                <w:szCs w:val="24"/>
              </w:rPr>
            </w:pPr>
            <w:r w:rsidRPr="000A4863">
              <w:rPr>
                <w:rFonts w:ascii="Arial" w:hAnsi="Arial" w:cs="Arial"/>
                <w:bCs/>
                <w:sz w:val="24"/>
                <w:szCs w:val="24"/>
              </w:rPr>
              <w:t>Personal Care Assistant Services, Individual, per hour</w:t>
            </w:r>
          </w:p>
        </w:tc>
        <w:tc>
          <w:tcPr>
            <w:tcW w:w="990" w:type="dxa"/>
          </w:tcPr>
          <w:p w:rsidR="00FB0A17" w:rsidRPr="000A4863" w:rsidRDefault="00FB0A17" w:rsidP="00426AA7">
            <w:pPr>
              <w:suppressAutoHyphens/>
              <w:spacing w:line="480" w:lineRule="auto"/>
              <w:jc w:val="both"/>
              <w:rPr>
                <w:rFonts w:ascii="Arial" w:hAnsi="Arial" w:cs="Arial"/>
                <w:bCs/>
                <w:sz w:val="24"/>
                <w:szCs w:val="24"/>
              </w:rPr>
            </w:pPr>
          </w:p>
        </w:tc>
        <w:tc>
          <w:tcPr>
            <w:tcW w:w="81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6.51</w:t>
            </w:r>
          </w:p>
        </w:tc>
        <w:tc>
          <w:tcPr>
            <w:tcW w:w="450" w:type="dxa"/>
          </w:tcPr>
          <w:p w:rsidR="00FB0A17" w:rsidRPr="000A4863" w:rsidRDefault="00FB0A17" w:rsidP="00426AA7">
            <w:pPr>
              <w:suppressAutoHyphens/>
              <w:spacing w:line="480" w:lineRule="auto"/>
              <w:jc w:val="right"/>
              <w:rPr>
                <w:rFonts w:ascii="Arial" w:hAnsi="Arial" w:cs="Arial"/>
                <w:sz w:val="24"/>
                <w:szCs w:val="24"/>
              </w:rPr>
            </w:pPr>
          </w:p>
        </w:tc>
        <w:tc>
          <w:tcPr>
            <w:tcW w:w="108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6.51</w:t>
            </w:r>
          </w:p>
        </w:tc>
      </w:tr>
      <w:tr w:rsidR="00FB0A17" w:rsidRPr="000A4863" w:rsidTr="005B18CF">
        <w:tc>
          <w:tcPr>
            <w:tcW w:w="690" w:type="dxa"/>
          </w:tcPr>
          <w:p w:rsidR="00FB0A17" w:rsidRPr="000A4863" w:rsidRDefault="00FB0A17" w:rsidP="00426AA7">
            <w:pPr>
              <w:suppressAutoHyphens/>
              <w:spacing w:line="480" w:lineRule="auto"/>
              <w:jc w:val="both"/>
              <w:rPr>
                <w:rFonts w:ascii="Arial" w:hAnsi="Arial" w:cs="Arial"/>
                <w:bCs/>
                <w:sz w:val="24"/>
                <w:szCs w:val="24"/>
              </w:rPr>
            </w:pPr>
          </w:p>
        </w:tc>
        <w:tc>
          <w:tcPr>
            <w:tcW w:w="117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Z1612</w:t>
            </w:r>
          </w:p>
        </w:tc>
        <w:tc>
          <w:tcPr>
            <w:tcW w:w="72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ZI</w:t>
            </w:r>
          </w:p>
        </w:tc>
        <w:tc>
          <w:tcPr>
            <w:tcW w:w="2790" w:type="dxa"/>
          </w:tcPr>
          <w:p w:rsidR="00FB0A17" w:rsidRPr="000A4863" w:rsidRDefault="00FB0A17" w:rsidP="00426AA7">
            <w:pPr>
              <w:suppressAutoHyphens/>
              <w:spacing w:line="480" w:lineRule="auto"/>
              <w:rPr>
                <w:rFonts w:ascii="Arial" w:hAnsi="Arial" w:cs="Arial"/>
                <w:bCs/>
                <w:sz w:val="24"/>
                <w:szCs w:val="24"/>
              </w:rPr>
            </w:pPr>
            <w:r w:rsidRPr="000A4863">
              <w:rPr>
                <w:rFonts w:ascii="Arial" w:hAnsi="Arial" w:cs="Arial"/>
                <w:bCs/>
                <w:sz w:val="24"/>
                <w:szCs w:val="24"/>
              </w:rPr>
              <w:t>Personal Care Assistant Services, Group, per hour</w:t>
            </w:r>
          </w:p>
        </w:tc>
        <w:tc>
          <w:tcPr>
            <w:tcW w:w="990" w:type="dxa"/>
          </w:tcPr>
          <w:p w:rsidR="00FB0A17" w:rsidRPr="000A4863" w:rsidRDefault="00FB0A17" w:rsidP="00426AA7">
            <w:pPr>
              <w:suppressAutoHyphens/>
              <w:spacing w:line="480" w:lineRule="auto"/>
              <w:jc w:val="both"/>
              <w:rPr>
                <w:rFonts w:ascii="Arial" w:hAnsi="Arial" w:cs="Arial"/>
                <w:bCs/>
                <w:sz w:val="24"/>
                <w:szCs w:val="24"/>
              </w:rPr>
            </w:pPr>
          </w:p>
        </w:tc>
        <w:tc>
          <w:tcPr>
            <w:tcW w:w="81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5.12</w:t>
            </w:r>
          </w:p>
        </w:tc>
        <w:tc>
          <w:tcPr>
            <w:tcW w:w="450" w:type="dxa"/>
          </w:tcPr>
          <w:p w:rsidR="00FB0A17" w:rsidRPr="000A4863" w:rsidRDefault="00FB0A17" w:rsidP="00426AA7">
            <w:pPr>
              <w:suppressAutoHyphens/>
              <w:spacing w:line="480" w:lineRule="auto"/>
              <w:jc w:val="right"/>
              <w:rPr>
                <w:rFonts w:ascii="Arial" w:hAnsi="Arial" w:cs="Arial"/>
                <w:sz w:val="24"/>
                <w:szCs w:val="24"/>
              </w:rPr>
            </w:pPr>
          </w:p>
        </w:tc>
        <w:tc>
          <w:tcPr>
            <w:tcW w:w="108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5.12</w:t>
            </w:r>
          </w:p>
        </w:tc>
      </w:tr>
      <w:tr w:rsidR="00FB0A17" w:rsidRPr="000A4863" w:rsidTr="005B18CF">
        <w:tc>
          <w:tcPr>
            <w:tcW w:w="690" w:type="dxa"/>
          </w:tcPr>
          <w:p w:rsidR="00FB0A17" w:rsidRPr="000A4863" w:rsidRDefault="00FB0A17" w:rsidP="00426AA7">
            <w:pPr>
              <w:suppressAutoHyphens/>
              <w:spacing w:line="480" w:lineRule="auto"/>
              <w:jc w:val="both"/>
              <w:rPr>
                <w:rFonts w:ascii="Arial" w:hAnsi="Arial" w:cs="Arial"/>
                <w:bCs/>
                <w:sz w:val="24"/>
                <w:szCs w:val="24"/>
              </w:rPr>
            </w:pPr>
          </w:p>
        </w:tc>
        <w:tc>
          <w:tcPr>
            <w:tcW w:w="117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Z1613</w:t>
            </w:r>
          </w:p>
        </w:tc>
        <w:tc>
          <w:tcPr>
            <w:tcW w:w="720" w:type="dxa"/>
          </w:tcPr>
          <w:p w:rsidR="00FB0A17" w:rsidRPr="000A4863" w:rsidRDefault="00FB0A17" w:rsidP="00426AA7">
            <w:pPr>
              <w:suppressAutoHyphens/>
              <w:spacing w:line="480" w:lineRule="auto"/>
              <w:jc w:val="both"/>
              <w:rPr>
                <w:rFonts w:ascii="Arial" w:hAnsi="Arial" w:cs="Arial"/>
                <w:bCs/>
                <w:sz w:val="24"/>
                <w:szCs w:val="24"/>
              </w:rPr>
            </w:pPr>
            <w:r w:rsidRPr="000A4863">
              <w:rPr>
                <w:rFonts w:ascii="Arial" w:hAnsi="Arial" w:cs="Arial"/>
                <w:bCs/>
                <w:sz w:val="24"/>
                <w:szCs w:val="24"/>
              </w:rPr>
              <w:t>ZI</w:t>
            </w:r>
          </w:p>
        </w:tc>
        <w:tc>
          <w:tcPr>
            <w:tcW w:w="2790" w:type="dxa"/>
          </w:tcPr>
          <w:p w:rsidR="00FB0A17" w:rsidRPr="000A4863" w:rsidRDefault="00FB0A17" w:rsidP="00426AA7">
            <w:pPr>
              <w:suppressAutoHyphens/>
              <w:spacing w:line="480" w:lineRule="auto"/>
              <w:rPr>
                <w:rFonts w:ascii="Arial" w:hAnsi="Arial" w:cs="Arial"/>
                <w:bCs/>
                <w:sz w:val="24"/>
                <w:szCs w:val="24"/>
              </w:rPr>
            </w:pPr>
            <w:r w:rsidRPr="000A4863">
              <w:rPr>
                <w:rFonts w:ascii="Arial" w:hAnsi="Arial" w:cs="Arial"/>
                <w:bCs/>
                <w:sz w:val="24"/>
                <w:szCs w:val="24"/>
              </w:rPr>
              <w:t>Personal Care Assistant Services, Nursing Reassessment, per visit</w:t>
            </w:r>
          </w:p>
        </w:tc>
        <w:tc>
          <w:tcPr>
            <w:tcW w:w="990" w:type="dxa"/>
          </w:tcPr>
          <w:p w:rsidR="00FB0A17" w:rsidRPr="000A4863" w:rsidRDefault="00FB0A17" w:rsidP="00426AA7">
            <w:pPr>
              <w:suppressAutoHyphens/>
              <w:spacing w:line="480" w:lineRule="auto"/>
              <w:jc w:val="both"/>
              <w:rPr>
                <w:rFonts w:ascii="Arial" w:hAnsi="Arial" w:cs="Arial"/>
                <w:bCs/>
                <w:sz w:val="24"/>
                <w:szCs w:val="24"/>
              </w:rPr>
            </w:pPr>
          </w:p>
        </w:tc>
        <w:tc>
          <w:tcPr>
            <w:tcW w:w="810" w:type="dxa"/>
          </w:tcPr>
          <w:p w:rsidR="00FB0A17" w:rsidRPr="000A4863" w:rsidRDefault="00FB0A17" w:rsidP="00426AA7">
            <w:pPr>
              <w:suppressAutoHyphens/>
              <w:spacing w:line="480" w:lineRule="auto"/>
              <w:jc w:val="right"/>
              <w:rPr>
                <w:rFonts w:ascii="Arial" w:hAnsi="Arial" w:cs="Arial"/>
                <w:bCs/>
                <w:sz w:val="24"/>
                <w:szCs w:val="24"/>
              </w:rPr>
            </w:pPr>
            <w:r w:rsidRPr="000A4863">
              <w:rPr>
                <w:rFonts w:ascii="Arial" w:hAnsi="Arial" w:cs="Arial"/>
                <w:bCs/>
                <w:sz w:val="24"/>
                <w:szCs w:val="24"/>
              </w:rPr>
              <w:t>35.00</w:t>
            </w:r>
          </w:p>
        </w:tc>
        <w:tc>
          <w:tcPr>
            <w:tcW w:w="450" w:type="dxa"/>
          </w:tcPr>
          <w:p w:rsidR="00FB0A17" w:rsidRPr="000A4863" w:rsidRDefault="00FB0A17" w:rsidP="00426AA7">
            <w:pPr>
              <w:suppressAutoHyphens/>
              <w:spacing w:line="480" w:lineRule="auto"/>
              <w:jc w:val="right"/>
              <w:rPr>
                <w:rFonts w:ascii="Arial" w:hAnsi="Arial" w:cs="Arial"/>
                <w:sz w:val="24"/>
                <w:szCs w:val="24"/>
              </w:rPr>
            </w:pPr>
          </w:p>
        </w:tc>
        <w:tc>
          <w:tcPr>
            <w:tcW w:w="1080" w:type="dxa"/>
          </w:tcPr>
          <w:p w:rsidR="00FB0A17" w:rsidRPr="000A4863" w:rsidRDefault="00FB0A17" w:rsidP="00426AA7">
            <w:pPr>
              <w:suppressAutoHyphens/>
              <w:spacing w:line="480" w:lineRule="auto"/>
              <w:jc w:val="right"/>
              <w:rPr>
                <w:rFonts w:ascii="Arial" w:hAnsi="Arial" w:cs="Arial"/>
                <w:b/>
                <w:bCs/>
                <w:sz w:val="24"/>
                <w:szCs w:val="24"/>
              </w:rPr>
            </w:pPr>
            <w:r w:rsidRPr="000A4863">
              <w:rPr>
                <w:rFonts w:ascii="Arial" w:hAnsi="Arial" w:cs="Arial"/>
                <w:bCs/>
                <w:sz w:val="24"/>
                <w:szCs w:val="24"/>
              </w:rPr>
              <w:t>35.00</w:t>
            </w:r>
            <w:r w:rsidR="00111DBA" w:rsidRPr="000A4863">
              <w:rPr>
                <w:rFonts w:ascii="Arial" w:hAnsi="Arial" w:cs="Arial"/>
                <w:bCs/>
                <w:sz w:val="24"/>
                <w:szCs w:val="24"/>
              </w:rPr>
              <w:t>]</w:t>
            </w:r>
          </w:p>
        </w:tc>
      </w:tr>
    </w:tbl>
    <w:p w:rsidR="00FB0A17" w:rsidRPr="000A4863" w:rsidRDefault="00FB0A17"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10:66-6.4 HCPCS procedure codes--qualifiers </w:t>
      </w:r>
    </w:p>
    <w:p w:rsidR="00D3204A" w:rsidRPr="000A4863" w:rsidRDefault="00D3204A"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(a) Evaluation and management and other procedures:</w:t>
      </w:r>
    </w:p>
    <w:p w:rsidR="00D3204A" w:rsidRPr="000A4863" w:rsidRDefault="00D3204A"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 Drawing of blood: 36415.</w:t>
      </w:r>
    </w:p>
    <w:p w:rsidR="00D3204A" w:rsidRPr="000A4863" w:rsidRDefault="00D3204A" w:rsidP="00426AA7">
      <w:pPr>
        <w:autoSpaceDE w:val="0"/>
        <w:autoSpaceDN w:val="0"/>
        <w:adjustRightInd w:val="0"/>
        <w:spacing w:line="480" w:lineRule="auto"/>
        <w:ind w:left="1080" w:firstLine="360"/>
        <w:jc w:val="both"/>
        <w:rPr>
          <w:rFonts w:ascii="Arial" w:hAnsi="Arial" w:cs="Arial"/>
          <w:b/>
          <w:sz w:val="24"/>
          <w:szCs w:val="24"/>
        </w:rPr>
      </w:pPr>
      <w:r w:rsidRPr="000A4863">
        <w:rPr>
          <w:rFonts w:ascii="Arial" w:hAnsi="Arial" w:cs="Arial"/>
          <w:sz w:val="24"/>
          <w:szCs w:val="24"/>
        </w:rPr>
        <w:t>i. Once per visit, per patient. (Not applicable if laboratory study, in any part, is performed by the clinic.)</w:t>
      </w:r>
    </w:p>
    <w:p w:rsidR="00D3204A" w:rsidRPr="000A4863" w:rsidRDefault="00D3204A"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 xml:space="preserve">2. Photodynamic therapy: 67221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 xml:space="preserve">for </w:t>
      </w:r>
      <w:r w:rsidRPr="000A4863">
        <w:rPr>
          <w:rFonts w:ascii="Arial" w:hAnsi="Arial" w:cs="Arial"/>
          <w:sz w:val="24"/>
          <w:szCs w:val="24"/>
        </w:rPr>
        <w:t>one eye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xml:space="preserve"> and 67225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b/>
          <w:sz w:val="24"/>
          <w:szCs w:val="24"/>
        </w:rPr>
        <w:t xml:space="preserve">for the </w:t>
      </w:r>
      <w:r w:rsidRPr="000A4863">
        <w:rPr>
          <w:rFonts w:ascii="Arial" w:hAnsi="Arial" w:cs="Arial"/>
          <w:sz w:val="24"/>
          <w:szCs w:val="24"/>
        </w:rPr>
        <w:t>second eye at single session</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D3204A" w:rsidRPr="000A4863" w:rsidRDefault="00D3204A" w:rsidP="005B18CF">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(No change.)</w:t>
      </w:r>
    </w:p>
    <w:p w:rsidR="00C9137A" w:rsidRDefault="00626498" w:rsidP="005B18CF">
      <w:pPr>
        <w:autoSpaceDE w:val="0"/>
        <w:autoSpaceDN w:val="0"/>
        <w:adjustRightInd w:val="0"/>
        <w:spacing w:line="480" w:lineRule="auto"/>
        <w:ind w:firstLine="1440"/>
        <w:jc w:val="both"/>
        <w:rPr>
          <w:rFonts w:ascii="Arial" w:hAnsi="Arial" w:cs="Arial"/>
          <w:b/>
          <w:sz w:val="24"/>
          <w:szCs w:val="24"/>
        </w:rPr>
      </w:pPr>
      <w:r w:rsidRPr="000A4863">
        <w:rPr>
          <w:rFonts w:ascii="Arial" w:hAnsi="Arial" w:cs="Arial"/>
          <w:sz w:val="24"/>
          <w:szCs w:val="24"/>
        </w:rPr>
        <w:t xml:space="preserve">ii. </w:t>
      </w:r>
      <w:r w:rsidR="006F1EEB" w:rsidRPr="006F1EEB">
        <w:rPr>
          <w:rFonts w:ascii="Arial" w:hAnsi="Arial" w:cs="Arial"/>
          <w:sz w:val="24"/>
          <w:szCs w:val="24"/>
        </w:rPr>
        <w:t xml:space="preserve">Procedure code 67225 must be billed with 67221. This procedure must be rendered by ophthalmologists who are retinal specialists, and shall be limited to patients meeting the </w:t>
      </w:r>
      <w:r w:rsidR="00103DAF">
        <w:rPr>
          <w:rFonts w:ascii="Arial" w:hAnsi="Arial" w:cs="Arial"/>
          <w:sz w:val="24"/>
          <w:szCs w:val="24"/>
        </w:rPr>
        <w:t>[</w:t>
      </w:r>
      <w:r w:rsidR="006F1EEB" w:rsidRPr="006F1EEB">
        <w:rPr>
          <w:rFonts w:ascii="Arial" w:hAnsi="Arial" w:cs="Arial"/>
          <w:sz w:val="24"/>
          <w:szCs w:val="24"/>
        </w:rPr>
        <w:t>following</w:t>
      </w:r>
      <w:r w:rsidR="00103DAF">
        <w:rPr>
          <w:rFonts w:ascii="Arial" w:hAnsi="Arial" w:cs="Arial"/>
          <w:sz w:val="24"/>
          <w:szCs w:val="24"/>
        </w:rPr>
        <w:t>]</w:t>
      </w:r>
      <w:r w:rsidR="006F1EEB" w:rsidRPr="006F1EEB">
        <w:rPr>
          <w:rFonts w:ascii="Arial" w:hAnsi="Arial" w:cs="Arial"/>
          <w:sz w:val="24"/>
          <w:szCs w:val="24"/>
        </w:rPr>
        <w:t xml:space="preserve"> criteria</w:t>
      </w:r>
      <w:r w:rsidR="00103DAF">
        <w:rPr>
          <w:rFonts w:ascii="Arial" w:hAnsi="Arial" w:cs="Arial"/>
          <w:sz w:val="24"/>
          <w:szCs w:val="24"/>
        </w:rPr>
        <w:t>[</w:t>
      </w:r>
      <w:r w:rsidR="006F1EEB" w:rsidRPr="006F1EEB">
        <w:rPr>
          <w:rFonts w:ascii="Arial" w:hAnsi="Arial" w:cs="Arial"/>
          <w:sz w:val="24"/>
          <w:szCs w:val="24"/>
        </w:rPr>
        <w:t>: best corrected visual acuity equal to or better than 20/200, if the decreased visual acuity is caused by macular degenera</w:t>
      </w:r>
      <w:r w:rsidR="006F1EEB" w:rsidRPr="006F1EEB">
        <w:rPr>
          <w:rFonts w:ascii="Arial" w:hAnsi="Arial" w:cs="Arial"/>
          <w:sz w:val="24"/>
          <w:szCs w:val="24"/>
        </w:rPr>
        <w:softHyphen/>
        <w:t>tion; classic subfoveal choroidal neovascularization (CNV), occupying 50 percent or greater of the entire ocular lesion; and for dates of service before October 1, 2015, a reported ICD-9-CM diagnosis of 115.02, 115.92, 362.21, or 362.52 (exudative senile macular degenera</w:t>
      </w:r>
      <w:r w:rsidR="006F1EEB" w:rsidRPr="006F1EEB">
        <w:rPr>
          <w:rFonts w:ascii="Arial" w:hAnsi="Arial" w:cs="Arial"/>
          <w:sz w:val="24"/>
          <w:szCs w:val="24"/>
        </w:rPr>
        <w:softHyphen/>
        <w:t>tion) or for dates of service on or after October 1, 2015, a reported ICD-10-CM diagnosis of H35.32 or B39.9 w/H32</w:t>
      </w:r>
      <w:r w:rsidR="00103DAF">
        <w:rPr>
          <w:rFonts w:ascii="Arial" w:hAnsi="Arial" w:cs="Arial"/>
          <w:sz w:val="24"/>
          <w:szCs w:val="24"/>
        </w:rPr>
        <w:t xml:space="preserve">] </w:t>
      </w:r>
      <w:r w:rsidR="00103DAF">
        <w:rPr>
          <w:rFonts w:ascii="Arial" w:hAnsi="Arial" w:cs="Arial"/>
          <w:b/>
          <w:sz w:val="24"/>
          <w:szCs w:val="24"/>
        </w:rPr>
        <w:t>set forth in (a)2i(1) through (3) above</w:t>
      </w:r>
      <w:r w:rsidR="00103DAF">
        <w:rPr>
          <w:rFonts w:ascii="Arial" w:hAnsi="Arial" w:cs="Arial"/>
          <w:sz w:val="24"/>
          <w:szCs w:val="24"/>
        </w:rPr>
        <w:t>.</w:t>
      </w:r>
      <w:r w:rsidR="006F1EEB" w:rsidRPr="006F1EEB">
        <w:rPr>
          <w:rFonts w:ascii="Arial" w:hAnsi="Arial" w:cs="Arial"/>
          <w:sz w:val="24"/>
          <w:szCs w:val="24"/>
        </w:rPr>
        <w:t xml:space="preserve"> </w:t>
      </w:r>
    </w:p>
    <w:p w:rsidR="00C9137A" w:rsidRDefault="00626498" w:rsidP="005B18CF">
      <w:pPr>
        <w:autoSpaceDE w:val="0"/>
        <w:autoSpaceDN w:val="0"/>
        <w:adjustRightInd w:val="0"/>
        <w:spacing w:line="480" w:lineRule="auto"/>
        <w:ind w:firstLine="1440"/>
        <w:jc w:val="both"/>
        <w:rPr>
          <w:rFonts w:ascii="Arial" w:hAnsi="Arial" w:cs="Arial"/>
          <w:b/>
          <w:sz w:val="24"/>
          <w:szCs w:val="24"/>
        </w:rPr>
      </w:pPr>
      <w:r w:rsidRPr="000A4863">
        <w:rPr>
          <w:rFonts w:ascii="Arial" w:hAnsi="Arial" w:cs="Arial"/>
          <w:b/>
          <w:sz w:val="24"/>
          <w:szCs w:val="24"/>
        </w:rPr>
        <w:t xml:space="preserve">iii. </w:t>
      </w:r>
      <w:r w:rsidRPr="000A4863">
        <w:rPr>
          <w:rFonts w:ascii="Arial" w:hAnsi="Arial" w:cs="Arial"/>
          <w:sz w:val="24"/>
          <w:szCs w:val="24"/>
        </w:rPr>
        <w:t>Report HCPCS procedure code 67225 on the CMS 1500 claim form for procedures performed on a second eye when both eyes are treated on the same date of service.  Evaluation and management (E&amp;M) services, fluorescent angiography (FA) and other ocular diagnostic services may also be billed separately when determined medically necessary and provided on the same date of service.</w:t>
      </w:r>
    </w:p>
    <w:p w:rsidR="00626498" w:rsidRPr="000A4863" w:rsidRDefault="00626498" w:rsidP="005B18CF">
      <w:pPr>
        <w:autoSpaceDE w:val="0"/>
        <w:autoSpaceDN w:val="0"/>
        <w:adjustRightInd w:val="0"/>
        <w:spacing w:line="480" w:lineRule="auto"/>
        <w:ind w:firstLine="1440"/>
        <w:jc w:val="both"/>
        <w:rPr>
          <w:rFonts w:ascii="Arial" w:hAnsi="Arial" w:cs="Arial"/>
          <w:sz w:val="24"/>
          <w:szCs w:val="24"/>
        </w:rPr>
      </w:pPr>
      <w:r w:rsidRPr="000A4863">
        <w:rPr>
          <w:rFonts w:ascii="Arial" w:hAnsi="Arial" w:cs="Arial"/>
          <w:b/>
          <w:sz w:val="24"/>
          <w:szCs w:val="24"/>
        </w:rPr>
        <w:t>iv.</w:t>
      </w:r>
      <w:r w:rsidRPr="000A4863">
        <w:rPr>
          <w:rFonts w:ascii="Arial" w:hAnsi="Arial" w:cs="Arial"/>
          <w:sz w:val="24"/>
          <w:szCs w:val="24"/>
        </w:rPr>
        <w:t xml:space="preserve">  Modifiers LT or RT should be used on all claims for codes 67221 and 67225 whether initial or subsequent treatment.</w:t>
      </w:r>
    </w:p>
    <w:p w:rsidR="00D3204A" w:rsidRPr="000A4863" w:rsidRDefault="00D3204A"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3. – 5.  (No change.)</w:t>
      </w:r>
    </w:p>
    <w:p w:rsidR="00D3204A" w:rsidRPr="000A4863" w:rsidRDefault="00D3204A"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6. Evaluation and management--new patient</w:t>
      </w:r>
      <w:r w:rsidR="007D2FA4" w:rsidRPr="000A4863">
        <w:rPr>
          <w:rFonts w:ascii="Arial" w:hAnsi="Arial" w:cs="Arial"/>
          <w:b/>
          <w:sz w:val="24"/>
          <w:szCs w:val="24"/>
        </w:rPr>
        <w:t>;</w:t>
      </w:r>
      <w:r w:rsidRPr="000A4863">
        <w:rPr>
          <w:rFonts w:ascii="Arial" w:hAnsi="Arial" w:cs="Arial"/>
          <w:b/>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excludes preventive health care for patients through 20 years of age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99201, 99201 FP, 99201 FP SB, 99201 SA, 99201 SB, 99201 FP 52, 99202, 99202 FP, 99202 FP SB, 99202 SA, 99202 SB, 99202 FP 52, 99203, 99203 FP, 99203 FP SB, 99203 SA, 99203 SB, 99203 UD, 99203 FP 52, 99204, 99204 FP, 99204 FP SB, 99204 SA, 99204 SB, 99204 FP 52, 99205, 99205 FP, 99205 FP SB, 99205 FP 52</w:t>
      </w:r>
      <w:r w:rsidR="00C9137A">
        <w:rPr>
          <w:rFonts w:ascii="Arial" w:hAnsi="Arial" w:cs="Arial"/>
          <w:b/>
          <w:sz w:val="24"/>
          <w:szCs w:val="24"/>
        </w:rPr>
        <w:t>,</w:t>
      </w:r>
      <w:r w:rsidRPr="000A4863">
        <w:rPr>
          <w:rFonts w:ascii="Arial" w:hAnsi="Arial" w:cs="Arial"/>
          <w:sz w:val="24"/>
          <w:szCs w:val="24"/>
        </w:rPr>
        <w:t xml:space="preserve"> and 99432.  </w:t>
      </w:r>
    </w:p>
    <w:p w:rsidR="00D3204A" w:rsidRPr="000A4863" w:rsidRDefault="00D3204A"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 iii.  (No change.)</w:t>
      </w:r>
    </w:p>
    <w:p w:rsidR="00D3204A" w:rsidRPr="000A4863" w:rsidRDefault="00D3204A" w:rsidP="00426AA7">
      <w:pPr>
        <w:autoSpaceDE w:val="0"/>
        <w:autoSpaceDN w:val="0"/>
        <w:adjustRightInd w:val="0"/>
        <w:spacing w:line="480" w:lineRule="auto"/>
        <w:ind w:left="360" w:firstLine="360"/>
        <w:jc w:val="both"/>
        <w:rPr>
          <w:rFonts w:ascii="Arial" w:hAnsi="Arial" w:cs="Arial"/>
          <w:b/>
          <w:sz w:val="24"/>
          <w:szCs w:val="24"/>
        </w:rPr>
      </w:pPr>
      <w:r w:rsidRPr="000A4863">
        <w:rPr>
          <w:rFonts w:ascii="Arial" w:hAnsi="Arial" w:cs="Arial"/>
          <w:sz w:val="24"/>
          <w:szCs w:val="24"/>
        </w:rPr>
        <w:lastRenderedPageBreak/>
        <w:t>7. Evaluation and management services--established patient</w:t>
      </w:r>
      <w:r w:rsidR="007D2FA4" w:rsidRPr="000A4863">
        <w:rPr>
          <w:rFonts w:ascii="Arial" w:hAnsi="Arial" w:cs="Arial"/>
          <w:b/>
          <w:sz w:val="24"/>
          <w:szCs w:val="24"/>
        </w:rPr>
        <w:t>;</w:t>
      </w:r>
      <w:r w:rsidRPr="000A4863">
        <w:rPr>
          <w:rFonts w:ascii="Arial" w:hAnsi="Arial" w:cs="Arial"/>
          <w:b/>
          <w:sz w:val="24"/>
          <w:szCs w:val="24"/>
        </w:rPr>
        <w:t xml:space="preserv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excludes preventive health care for patients through 20 years of age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xml:space="preserve">: 99211, 99211 SA, 99211 SB, 99211 FP, 99211 FP SB, 99211 FP 52, 99212, 99212 FP, 99212 FP SB, 99212 FP 52, 99212 SB, 99212 SA, 99213, 99213 FP, 99213 FP SB, 99213 FP 52, 99213 SB, 99213 SA, 99213 UD, 99214, 99214 FP, 99214 FP 52, 99214 FP SB, 99214 SB, 99214 SA, 99215, 99215 FP, 99215 FP 52, 99215 FP SB, and 99215 SB.  </w:t>
      </w:r>
    </w:p>
    <w:p w:rsidR="00D3204A" w:rsidRPr="000A4863" w:rsidRDefault="00D3204A"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 ii.  (No change.)</w:t>
      </w:r>
    </w:p>
    <w:p w:rsidR="00D3204A" w:rsidRPr="000A4863" w:rsidRDefault="00D3204A"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8. Consultations: A consultation is recognized for reimbursement only when performed by a specialist recognized as such by this Program and the request has been made by or through the patient's attending physician and the need for such a request would be consistent with good medical practice.</w:t>
      </w:r>
    </w:p>
    <w:p w:rsidR="00D3204A" w:rsidRPr="000A4863" w:rsidRDefault="00D3204A"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Comprehensive consultation: 99244, 99245, 99254 and 99255.</w:t>
      </w:r>
    </w:p>
    <w:p w:rsidR="00D3204A" w:rsidRPr="000A4863" w:rsidRDefault="00D3204A"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(1) (No change.)</w:t>
      </w:r>
    </w:p>
    <w:p w:rsidR="00D3204A" w:rsidRPr="000A4863" w:rsidRDefault="00D3204A" w:rsidP="005B18CF">
      <w:pPr>
        <w:autoSpaceDE w:val="0"/>
        <w:autoSpaceDN w:val="0"/>
        <w:adjustRightInd w:val="0"/>
        <w:spacing w:line="480" w:lineRule="auto"/>
        <w:ind w:firstLine="2160"/>
        <w:jc w:val="both"/>
        <w:rPr>
          <w:rFonts w:ascii="Arial" w:hAnsi="Arial" w:cs="Arial"/>
          <w:sz w:val="24"/>
          <w:szCs w:val="24"/>
        </w:rPr>
      </w:pPr>
      <w:r w:rsidRPr="000A4863">
        <w:rPr>
          <w:rFonts w:ascii="Arial" w:hAnsi="Arial" w:cs="Arial"/>
          <w:sz w:val="24"/>
          <w:szCs w:val="24"/>
        </w:rPr>
        <w:t xml:space="preserve">(2) An alternative to </w:t>
      </w:r>
      <w:r w:rsidR="00111DBA" w:rsidRPr="000A4863">
        <w:rPr>
          <w:rFonts w:ascii="Arial" w:hAnsi="Arial" w:cs="Arial"/>
          <w:sz w:val="24"/>
          <w:szCs w:val="24"/>
        </w:rPr>
        <w:t>[</w:t>
      </w:r>
      <w:r w:rsidRPr="000A4863">
        <w:rPr>
          <w:rFonts w:ascii="Arial" w:hAnsi="Arial" w:cs="Arial"/>
          <w:sz w:val="24"/>
          <w:szCs w:val="24"/>
        </w:rPr>
        <w:t>(a)7i(1)</w:t>
      </w:r>
      <w:r w:rsidR="00111DBA" w:rsidRPr="000A4863">
        <w:rPr>
          <w:rFonts w:ascii="Arial" w:hAnsi="Arial" w:cs="Arial"/>
          <w:sz w:val="24"/>
          <w:szCs w:val="24"/>
        </w:rPr>
        <w:t>]</w:t>
      </w:r>
      <w:r w:rsidRPr="000A4863">
        <w:rPr>
          <w:rFonts w:ascii="Arial" w:hAnsi="Arial" w:cs="Arial"/>
          <w:b/>
          <w:sz w:val="24"/>
          <w:szCs w:val="24"/>
        </w:rPr>
        <w:t xml:space="preserve"> </w:t>
      </w:r>
      <w:r w:rsidR="00C9137A" w:rsidRPr="005B18CF">
        <w:rPr>
          <w:rFonts w:ascii="Arial" w:hAnsi="Arial" w:cs="Arial"/>
          <w:b/>
          <w:sz w:val="24"/>
          <w:szCs w:val="24"/>
        </w:rPr>
        <w:t>(a)8i</w:t>
      </w:r>
      <w:r w:rsidRPr="000A4863">
        <w:rPr>
          <w:rFonts w:ascii="Arial" w:hAnsi="Arial" w:cs="Arial"/>
          <w:b/>
          <w:sz w:val="24"/>
          <w:szCs w:val="24"/>
        </w:rPr>
        <w:t>(1)</w:t>
      </w:r>
      <w:r w:rsidRPr="000A4863">
        <w:rPr>
          <w:rFonts w:ascii="Arial" w:hAnsi="Arial" w:cs="Arial"/>
          <w:sz w:val="24"/>
          <w:szCs w:val="24"/>
        </w:rPr>
        <w:t xml:space="preserve"> above would be the utilization of one or more hours of the consulting physician's personal time in the performance of the consultation.</w:t>
      </w:r>
    </w:p>
    <w:p w:rsidR="00D3204A" w:rsidRPr="000A4863" w:rsidRDefault="00D3204A"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 xml:space="preserve">(3) (No change.) </w:t>
      </w:r>
    </w:p>
    <w:p w:rsidR="00D3204A" w:rsidRPr="000A4863" w:rsidRDefault="00D3204A" w:rsidP="00426AA7">
      <w:pPr>
        <w:tabs>
          <w:tab w:val="left" w:pos="1080"/>
        </w:tabs>
        <w:autoSpaceDE w:val="0"/>
        <w:autoSpaceDN w:val="0"/>
        <w:adjustRightInd w:val="0"/>
        <w:spacing w:line="480" w:lineRule="auto"/>
        <w:ind w:left="990" w:firstLine="360"/>
        <w:jc w:val="both"/>
        <w:rPr>
          <w:rFonts w:ascii="Arial" w:hAnsi="Arial" w:cs="Arial"/>
          <w:sz w:val="24"/>
          <w:szCs w:val="24"/>
        </w:rPr>
      </w:pPr>
      <w:r w:rsidRPr="000A4863">
        <w:rPr>
          <w:rFonts w:ascii="Arial" w:hAnsi="Arial" w:cs="Arial"/>
          <w:sz w:val="24"/>
          <w:szCs w:val="24"/>
        </w:rPr>
        <w:t>ii. – iv.  (No change.)</w:t>
      </w:r>
    </w:p>
    <w:p w:rsidR="00D3204A" w:rsidRPr="000A4863" w:rsidRDefault="00D3204A" w:rsidP="00426AA7">
      <w:pPr>
        <w:tabs>
          <w:tab w:val="left" w:pos="630"/>
        </w:tabs>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9. (No change.)</w:t>
      </w:r>
    </w:p>
    <w:p w:rsidR="00D3204A" w:rsidRPr="000A4863" w:rsidRDefault="00C9137A" w:rsidP="005B18CF">
      <w:pPr>
        <w:tabs>
          <w:tab w:val="left" w:pos="630"/>
        </w:tabs>
        <w:autoSpaceDE w:val="0"/>
        <w:autoSpaceDN w:val="0"/>
        <w:adjustRightInd w:val="0"/>
        <w:spacing w:line="480" w:lineRule="auto"/>
        <w:jc w:val="both"/>
        <w:rPr>
          <w:rFonts w:ascii="Arial" w:hAnsi="Arial" w:cs="Arial"/>
          <w:sz w:val="24"/>
          <w:szCs w:val="24"/>
        </w:rPr>
      </w:pPr>
      <w:r>
        <w:rPr>
          <w:rFonts w:ascii="Arial" w:hAnsi="Arial" w:cs="Arial"/>
          <w:sz w:val="24"/>
          <w:szCs w:val="24"/>
        </w:rPr>
        <w:tab/>
      </w:r>
      <w:r w:rsidR="00D3204A" w:rsidRPr="000A4863">
        <w:rPr>
          <w:rFonts w:ascii="Arial" w:hAnsi="Arial" w:cs="Arial"/>
          <w:sz w:val="24"/>
          <w:szCs w:val="24"/>
        </w:rPr>
        <w:t>10. Early and Periodic Screening, Diagnostic and Treatment (EPSDT) Services through age 20: 99382 EP through 99385 EP and 99392 EP through 99395 EP.</w:t>
      </w:r>
    </w:p>
    <w:p w:rsidR="00D3204A" w:rsidRPr="000A4863" w:rsidRDefault="00D3204A"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lastRenderedPageBreak/>
        <w:t xml:space="preserve">i. If performed by an outside independent laboratory, the laboratory must submit the claim. Blood sample for lead screening test should be sent to the New Jersey State Department of Health </w:t>
      </w:r>
      <w:r w:rsidR="00111DBA" w:rsidRPr="000A4863">
        <w:rPr>
          <w:rFonts w:ascii="Arial" w:hAnsi="Arial" w:cs="Arial"/>
          <w:sz w:val="24"/>
          <w:szCs w:val="24"/>
        </w:rPr>
        <w:t>[</w:t>
      </w:r>
      <w:r w:rsidRPr="000A4863">
        <w:rPr>
          <w:rFonts w:ascii="Arial" w:hAnsi="Arial" w:cs="Arial"/>
          <w:sz w:val="24"/>
          <w:szCs w:val="24"/>
        </w:rPr>
        <w:t>and Senior Services</w:t>
      </w:r>
      <w:r w:rsidR="00111DBA" w:rsidRPr="000A4863">
        <w:rPr>
          <w:rFonts w:ascii="Arial" w:hAnsi="Arial" w:cs="Arial"/>
          <w:sz w:val="24"/>
          <w:szCs w:val="24"/>
        </w:rPr>
        <w:t>]</w:t>
      </w:r>
      <w:r w:rsidRPr="000A4863">
        <w:rPr>
          <w:rFonts w:ascii="Arial" w:hAnsi="Arial" w:cs="Arial"/>
          <w:sz w:val="24"/>
          <w:szCs w:val="24"/>
        </w:rPr>
        <w:t>.</w:t>
      </w:r>
    </w:p>
    <w:p w:rsidR="00D3204A" w:rsidRPr="000A4863" w:rsidRDefault="00D3204A"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(No change.)</w:t>
      </w:r>
    </w:p>
    <w:p w:rsidR="00D3204A" w:rsidRPr="000A4863" w:rsidRDefault="00D3204A"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11. (No change.)</w:t>
      </w:r>
    </w:p>
    <w:p w:rsidR="002B41F1" w:rsidRPr="000A4863" w:rsidRDefault="002B41F1"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(b)  (No change.)</w:t>
      </w:r>
    </w:p>
    <w:p w:rsidR="00246921" w:rsidRPr="000A4863" w:rsidRDefault="00246921" w:rsidP="00426AA7">
      <w:pPr>
        <w:suppressAutoHyphens/>
        <w:spacing w:line="480" w:lineRule="auto"/>
        <w:rPr>
          <w:rFonts w:ascii="Arial" w:hAnsi="Arial" w:cs="Arial"/>
          <w:sz w:val="24"/>
          <w:szCs w:val="24"/>
        </w:rPr>
      </w:pPr>
      <w:r w:rsidRPr="000A4863">
        <w:rPr>
          <w:rFonts w:ascii="Arial" w:hAnsi="Arial" w:cs="Arial"/>
          <w:sz w:val="24"/>
          <w:szCs w:val="24"/>
        </w:rPr>
        <w:t>(c) Family planning services:</w:t>
      </w:r>
    </w:p>
    <w:p w:rsidR="00246921" w:rsidRPr="000A4863" w:rsidRDefault="00246921" w:rsidP="00426AA7">
      <w:pPr>
        <w:suppressAutoHyphens/>
        <w:spacing w:line="480" w:lineRule="auto"/>
        <w:ind w:left="720"/>
        <w:rPr>
          <w:rFonts w:ascii="Arial" w:hAnsi="Arial" w:cs="Arial"/>
          <w:sz w:val="24"/>
          <w:szCs w:val="24"/>
        </w:rPr>
      </w:pPr>
      <w:r w:rsidRPr="000A4863">
        <w:rPr>
          <w:rFonts w:ascii="Arial" w:hAnsi="Arial" w:cs="Arial"/>
          <w:sz w:val="24"/>
          <w:szCs w:val="24"/>
        </w:rPr>
        <w:t xml:space="preserve">1. </w:t>
      </w:r>
      <w:r w:rsidR="00111DBA" w:rsidRPr="000A4863">
        <w:rPr>
          <w:rFonts w:ascii="Arial" w:hAnsi="Arial" w:cs="Arial"/>
          <w:sz w:val="24"/>
          <w:szCs w:val="24"/>
        </w:rPr>
        <w:t>[</w:t>
      </w:r>
      <w:r w:rsidRPr="000A4863">
        <w:rPr>
          <w:rFonts w:ascii="Arial" w:hAnsi="Arial" w:cs="Arial"/>
          <w:sz w:val="24"/>
          <w:szCs w:val="24"/>
        </w:rPr>
        <w:t>Norplant --removal, implantable contraceptive capsules</w:t>
      </w:r>
      <w:r w:rsidRPr="000A4863">
        <w:rPr>
          <w:rFonts w:ascii="Arial" w:hAnsi="Arial" w:cs="Arial"/>
          <w:b/>
          <w:sz w:val="24"/>
          <w:szCs w:val="24"/>
        </w:rPr>
        <w:t xml:space="preserve"> </w:t>
      </w:r>
      <w:r w:rsidR="00111DBA" w:rsidRPr="000A4863">
        <w:rPr>
          <w:rFonts w:ascii="Arial" w:hAnsi="Arial" w:cs="Arial"/>
          <w:sz w:val="24"/>
          <w:szCs w:val="24"/>
        </w:rPr>
        <w:t>]</w:t>
      </w:r>
      <w:r w:rsidRPr="000A4863">
        <w:rPr>
          <w:rFonts w:ascii="Arial" w:hAnsi="Arial" w:cs="Arial"/>
          <w:b/>
          <w:sz w:val="24"/>
          <w:szCs w:val="24"/>
        </w:rPr>
        <w:t xml:space="preserve"> </w:t>
      </w:r>
      <w:r w:rsidR="00A85D63" w:rsidRPr="000A4863">
        <w:rPr>
          <w:rFonts w:ascii="Arial" w:hAnsi="Arial" w:cs="Arial"/>
          <w:b/>
          <w:sz w:val="24"/>
          <w:szCs w:val="24"/>
        </w:rPr>
        <w:t>S</w:t>
      </w:r>
      <w:r w:rsidRPr="000A4863">
        <w:rPr>
          <w:rFonts w:ascii="Arial" w:hAnsi="Arial" w:cs="Arial"/>
          <w:b/>
          <w:sz w:val="24"/>
          <w:szCs w:val="24"/>
        </w:rPr>
        <w:t>ubdermal contraceptive implants</w:t>
      </w:r>
      <w:r w:rsidRPr="000A4863">
        <w:rPr>
          <w:rFonts w:ascii="Arial" w:hAnsi="Arial" w:cs="Arial"/>
          <w:sz w:val="24"/>
          <w:szCs w:val="24"/>
        </w:rPr>
        <w:t>:</w:t>
      </w:r>
      <w:r w:rsidRPr="000A4863">
        <w:rPr>
          <w:rFonts w:ascii="Arial" w:hAnsi="Arial" w:cs="Arial"/>
          <w:b/>
          <w:sz w:val="24"/>
          <w:szCs w:val="24"/>
        </w:rPr>
        <w:t xml:space="preserve"> </w:t>
      </w:r>
      <w:r w:rsidRPr="000A4863">
        <w:rPr>
          <w:rFonts w:ascii="Arial" w:hAnsi="Arial" w:cs="Arial"/>
          <w:sz w:val="24"/>
          <w:szCs w:val="24"/>
        </w:rPr>
        <w:t xml:space="preserve"> 11976.</w:t>
      </w:r>
    </w:p>
    <w:p w:rsidR="00246921" w:rsidRPr="000A4863" w:rsidRDefault="00246921" w:rsidP="00426AA7">
      <w:pPr>
        <w:suppressAutoHyphens/>
        <w:spacing w:line="480" w:lineRule="auto"/>
        <w:ind w:left="1080" w:firstLine="360"/>
        <w:rPr>
          <w:rFonts w:ascii="Arial" w:hAnsi="Arial" w:cs="Arial"/>
          <w:sz w:val="24"/>
          <w:szCs w:val="24"/>
        </w:rPr>
      </w:pPr>
      <w:r w:rsidRPr="000A4863">
        <w:rPr>
          <w:rFonts w:ascii="Arial" w:hAnsi="Arial" w:cs="Arial"/>
          <w:sz w:val="24"/>
          <w:szCs w:val="24"/>
        </w:rPr>
        <w:t xml:space="preserve">i. The maximum fee allowance includes the removal of the </w:t>
      </w:r>
      <w:r w:rsidR="00111DBA" w:rsidRPr="000A4863">
        <w:rPr>
          <w:rFonts w:ascii="Arial" w:hAnsi="Arial" w:cs="Arial"/>
          <w:sz w:val="24"/>
          <w:szCs w:val="24"/>
        </w:rPr>
        <w:t>[</w:t>
      </w:r>
      <w:r w:rsidRPr="000A4863">
        <w:rPr>
          <w:rFonts w:ascii="Arial" w:hAnsi="Arial" w:cs="Arial"/>
          <w:sz w:val="24"/>
          <w:szCs w:val="24"/>
        </w:rPr>
        <w:t>"Norplant System" (six levonorgestrel implants)</w:t>
      </w:r>
      <w:r w:rsidR="00111DBA" w:rsidRPr="000A4863">
        <w:rPr>
          <w:rFonts w:ascii="Arial" w:hAnsi="Arial" w:cs="Arial"/>
          <w:sz w:val="24"/>
          <w:szCs w:val="24"/>
        </w:rPr>
        <w:t>]</w:t>
      </w:r>
      <w:r w:rsidRPr="000A4863">
        <w:rPr>
          <w:rFonts w:ascii="Arial" w:hAnsi="Arial" w:cs="Arial"/>
          <w:sz w:val="24"/>
          <w:szCs w:val="24"/>
        </w:rPr>
        <w:t xml:space="preserve"> </w:t>
      </w:r>
      <w:r w:rsidRPr="000A4863">
        <w:rPr>
          <w:rFonts w:ascii="Arial" w:hAnsi="Arial" w:cs="Arial"/>
          <w:b/>
          <w:sz w:val="24"/>
          <w:szCs w:val="24"/>
        </w:rPr>
        <w:t>subdermal contraceptive implants</w:t>
      </w:r>
      <w:r w:rsidRPr="000A4863">
        <w:rPr>
          <w:rFonts w:ascii="Arial" w:hAnsi="Arial" w:cs="Arial"/>
          <w:sz w:val="24"/>
          <w:szCs w:val="24"/>
        </w:rPr>
        <w:t xml:space="preserve"> and the post-removal visit. </w:t>
      </w:r>
    </w:p>
    <w:p w:rsidR="00246921" w:rsidRDefault="00246921" w:rsidP="00426AA7">
      <w:pPr>
        <w:suppressAutoHyphens/>
        <w:spacing w:line="480" w:lineRule="auto"/>
        <w:ind w:left="720"/>
        <w:rPr>
          <w:rFonts w:ascii="Arial" w:hAnsi="Arial" w:cs="Arial"/>
          <w:sz w:val="24"/>
          <w:szCs w:val="24"/>
        </w:rPr>
      </w:pPr>
      <w:r w:rsidRPr="000A4863">
        <w:rPr>
          <w:rFonts w:ascii="Arial" w:hAnsi="Arial" w:cs="Arial"/>
          <w:sz w:val="24"/>
          <w:szCs w:val="24"/>
        </w:rPr>
        <w:t xml:space="preserve">2. – 9.  (No change.) </w:t>
      </w:r>
    </w:p>
    <w:p w:rsidR="00C9137A" w:rsidRPr="000A4863" w:rsidRDefault="00C9137A" w:rsidP="00426AA7">
      <w:pPr>
        <w:suppressAutoHyphens/>
        <w:spacing w:line="480" w:lineRule="auto"/>
        <w:ind w:left="720"/>
        <w:rPr>
          <w:rFonts w:ascii="Arial" w:hAnsi="Arial" w:cs="Arial"/>
          <w:sz w:val="24"/>
          <w:szCs w:val="24"/>
        </w:rPr>
      </w:pPr>
      <w:r>
        <w:rPr>
          <w:rFonts w:ascii="Arial" w:hAnsi="Arial" w:cs="Arial"/>
          <w:sz w:val="24"/>
          <w:szCs w:val="24"/>
        </w:rPr>
        <w:t>Note: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(d) </w:t>
      </w:r>
      <w:r w:rsidR="00D3204A" w:rsidRPr="000A4863">
        <w:rPr>
          <w:rFonts w:ascii="Arial" w:hAnsi="Arial" w:cs="Arial"/>
          <w:sz w:val="24"/>
          <w:szCs w:val="24"/>
        </w:rPr>
        <w:t xml:space="preserve"> </w:t>
      </w:r>
      <w:r w:rsidRPr="000A4863">
        <w:rPr>
          <w:rFonts w:ascii="Arial" w:hAnsi="Arial" w:cs="Arial"/>
          <w:sz w:val="24"/>
          <w:szCs w:val="24"/>
        </w:rPr>
        <w:t>(No change.)</w:t>
      </w:r>
    </w:p>
    <w:p w:rsidR="00D3204A" w:rsidRPr="000A4863" w:rsidRDefault="00D3204A" w:rsidP="00426AA7">
      <w:pPr>
        <w:spacing w:line="480" w:lineRule="auto"/>
        <w:jc w:val="both"/>
        <w:rPr>
          <w:rFonts w:ascii="Arial" w:hAnsi="Arial" w:cs="Arial"/>
          <w:sz w:val="24"/>
          <w:szCs w:val="24"/>
        </w:rPr>
      </w:pPr>
      <w:r w:rsidRPr="000A4863">
        <w:rPr>
          <w:rFonts w:ascii="Arial" w:hAnsi="Arial" w:cs="Arial"/>
          <w:sz w:val="24"/>
          <w:szCs w:val="24"/>
        </w:rPr>
        <w:t>(e) Minor surgery:</w:t>
      </w:r>
    </w:p>
    <w:p w:rsidR="00D3204A" w:rsidRPr="000A4863" w:rsidRDefault="00D3204A" w:rsidP="00426AA7">
      <w:pPr>
        <w:spacing w:line="480" w:lineRule="auto"/>
        <w:ind w:left="360" w:firstLine="360"/>
        <w:jc w:val="both"/>
        <w:rPr>
          <w:rFonts w:ascii="Arial" w:hAnsi="Arial" w:cs="Arial"/>
          <w:sz w:val="24"/>
          <w:szCs w:val="24"/>
        </w:rPr>
      </w:pPr>
      <w:r w:rsidRPr="000A4863">
        <w:rPr>
          <w:rFonts w:ascii="Arial" w:hAnsi="Arial" w:cs="Arial"/>
          <w:sz w:val="24"/>
          <w:szCs w:val="24"/>
        </w:rPr>
        <w:t>1. Acne surgery</w:t>
      </w:r>
      <w:r w:rsidRPr="000A4863">
        <w:rPr>
          <w:rFonts w:ascii="Arial" w:hAnsi="Arial" w:cs="Arial"/>
          <w:b/>
          <w:sz w:val="24"/>
          <w:szCs w:val="24"/>
        </w:rPr>
        <w:t>,</w:t>
      </w:r>
      <w:r w:rsidRPr="000A4863">
        <w:rPr>
          <w:rFonts w:ascii="Arial" w:hAnsi="Arial" w:cs="Arial"/>
          <w:sz w:val="24"/>
          <w:szCs w:val="24"/>
        </w:rPr>
        <w:t xml:space="preserve"> </w:t>
      </w:r>
      <w:r w:rsidR="00111DBA" w:rsidRPr="000A4863">
        <w:rPr>
          <w:rFonts w:ascii="Arial" w:hAnsi="Arial" w:cs="Arial"/>
          <w:sz w:val="24"/>
          <w:szCs w:val="24"/>
        </w:rPr>
        <w:t>[</w:t>
      </w:r>
      <w:r w:rsidRPr="000A4863">
        <w:rPr>
          <w:rFonts w:ascii="Arial" w:hAnsi="Arial" w:cs="Arial"/>
          <w:sz w:val="24"/>
          <w:szCs w:val="24"/>
        </w:rPr>
        <w:t>(for example</w:t>
      </w:r>
      <w:r w:rsidR="00111DBA" w:rsidRPr="000A4863">
        <w:rPr>
          <w:rFonts w:ascii="Arial" w:hAnsi="Arial" w:cs="Arial"/>
          <w:sz w:val="24"/>
          <w:szCs w:val="24"/>
        </w:rPr>
        <w:t>]</w:t>
      </w:r>
      <w:r w:rsidR="00C9137A">
        <w:rPr>
          <w:rFonts w:ascii="Arial" w:hAnsi="Arial" w:cs="Arial"/>
          <w:sz w:val="24"/>
          <w:szCs w:val="24"/>
        </w:rPr>
        <w:t xml:space="preserve"> </w:t>
      </w:r>
      <w:r w:rsidRPr="000A4863">
        <w:rPr>
          <w:rFonts w:ascii="Arial" w:hAnsi="Arial" w:cs="Arial"/>
          <w:b/>
          <w:sz w:val="24"/>
          <w:szCs w:val="24"/>
        </w:rPr>
        <w:t>including, but not limited to</w:t>
      </w:r>
      <w:r w:rsidRPr="000A4863">
        <w:rPr>
          <w:rFonts w:ascii="Arial" w:hAnsi="Arial" w:cs="Arial"/>
          <w:sz w:val="24"/>
          <w:szCs w:val="24"/>
        </w:rPr>
        <w:t>, marsupialization, opening or removal of multiple milia, comedones, cysts, pustules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10040.</w:t>
      </w:r>
    </w:p>
    <w:p w:rsidR="00D3204A" w:rsidRPr="000A4863" w:rsidRDefault="00D3204A" w:rsidP="00426AA7">
      <w:pPr>
        <w:spacing w:line="480" w:lineRule="auto"/>
        <w:ind w:left="1080" w:firstLine="360"/>
        <w:jc w:val="both"/>
        <w:rPr>
          <w:rFonts w:ascii="Arial" w:hAnsi="Arial" w:cs="Arial"/>
          <w:sz w:val="24"/>
          <w:szCs w:val="24"/>
        </w:rPr>
      </w:pPr>
      <w:r w:rsidRPr="000A4863">
        <w:rPr>
          <w:rFonts w:ascii="Arial" w:hAnsi="Arial" w:cs="Arial"/>
          <w:sz w:val="24"/>
          <w:szCs w:val="24"/>
        </w:rPr>
        <w:t>i. (No change.)</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lastRenderedPageBreak/>
        <w:t>(f) Mental health services:</w:t>
      </w:r>
    </w:p>
    <w:p w:rsidR="00246921" w:rsidRPr="005B18CF"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1. Comprehensive intake evaluation: </w:t>
      </w:r>
      <w:r w:rsidR="00111DBA" w:rsidRPr="000A4863">
        <w:rPr>
          <w:rFonts w:ascii="Arial" w:hAnsi="Arial" w:cs="Arial"/>
          <w:sz w:val="24"/>
          <w:szCs w:val="24"/>
        </w:rPr>
        <w:t>[</w:t>
      </w:r>
      <w:r w:rsidRPr="000A4863">
        <w:rPr>
          <w:rFonts w:ascii="Arial" w:hAnsi="Arial" w:cs="Arial"/>
          <w:sz w:val="24"/>
          <w:szCs w:val="24"/>
        </w:rPr>
        <w:t>90801</w:t>
      </w:r>
      <w:r w:rsidR="00111DBA" w:rsidRPr="000A4863">
        <w:rPr>
          <w:rFonts w:ascii="Arial" w:hAnsi="Arial" w:cs="Arial"/>
          <w:sz w:val="24"/>
          <w:szCs w:val="24"/>
        </w:rPr>
        <w:t>]</w:t>
      </w:r>
      <w:r w:rsidR="00C9137A">
        <w:rPr>
          <w:rFonts w:ascii="Arial" w:hAnsi="Arial" w:cs="Arial"/>
          <w:sz w:val="24"/>
          <w:szCs w:val="24"/>
        </w:rPr>
        <w:t xml:space="preserve"> </w:t>
      </w:r>
      <w:r w:rsidRPr="000A4863">
        <w:rPr>
          <w:rFonts w:ascii="Arial" w:hAnsi="Arial" w:cs="Arial"/>
          <w:b/>
          <w:sz w:val="24"/>
          <w:szCs w:val="24"/>
        </w:rPr>
        <w:t>90791</w:t>
      </w:r>
      <w:r w:rsidRPr="000A4863">
        <w:rPr>
          <w:rFonts w:ascii="Arial" w:hAnsi="Arial" w:cs="Arial"/>
          <w:sz w:val="24"/>
          <w:szCs w:val="24"/>
        </w:rPr>
        <w:t xml:space="preserve"> UC</w:t>
      </w:r>
      <w:r w:rsidR="006F03E1" w:rsidRPr="000A4863">
        <w:rPr>
          <w:rFonts w:ascii="Arial" w:hAnsi="Arial" w:cs="Arial"/>
          <w:b/>
          <w:sz w:val="24"/>
          <w:szCs w:val="24"/>
        </w:rPr>
        <w:t>;</w:t>
      </w:r>
      <w:r w:rsidRPr="000A4863">
        <w:rPr>
          <w:rFonts w:ascii="Arial" w:hAnsi="Arial" w:cs="Arial"/>
          <w:b/>
          <w:sz w:val="24"/>
          <w:szCs w:val="24"/>
        </w:rPr>
        <w:t xml:space="preserve"> </w:t>
      </w:r>
      <w:r w:rsidR="006F03E1" w:rsidRPr="000A4863">
        <w:rPr>
          <w:rFonts w:ascii="Arial" w:hAnsi="Arial" w:cs="Arial"/>
          <w:b/>
          <w:sz w:val="24"/>
          <w:szCs w:val="24"/>
        </w:rPr>
        <w:t xml:space="preserve">use </w:t>
      </w:r>
      <w:r w:rsidRPr="000A4863">
        <w:rPr>
          <w:rFonts w:ascii="Arial" w:hAnsi="Arial" w:cs="Arial"/>
          <w:b/>
          <w:sz w:val="24"/>
          <w:szCs w:val="24"/>
        </w:rPr>
        <w:t xml:space="preserve">90792 </w:t>
      </w:r>
      <w:r w:rsidRPr="005B18CF">
        <w:rPr>
          <w:rFonts w:ascii="Arial" w:hAnsi="Arial" w:cs="Arial"/>
          <w:b/>
          <w:sz w:val="24"/>
          <w:szCs w:val="24"/>
        </w:rPr>
        <w:t>UC</w:t>
      </w:r>
      <w:r w:rsidRPr="00C9137A">
        <w:rPr>
          <w:rFonts w:ascii="Arial" w:hAnsi="Arial" w:cs="Arial"/>
          <w:b/>
          <w:sz w:val="24"/>
          <w:szCs w:val="24"/>
        </w:rPr>
        <w:t xml:space="preserve"> fo</w:t>
      </w:r>
      <w:r w:rsidR="006F03E1" w:rsidRPr="00C9137A">
        <w:rPr>
          <w:rFonts w:ascii="Arial" w:hAnsi="Arial" w:cs="Arial"/>
          <w:b/>
          <w:sz w:val="24"/>
          <w:szCs w:val="24"/>
        </w:rPr>
        <w:t>r</w:t>
      </w:r>
      <w:r w:rsidR="006F03E1" w:rsidRPr="000A4863">
        <w:rPr>
          <w:rFonts w:ascii="Arial" w:hAnsi="Arial" w:cs="Arial"/>
          <w:b/>
          <w:sz w:val="24"/>
          <w:szCs w:val="24"/>
        </w:rPr>
        <w:t xml:space="preserve"> physician involved assessment</w:t>
      </w:r>
      <w:r w:rsidRPr="005B18CF">
        <w:rPr>
          <w:rFonts w:ascii="Arial" w:hAnsi="Arial" w:cs="Arial"/>
          <w:sz w:val="24"/>
          <w:szCs w:val="24"/>
        </w:rPr>
        <w:t>.</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 – ii.</w:t>
      </w:r>
      <w:r w:rsidRPr="000A4863">
        <w:rPr>
          <w:rFonts w:ascii="Arial" w:hAnsi="Arial" w:cs="Arial"/>
          <w:sz w:val="24"/>
          <w:szCs w:val="24"/>
        </w:rPr>
        <w:tab/>
        <w:t>(No change.)</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 Individual psychotherapy</w:t>
      </w:r>
      <w:r w:rsidR="00C9137A">
        <w:rPr>
          <w:rFonts w:ascii="Arial" w:hAnsi="Arial" w:cs="Arial"/>
          <w:sz w:val="24"/>
          <w:szCs w:val="24"/>
        </w:rPr>
        <w:t>—[</w:t>
      </w:r>
      <w:r w:rsidRPr="000A4863">
        <w:rPr>
          <w:rFonts w:ascii="Arial" w:hAnsi="Arial" w:cs="Arial"/>
          <w:sz w:val="24"/>
          <w:szCs w:val="24"/>
        </w:rPr>
        <w:t>20</w:t>
      </w:r>
      <w:r w:rsidR="00C9137A">
        <w:rPr>
          <w:rFonts w:ascii="Arial" w:hAnsi="Arial" w:cs="Arial"/>
          <w:sz w:val="24"/>
          <w:szCs w:val="24"/>
        </w:rPr>
        <w:t xml:space="preserve">] </w:t>
      </w:r>
      <w:r w:rsidR="00C9137A">
        <w:rPr>
          <w:rFonts w:ascii="Arial" w:hAnsi="Arial" w:cs="Arial"/>
          <w:b/>
          <w:sz w:val="24"/>
          <w:szCs w:val="24"/>
        </w:rPr>
        <w:t>20-</w:t>
      </w:r>
      <w:r w:rsidRPr="000A4863">
        <w:rPr>
          <w:rFonts w:ascii="Arial" w:hAnsi="Arial" w:cs="Arial"/>
          <w:sz w:val="24"/>
          <w:szCs w:val="24"/>
        </w:rPr>
        <w:t xml:space="preserve"> to 30-minute session: </w:t>
      </w:r>
      <w:r w:rsidR="00111DBA" w:rsidRPr="000A4863">
        <w:rPr>
          <w:rFonts w:ascii="Arial" w:hAnsi="Arial" w:cs="Arial"/>
          <w:sz w:val="24"/>
          <w:szCs w:val="24"/>
        </w:rPr>
        <w:t>[</w:t>
      </w:r>
      <w:r w:rsidRPr="000A4863">
        <w:rPr>
          <w:rFonts w:ascii="Arial" w:hAnsi="Arial" w:cs="Arial"/>
          <w:sz w:val="24"/>
          <w:szCs w:val="24"/>
        </w:rPr>
        <w:t>90804</w:t>
      </w:r>
      <w:r w:rsidR="00C9137A">
        <w:rPr>
          <w:rFonts w:ascii="Arial" w:hAnsi="Arial" w:cs="Arial"/>
          <w:sz w:val="24"/>
          <w:szCs w:val="24"/>
        </w:rPr>
        <w:t xml:space="preserve">] </w:t>
      </w:r>
      <w:r w:rsidR="00C9137A">
        <w:rPr>
          <w:rFonts w:ascii="Arial" w:hAnsi="Arial" w:cs="Arial"/>
          <w:b/>
          <w:sz w:val="24"/>
          <w:szCs w:val="24"/>
        </w:rPr>
        <w:t>90832</w:t>
      </w:r>
      <w:r w:rsidRPr="000A4863">
        <w:rPr>
          <w:rFonts w:ascii="Arial" w:hAnsi="Arial" w:cs="Arial"/>
          <w:sz w:val="24"/>
          <w:szCs w:val="24"/>
        </w:rPr>
        <w:t xml:space="preserve"> UC</w:t>
      </w:r>
      <w:r w:rsidR="00C9137A">
        <w:rPr>
          <w:rFonts w:ascii="Arial" w:hAnsi="Arial" w:cs="Arial"/>
          <w:sz w:val="24"/>
          <w:szCs w:val="24"/>
        </w:rPr>
        <w:t xml:space="preserve"> </w:t>
      </w:r>
      <w:r w:rsidRPr="000A4863">
        <w:rPr>
          <w:rFonts w:ascii="Arial" w:hAnsi="Arial" w:cs="Arial"/>
          <w:sz w:val="24"/>
          <w:szCs w:val="24"/>
        </w:rPr>
        <w:t xml:space="preserve">and </w:t>
      </w:r>
      <w:r w:rsidR="00111DBA" w:rsidRPr="000A4863">
        <w:rPr>
          <w:rFonts w:ascii="Arial" w:hAnsi="Arial" w:cs="Arial"/>
          <w:sz w:val="24"/>
          <w:szCs w:val="24"/>
        </w:rPr>
        <w:t>[</w:t>
      </w:r>
      <w:r w:rsidRPr="000A4863">
        <w:rPr>
          <w:rFonts w:ascii="Arial" w:hAnsi="Arial" w:cs="Arial"/>
          <w:sz w:val="24"/>
          <w:szCs w:val="24"/>
        </w:rPr>
        <w:t>90805</w:t>
      </w:r>
      <w:r w:rsidR="00111DBA" w:rsidRPr="000A4863">
        <w:rPr>
          <w:rFonts w:ascii="Arial" w:hAnsi="Arial" w:cs="Arial"/>
          <w:sz w:val="24"/>
          <w:szCs w:val="24"/>
        </w:rPr>
        <w:t>]</w:t>
      </w:r>
      <w:r w:rsidR="00C9137A">
        <w:rPr>
          <w:rFonts w:ascii="Arial" w:hAnsi="Arial" w:cs="Arial"/>
          <w:sz w:val="24"/>
          <w:szCs w:val="24"/>
        </w:rPr>
        <w:t xml:space="preserve"> </w:t>
      </w:r>
      <w:r w:rsidRPr="000A4863">
        <w:rPr>
          <w:rFonts w:ascii="Arial" w:hAnsi="Arial" w:cs="Arial"/>
          <w:b/>
          <w:sz w:val="24"/>
          <w:szCs w:val="24"/>
        </w:rPr>
        <w:t xml:space="preserve">90833 </w:t>
      </w:r>
      <w:r w:rsidRPr="005B18CF">
        <w:rPr>
          <w:rFonts w:ascii="Arial" w:hAnsi="Arial" w:cs="Arial"/>
          <w:sz w:val="24"/>
          <w:szCs w:val="24"/>
        </w:rPr>
        <w:t>UC</w:t>
      </w:r>
      <w:r w:rsidRPr="000A4863">
        <w:rPr>
          <w:rFonts w:ascii="Arial" w:hAnsi="Arial" w:cs="Arial"/>
          <w:sz w:val="24"/>
          <w:szCs w:val="24"/>
        </w:rPr>
        <w:t>.</w:t>
      </w:r>
    </w:p>
    <w:p w:rsidR="00246921" w:rsidRPr="000A4863" w:rsidRDefault="00246921" w:rsidP="00426AA7">
      <w:pPr>
        <w:tabs>
          <w:tab w:val="left" w:pos="360"/>
        </w:tabs>
        <w:suppressAutoHyphens/>
        <w:spacing w:line="480" w:lineRule="auto"/>
        <w:ind w:left="720" w:firstLine="720"/>
        <w:jc w:val="both"/>
        <w:rPr>
          <w:rFonts w:ascii="Arial" w:hAnsi="Arial" w:cs="Arial"/>
          <w:sz w:val="24"/>
          <w:szCs w:val="24"/>
        </w:rPr>
      </w:pPr>
      <w:r w:rsidRPr="000A4863">
        <w:rPr>
          <w:rFonts w:ascii="Arial" w:hAnsi="Arial" w:cs="Arial"/>
          <w:sz w:val="24"/>
          <w:szCs w:val="24"/>
        </w:rPr>
        <w:t>i. (No change.)</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3. Individual psychotherapy</w:t>
      </w:r>
      <w:r w:rsidR="00C9137A">
        <w:rPr>
          <w:rFonts w:ascii="Arial" w:hAnsi="Arial" w:cs="Arial"/>
          <w:sz w:val="24"/>
          <w:szCs w:val="24"/>
        </w:rPr>
        <w:t>—[</w:t>
      </w:r>
      <w:r w:rsidRPr="000A4863">
        <w:rPr>
          <w:rFonts w:ascii="Arial" w:hAnsi="Arial" w:cs="Arial"/>
          <w:sz w:val="24"/>
          <w:szCs w:val="24"/>
        </w:rPr>
        <w:t>45</w:t>
      </w:r>
      <w:r w:rsidR="00C9137A">
        <w:rPr>
          <w:rFonts w:ascii="Arial" w:hAnsi="Arial" w:cs="Arial"/>
          <w:sz w:val="24"/>
          <w:szCs w:val="24"/>
        </w:rPr>
        <w:t xml:space="preserve">] </w:t>
      </w:r>
      <w:r w:rsidR="00C9137A">
        <w:rPr>
          <w:rFonts w:ascii="Arial" w:hAnsi="Arial" w:cs="Arial"/>
          <w:b/>
          <w:sz w:val="24"/>
          <w:szCs w:val="24"/>
        </w:rPr>
        <w:t>45-</w:t>
      </w:r>
      <w:r w:rsidRPr="000A4863">
        <w:rPr>
          <w:rFonts w:ascii="Arial" w:hAnsi="Arial" w:cs="Arial"/>
          <w:sz w:val="24"/>
          <w:szCs w:val="24"/>
        </w:rPr>
        <w:t xml:space="preserve"> to 50-minute session: </w:t>
      </w:r>
      <w:r w:rsidR="00111DBA" w:rsidRPr="000A4863">
        <w:rPr>
          <w:rFonts w:ascii="Arial" w:hAnsi="Arial" w:cs="Arial"/>
          <w:sz w:val="24"/>
          <w:szCs w:val="24"/>
        </w:rPr>
        <w:t>[</w:t>
      </w:r>
      <w:r w:rsidRPr="000A4863">
        <w:rPr>
          <w:rFonts w:ascii="Arial" w:hAnsi="Arial" w:cs="Arial"/>
          <w:sz w:val="24"/>
          <w:szCs w:val="24"/>
        </w:rPr>
        <w:t>90806</w:t>
      </w:r>
      <w:r w:rsidR="00111DBA" w:rsidRPr="000A4863">
        <w:rPr>
          <w:rFonts w:ascii="Arial" w:hAnsi="Arial" w:cs="Arial"/>
          <w:sz w:val="24"/>
          <w:szCs w:val="24"/>
        </w:rPr>
        <w:t>]</w:t>
      </w:r>
      <w:r w:rsidR="00C9137A">
        <w:rPr>
          <w:rFonts w:ascii="Arial" w:hAnsi="Arial" w:cs="Arial"/>
          <w:sz w:val="24"/>
          <w:szCs w:val="24"/>
        </w:rPr>
        <w:t xml:space="preserve"> </w:t>
      </w:r>
      <w:r w:rsidRPr="000A4863">
        <w:rPr>
          <w:rFonts w:ascii="Arial" w:hAnsi="Arial" w:cs="Arial"/>
          <w:b/>
          <w:sz w:val="24"/>
          <w:szCs w:val="24"/>
        </w:rPr>
        <w:t xml:space="preserve">90834 </w:t>
      </w:r>
      <w:r w:rsidRPr="005B18CF">
        <w:rPr>
          <w:rFonts w:ascii="Arial" w:hAnsi="Arial" w:cs="Arial"/>
          <w:sz w:val="24"/>
          <w:szCs w:val="24"/>
        </w:rPr>
        <w:t>UC</w:t>
      </w:r>
      <w:r w:rsidRPr="000A4863">
        <w:rPr>
          <w:rFonts w:ascii="Arial" w:hAnsi="Arial" w:cs="Arial"/>
          <w:sz w:val="24"/>
          <w:szCs w:val="24"/>
        </w:rPr>
        <w:t xml:space="preserve"> and </w:t>
      </w:r>
      <w:r w:rsidR="00111DBA" w:rsidRPr="000A4863">
        <w:rPr>
          <w:rFonts w:ascii="Arial" w:hAnsi="Arial" w:cs="Arial"/>
          <w:sz w:val="24"/>
          <w:szCs w:val="24"/>
        </w:rPr>
        <w:t>[</w:t>
      </w:r>
      <w:r w:rsidRPr="000A4863">
        <w:rPr>
          <w:rFonts w:ascii="Arial" w:hAnsi="Arial" w:cs="Arial"/>
          <w:sz w:val="24"/>
          <w:szCs w:val="24"/>
        </w:rPr>
        <w:t>90807</w:t>
      </w:r>
      <w:r w:rsidR="00111DBA" w:rsidRPr="000A4863">
        <w:rPr>
          <w:rFonts w:ascii="Arial" w:hAnsi="Arial" w:cs="Arial"/>
          <w:sz w:val="24"/>
          <w:szCs w:val="24"/>
        </w:rPr>
        <w:t>]</w:t>
      </w:r>
      <w:r w:rsidR="00C9137A">
        <w:rPr>
          <w:rFonts w:ascii="Arial" w:hAnsi="Arial" w:cs="Arial"/>
          <w:sz w:val="24"/>
          <w:szCs w:val="24"/>
        </w:rPr>
        <w:t xml:space="preserve"> </w:t>
      </w:r>
      <w:r w:rsidRPr="000A4863">
        <w:rPr>
          <w:rFonts w:ascii="Arial" w:hAnsi="Arial" w:cs="Arial"/>
          <w:b/>
          <w:sz w:val="24"/>
          <w:szCs w:val="24"/>
        </w:rPr>
        <w:t xml:space="preserve">90836 </w:t>
      </w:r>
      <w:r w:rsidRPr="005B18CF">
        <w:rPr>
          <w:rFonts w:ascii="Arial" w:hAnsi="Arial" w:cs="Arial"/>
          <w:sz w:val="24"/>
          <w:szCs w:val="24"/>
        </w:rPr>
        <w:t>UC</w:t>
      </w:r>
      <w:r w:rsidRPr="000A4863">
        <w:rPr>
          <w:rFonts w:ascii="Arial" w:hAnsi="Arial" w:cs="Arial"/>
          <w:sz w:val="24"/>
          <w:szCs w:val="24"/>
        </w:rPr>
        <w:t>.</w:t>
      </w:r>
    </w:p>
    <w:p w:rsidR="00246921" w:rsidRPr="000A4863" w:rsidRDefault="00246921" w:rsidP="00426AA7">
      <w:pPr>
        <w:suppressAutoHyphens/>
        <w:spacing w:line="480" w:lineRule="auto"/>
        <w:ind w:left="720" w:firstLine="720"/>
        <w:jc w:val="both"/>
        <w:rPr>
          <w:rFonts w:ascii="Arial" w:hAnsi="Arial" w:cs="Arial"/>
          <w:sz w:val="24"/>
          <w:szCs w:val="24"/>
        </w:rPr>
      </w:pPr>
      <w:r w:rsidRPr="000A4863">
        <w:rPr>
          <w:rFonts w:ascii="Arial" w:hAnsi="Arial" w:cs="Arial"/>
          <w:sz w:val="24"/>
          <w:szCs w:val="24"/>
        </w:rPr>
        <w:t>i. (No change.)</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4. – 13.  (No change.)</w:t>
      </w:r>
    </w:p>
    <w:p w:rsidR="00311C56" w:rsidRPr="000A4863" w:rsidRDefault="00311C56"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(g) Obstetrical services (maternity):</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 Total obstetrical care: 59400.</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(No change.)</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 xml:space="preserve">ii. Obstetrical delivery with in-hospital postpartum care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with or without low forceps and/or episiotomy or a vaginal delivery full term or premature following completion of at least 28 weeks of gestation or if baby lives over 24 hours</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(1)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2.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3. Subsequent antepartum visit: 59425 and 59426.</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lastRenderedPageBreak/>
        <w:t>i. Subsequent antepartum visit</w:t>
      </w:r>
      <w:r w:rsidR="00CD314F">
        <w:rPr>
          <w:rFonts w:ascii="Arial" w:hAnsi="Arial" w:cs="Arial"/>
          <w:sz w:val="24"/>
          <w:szCs w:val="24"/>
        </w:rPr>
        <w:t xml:space="preserve"> </w:t>
      </w:r>
      <w:r w:rsidR="00CD314F" w:rsidRPr="000A4863">
        <w:rPr>
          <w:rFonts w:ascii="Arial" w:hAnsi="Arial" w:cs="Arial"/>
          <w:sz w:val="24"/>
          <w:szCs w:val="24"/>
        </w:rPr>
        <w:t>[(]</w:t>
      </w:r>
      <w:r w:rsidRPr="000A4863">
        <w:rPr>
          <w:rFonts w:ascii="Arial" w:hAnsi="Arial" w:cs="Arial"/>
          <w:b/>
          <w:sz w:val="24"/>
          <w:szCs w:val="24"/>
        </w:rPr>
        <w:t>, provided as a</w:t>
      </w:r>
      <w:r w:rsidRPr="000A4863">
        <w:rPr>
          <w:rFonts w:ascii="Arial" w:hAnsi="Arial" w:cs="Arial"/>
          <w:sz w:val="24"/>
          <w:szCs w:val="24"/>
        </w:rPr>
        <w:t xml:space="preserve"> separate procedure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Indicate specific dates of service.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4. Initial antepartum visit: 99203.</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Initial antepartum visit</w:t>
      </w:r>
      <w:r w:rsidR="00CD314F">
        <w:rPr>
          <w:rFonts w:ascii="Arial" w:hAnsi="Arial" w:cs="Arial"/>
          <w:sz w:val="24"/>
          <w:szCs w:val="24"/>
        </w:rPr>
        <w:t xml:space="preserve"> </w:t>
      </w:r>
      <w:r w:rsidR="00CD314F" w:rsidRPr="000A4863">
        <w:rPr>
          <w:rFonts w:ascii="Arial" w:hAnsi="Arial" w:cs="Arial"/>
          <w:sz w:val="24"/>
          <w:szCs w:val="24"/>
        </w:rPr>
        <w:t>[(]</w:t>
      </w:r>
      <w:r w:rsidRPr="000A4863">
        <w:rPr>
          <w:rFonts w:ascii="Arial" w:hAnsi="Arial" w:cs="Arial"/>
          <w:b/>
          <w:sz w:val="24"/>
          <w:szCs w:val="24"/>
        </w:rPr>
        <w:t>, provided as a</w:t>
      </w:r>
      <w:r w:rsidRPr="000A4863">
        <w:rPr>
          <w:rFonts w:ascii="Arial" w:hAnsi="Arial" w:cs="Arial"/>
          <w:sz w:val="24"/>
          <w:szCs w:val="24"/>
        </w:rPr>
        <w:t xml:space="preserve"> separate procedure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5. Postpartum care: 59430.</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Postpartum care</w:t>
      </w:r>
      <w:r w:rsidR="00CD314F">
        <w:rPr>
          <w:rFonts w:ascii="Arial" w:hAnsi="Arial" w:cs="Arial"/>
          <w:sz w:val="24"/>
          <w:szCs w:val="24"/>
        </w:rPr>
        <w:t xml:space="preserve"> </w:t>
      </w:r>
      <w:r w:rsidR="00CD314F" w:rsidRPr="000A4863">
        <w:rPr>
          <w:rFonts w:ascii="Arial" w:hAnsi="Arial" w:cs="Arial"/>
          <w:sz w:val="24"/>
          <w:szCs w:val="24"/>
        </w:rPr>
        <w:t>[(]</w:t>
      </w:r>
      <w:r w:rsidRPr="000A4863">
        <w:rPr>
          <w:rFonts w:ascii="Arial" w:hAnsi="Arial" w:cs="Arial"/>
          <w:sz w:val="24"/>
          <w:szCs w:val="24"/>
        </w:rPr>
        <w:t xml:space="preserve"> </w:t>
      </w:r>
      <w:r w:rsidRPr="000A4863">
        <w:rPr>
          <w:rFonts w:ascii="Arial" w:hAnsi="Arial" w:cs="Arial"/>
          <w:b/>
          <w:sz w:val="24"/>
          <w:szCs w:val="24"/>
        </w:rPr>
        <w:t xml:space="preserve">rendered by a physician </w:t>
      </w:r>
      <w:r w:rsidRPr="000A4863">
        <w:rPr>
          <w:rFonts w:ascii="Arial" w:hAnsi="Arial" w:cs="Arial"/>
          <w:sz w:val="24"/>
          <w:szCs w:val="24"/>
        </w:rPr>
        <w:t>other than delivery physician</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6. Total obstetrical care by a certified nurse-midwife: 59400 SB.</w:t>
      </w:r>
    </w:p>
    <w:p w:rsidR="00311C56" w:rsidRPr="000A4863" w:rsidRDefault="00311C56" w:rsidP="00426AA7">
      <w:pPr>
        <w:tabs>
          <w:tab w:val="left" w:pos="990"/>
        </w:tabs>
        <w:autoSpaceDE w:val="0"/>
        <w:autoSpaceDN w:val="0"/>
        <w:adjustRightInd w:val="0"/>
        <w:spacing w:line="480" w:lineRule="auto"/>
        <w:ind w:left="1170" w:firstLine="360"/>
        <w:jc w:val="both"/>
        <w:rPr>
          <w:rFonts w:ascii="Arial" w:hAnsi="Arial" w:cs="Arial"/>
          <w:sz w:val="24"/>
          <w:szCs w:val="24"/>
        </w:rPr>
      </w:pPr>
      <w:r w:rsidRPr="000A4863">
        <w:rPr>
          <w:rFonts w:ascii="Arial" w:hAnsi="Arial" w:cs="Arial"/>
          <w:sz w:val="24"/>
          <w:szCs w:val="24"/>
        </w:rPr>
        <w:t>i. (No change.)</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Obstetrical delivery per vagina with or without episiotomy include</w:t>
      </w:r>
      <w:r w:rsidR="00A85D63" w:rsidRPr="000A4863">
        <w:rPr>
          <w:rFonts w:ascii="Arial" w:hAnsi="Arial" w:cs="Arial"/>
          <w:b/>
          <w:sz w:val="24"/>
          <w:szCs w:val="24"/>
        </w:rPr>
        <w:t>s</w:t>
      </w:r>
      <w:r w:rsidRPr="000A4863">
        <w:rPr>
          <w:rFonts w:ascii="Arial" w:hAnsi="Arial" w:cs="Arial"/>
          <w:sz w:val="24"/>
          <w:szCs w:val="24"/>
        </w:rPr>
        <w:t xml:space="preserve"> postpartum care when provided by the certified nurse-midwife in the home, birthing center or in the hospital </w:t>
      </w:r>
      <w:r w:rsidR="00CD314F"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or other</w:t>
      </w:r>
      <w:r w:rsidR="00CD314F">
        <w:rPr>
          <w:rFonts w:ascii="Arial" w:hAnsi="Arial" w:cs="Arial"/>
          <w:sz w:val="24"/>
          <w:szCs w:val="24"/>
        </w:rPr>
        <w:t xml:space="preserve"> </w:t>
      </w:r>
      <w:r w:rsidRPr="000A4863">
        <w:rPr>
          <w:rFonts w:ascii="Arial" w:hAnsi="Arial" w:cs="Arial"/>
          <w:sz w:val="24"/>
          <w:szCs w:val="24"/>
        </w:rPr>
        <w:t>inpatient setting</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(1) – (2)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7. Vaginal delivery by a certified nurse-midwife: 59410 SB.</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 xml:space="preserve">i. Obstetrical delivery per vagina with or without episiotomy including postpartum care when provided by the certified nurse-midwife in the home, birthing center or in the hospital </w:t>
      </w:r>
      <w:r w:rsidR="00CD314F"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or other</w:t>
      </w:r>
      <w:r w:rsidR="00CD314F">
        <w:rPr>
          <w:rFonts w:ascii="Arial" w:hAnsi="Arial" w:cs="Arial"/>
          <w:sz w:val="24"/>
          <w:szCs w:val="24"/>
        </w:rPr>
        <w:t xml:space="preserve"> </w:t>
      </w:r>
      <w:r w:rsidRPr="000A4863">
        <w:rPr>
          <w:rFonts w:ascii="Arial" w:hAnsi="Arial" w:cs="Arial"/>
          <w:sz w:val="24"/>
          <w:szCs w:val="24"/>
        </w:rPr>
        <w:t>inpatient setting</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2160"/>
        <w:jc w:val="both"/>
        <w:rPr>
          <w:rFonts w:ascii="Arial" w:hAnsi="Arial" w:cs="Arial"/>
          <w:sz w:val="24"/>
          <w:szCs w:val="24"/>
        </w:rPr>
      </w:pPr>
      <w:r w:rsidRPr="000A4863">
        <w:rPr>
          <w:rFonts w:ascii="Arial" w:hAnsi="Arial" w:cs="Arial"/>
          <w:sz w:val="24"/>
          <w:szCs w:val="24"/>
        </w:rPr>
        <w:t>(1) – (2)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8. Subsequent antepartum visit provided by a certified nurse-midwife: 59425 SB and 59426 SB.</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Indicate specific date of service.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9. Initial antepartum visit provided by a certified nurse-midwife: 99203 SB.</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lastRenderedPageBreak/>
        <w:t xml:space="preserve">i. Initial antepartum visit provided by a certified nurse-midwife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 xml:space="preserve">provided as a </w:t>
      </w:r>
      <w:r w:rsidRPr="000A4863">
        <w:rPr>
          <w:rFonts w:ascii="Arial" w:hAnsi="Arial" w:cs="Arial"/>
          <w:sz w:val="24"/>
          <w:szCs w:val="24"/>
        </w:rPr>
        <w:t>separate procedure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10. Postpartum care provided by a certified nurse-midwife: 59430 SB.</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(No change.)</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 xml:space="preserve">ii. One visit between the 15th and 60th postpartum day following delivery. Include delivery date on the claim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 xml:space="preserve">provided as a </w:t>
      </w:r>
      <w:r w:rsidRPr="000A4863">
        <w:rPr>
          <w:rFonts w:ascii="Arial" w:hAnsi="Arial" w:cs="Arial"/>
          <w:sz w:val="24"/>
          <w:szCs w:val="24"/>
        </w:rPr>
        <w:t>separate procedure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11. Subsequent antepartum visit(s) provided by an advanced practice nurse: 59425 SA and 59426 SA.</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 xml:space="preserve">i. Initial antepartum visit provided by an advanced practice nurse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 xml:space="preserve">provided as a </w:t>
      </w:r>
      <w:r w:rsidRPr="000A4863">
        <w:rPr>
          <w:rFonts w:ascii="Arial" w:hAnsi="Arial" w:cs="Arial"/>
          <w:sz w:val="24"/>
          <w:szCs w:val="24"/>
        </w:rPr>
        <w:t>separate procedure</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(h) Podiatry services:</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1. (No change.)</w:t>
      </w:r>
    </w:p>
    <w:p w:rsidR="00311C56" w:rsidRPr="000A4863" w:rsidRDefault="00311C56" w:rsidP="00426AA7">
      <w:pPr>
        <w:autoSpaceDE w:val="0"/>
        <w:autoSpaceDN w:val="0"/>
        <w:adjustRightInd w:val="0"/>
        <w:spacing w:line="480" w:lineRule="auto"/>
        <w:ind w:left="360" w:firstLine="360"/>
        <w:jc w:val="both"/>
        <w:rPr>
          <w:rFonts w:ascii="Arial" w:hAnsi="Arial" w:cs="Arial"/>
          <w:b/>
          <w:sz w:val="24"/>
          <w:szCs w:val="24"/>
        </w:rPr>
      </w:pPr>
      <w:r w:rsidRPr="000A4863">
        <w:rPr>
          <w:rFonts w:ascii="Arial" w:hAnsi="Arial" w:cs="Arial"/>
          <w:sz w:val="24"/>
          <w:szCs w:val="24"/>
        </w:rPr>
        <w:t>2. See N.J.A.C. 10:66-</w:t>
      </w:r>
      <w:r w:rsidR="00111DBA" w:rsidRPr="000A4863">
        <w:rPr>
          <w:rFonts w:ascii="Arial" w:hAnsi="Arial" w:cs="Arial"/>
          <w:sz w:val="24"/>
          <w:szCs w:val="24"/>
        </w:rPr>
        <w:t>[</w:t>
      </w:r>
      <w:r w:rsidRPr="000A4863">
        <w:rPr>
          <w:rFonts w:ascii="Arial" w:hAnsi="Arial" w:cs="Arial"/>
          <w:sz w:val="24"/>
          <w:szCs w:val="24"/>
        </w:rPr>
        <w:t>6.4(f)</w:t>
      </w:r>
      <w:r w:rsidR="00111DBA" w:rsidRPr="000A4863">
        <w:rPr>
          <w:rFonts w:ascii="Arial" w:hAnsi="Arial" w:cs="Arial"/>
          <w:sz w:val="24"/>
          <w:szCs w:val="24"/>
        </w:rPr>
        <w:t>]</w:t>
      </w:r>
      <w:r w:rsidRPr="000A4863">
        <w:rPr>
          <w:rFonts w:ascii="Arial" w:hAnsi="Arial" w:cs="Arial"/>
          <w:b/>
          <w:sz w:val="24"/>
          <w:szCs w:val="24"/>
        </w:rPr>
        <w:t>6.2(e)</w:t>
      </w:r>
      <w:r w:rsidRPr="000A4863">
        <w:rPr>
          <w:rFonts w:ascii="Arial" w:hAnsi="Arial" w:cs="Arial"/>
          <w:sz w:val="24"/>
          <w:szCs w:val="24"/>
        </w:rPr>
        <w:t xml:space="preserve">, </w:t>
      </w:r>
      <w:r w:rsidR="00CD314F">
        <w:rPr>
          <w:rFonts w:ascii="Arial" w:hAnsi="Arial" w:cs="Arial"/>
          <w:sz w:val="24"/>
          <w:szCs w:val="24"/>
        </w:rPr>
        <w:t xml:space="preserve">[Surgery] </w:t>
      </w:r>
      <w:r w:rsidR="006F03E1" w:rsidRPr="000A4863">
        <w:rPr>
          <w:rFonts w:ascii="Arial" w:hAnsi="Arial" w:cs="Arial"/>
          <w:b/>
          <w:sz w:val="24"/>
          <w:szCs w:val="24"/>
        </w:rPr>
        <w:t xml:space="preserve">Minor </w:t>
      </w:r>
      <w:r w:rsidR="006F03E1" w:rsidRPr="00CD314F">
        <w:rPr>
          <w:rFonts w:ascii="Arial" w:hAnsi="Arial" w:cs="Arial"/>
          <w:b/>
          <w:sz w:val="24"/>
          <w:szCs w:val="24"/>
        </w:rPr>
        <w:t>s</w:t>
      </w:r>
      <w:r w:rsidRPr="005B18CF">
        <w:rPr>
          <w:rFonts w:ascii="Arial" w:hAnsi="Arial" w:cs="Arial"/>
          <w:b/>
          <w:sz w:val="24"/>
          <w:szCs w:val="24"/>
        </w:rPr>
        <w:t>urgery</w:t>
      </w:r>
      <w:r w:rsidR="006F03E1" w:rsidRPr="000A4863">
        <w:rPr>
          <w:rFonts w:ascii="Arial" w:hAnsi="Arial" w:cs="Arial"/>
          <w:sz w:val="24"/>
          <w:szCs w:val="24"/>
        </w:rPr>
        <w:t>,</w:t>
      </w:r>
      <w:r w:rsidRPr="000A4863">
        <w:rPr>
          <w:rFonts w:ascii="Arial" w:hAnsi="Arial" w:cs="Arial"/>
          <w:sz w:val="24"/>
          <w:szCs w:val="24"/>
        </w:rPr>
        <w:t xml:space="preserve"> for additional procedures.</w:t>
      </w:r>
    </w:p>
    <w:p w:rsidR="00311C56" w:rsidRPr="000A4863" w:rsidRDefault="00311C56" w:rsidP="00426AA7">
      <w:pPr>
        <w:spacing w:line="480" w:lineRule="auto"/>
        <w:jc w:val="both"/>
        <w:rPr>
          <w:rFonts w:ascii="Arial" w:hAnsi="Arial" w:cs="Arial"/>
          <w:sz w:val="24"/>
          <w:szCs w:val="24"/>
        </w:rPr>
      </w:pPr>
      <w:r w:rsidRPr="000A4863">
        <w:rPr>
          <w:rFonts w:ascii="Arial" w:hAnsi="Arial" w:cs="Arial"/>
          <w:sz w:val="24"/>
          <w:szCs w:val="24"/>
        </w:rPr>
        <w:t>(i) Radiology services:</w:t>
      </w:r>
    </w:p>
    <w:p w:rsidR="00311C56" w:rsidRPr="000A4863" w:rsidRDefault="00311C56" w:rsidP="00426AA7">
      <w:pPr>
        <w:spacing w:line="480" w:lineRule="auto"/>
        <w:ind w:left="360" w:firstLine="360"/>
        <w:jc w:val="both"/>
        <w:rPr>
          <w:rFonts w:ascii="Arial" w:hAnsi="Arial" w:cs="Arial"/>
          <w:sz w:val="24"/>
          <w:szCs w:val="24"/>
        </w:rPr>
      </w:pPr>
      <w:r w:rsidRPr="000A4863">
        <w:rPr>
          <w:rFonts w:ascii="Arial" w:hAnsi="Arial" w:cs="Arial"/>
          <w:sz w:val="24"/>
          <w:szCs w:val="24"/>
        </w:rPr>
        <w:t>1. – 3.  (No change.)</w:t>
      </w:r>
    </w:p>
    <w:p w:rsidR="00311C56" w:rsidRPr="000A4863" w:rsidRDefault="00311C56" w:rsidP="00426AA7">
      <w:pPr>
        <w:spacing w:line="480" w:lineRule="auto"/>
        <w:ind w:left="360" w:firstLine="360"/>
        <w:jc w:val="both"/>
        <w:rPr>
          <w:rFonts w:ascii="Arial" w:hAnsi="Arial" w:cs="Arial"/>
          <w:sz w:val="24"/>
          <w:szCs w:val="24"/>
        </w:rPr>
      </w:pPr>
      <w:r w:rsidRPr="000A4863">
        <w:rPr>
          <w:rFonts w:ascii="Arial" w:hAnsi="Arial" w:cs="Arial"/>
          <w:sz w:val="24"/>
          <w:szCs w:val="24"/>
        </w:rPr>
        <w:t xml:space="preserve">4. Esophagus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with fluoroscopy by the radiologist</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74220.</w:t>
      </w:r>
    </w:p>
    <w:p w:rsidR="00311C56" w:rsidRPr="000A4863" w:rsidRDefault="00311C56" w:rsidP="00426AA7">
      <w:pPr>
        <w:spacing w:line="480" w:lineRule="auto"/>
        <w:ind w:left="1080" w:firstLine="360"/>
        <w:jc w:val="both"/>
        <w:rPr>
          <w:rFonts w:ascii="Arial" w:hAnsi="Arial" w:cs="Arial"/>
          <w:sz w:val="24"/>
          <w:szCs w:val="24"/>
        </w:rPr>
      </w:pPr>
      <w:r w:rsidRPr="000A4863">
        <w:rPr>
          <w:rFonts w:ascii="Arial" w:hAnsi="Arial" w:cs="Arial"/>
          <w:sz w:val="24"/>
          <w:szCs w:val="24"/>
        </w:rPr>
        <w:t>i. (No change.)</w:t>
      </w:r>
    </w:p>
    <w:p w:rsidR="00311C56" w:rsidRPr="000A4863" w:rsidRDefault="00311C56" w:rsidP="00426AA7">
      <w:pPr>
        <w:spacing w:line="480" w:lineRule="auto"/>
        <w:ind w:left="360" w:firstLine="360"/>
        <w:jc w:val="both"/>
        <w:rPr>
          <w:rFonts w:ascii="Arial" w:hAnsi="Arial" w:cs="Arial"/>
          <w:sz w:val="24"/>
          <w:szCs w:val="24"/>
        </w:rPr>
      </w:pPr>
      <w:r w:rsidRPr="000A4863">
        <w:rPr>
          <w:rFonts w:ascii="Arial" w:hAnsi="Arial" w:cs="Arial"/>
          <w:sz w:val="24"/>
          <w:szCs w:val="24"/>
        </w:rPr>
        <w:t>5. (No change.)</w:t>
      </w:r>
    </w:p>
    <w:p w:rsidR="00311C56" w:rsidRPr="000A4863" w:rsidRDefault="00311C56"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(j) Rehabilitation services:</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lastRenderedPageBreak/>
        <w:t>1. – 2.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3. Physical therapy: 97799.</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w:t>
      </w:r>
      <w:r w:rsidR="007F0D84" w:rsidRPr="000A4863">
        <w:rPr>
          <w:rFonts w:ascii="Arial" w:hAnsi="Arial" w:cs="Arial"/>
          <w:sz w:val="24"/>
          <w:szCs w:val="24"/>
        </w:rPr>
        <w:t xml:space="preserve"> </w:t>
      </w:r>
      <w:r w:rsidRPr="000A4863">
        <w:rPr>
          <w:rFonts w:ascii="Arial" w:hAnsi="Arial" w:cs="Arial"/>
          <w:sz w:val="24"/>
          <w:szCs w:val="24"/>
        </w:rPr>
        <w:t xml:space="preserve"> </w:t>
      </w:r>
      <w:r w:rsidR="007F0D84" w:rsidRPr="000A4863">
        <w:rPr>
          <w:rFonts w:ascii="Arial" w:hAnsi="Arial" w:cs="Arial"/>
          <w:sz w:val="24"/>
          <w:szCs w:val="24"/>
        </w:rPr>
        <w:t>(No change.)</w:t>
      </w:r>
    </w:p>
    <w:p w:rsidR="00311C56" w:rsidRPr="000A4863" w:rsidRDefault="00311C56"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Prior authorization required. Consists of any one or a combination of the following modalities, prescribed by a licensed physician, performed by a qualified physical therapist and related to the patient's active treatment regimen.</w:t>
      </w:r>
    </w:p>
    <w:p w:rsidR="00311C56" w:rsidRPr="000A4863" w:rsidRDefault="00311C56"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 xml:space="preserve">(1) Appropriate use of accepted mechanical device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such as parallel bar, weights, pulley system, friction wheels, steps, etc</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w:t>
      </w:r>
    </w:p>
    <w:p w:rsidR="00311C56" w:rsidRPr="000A4863" w:rsidRDefault="00311C56"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(2) – (3)  (No change.)</w:t>
      </w:r>
    </w:p>
    <w:p w:rsidR="00311C56" w:rsidRPr="000A4863" w:rsidRDefault="00311C56"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 xml:space="preserve">(4) Therapeutic use of physical agents </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other than drugs</w:t>
      </w:r>
      <w:r w:rsidR="00A05C4D" w:rsidRPr="00B52872">
        <w:rPr>
          <w:rFonts w:ascii="Arial" w:hAnsi="Arial" w:cs="Arial"/>
          <w:b/>
          <w:sz w:val="24"/>
          <w:szCs w:val="24"/>
        </w:rPr>
        <w:t>,</w:t>
      </w:r>
      <w:r w:rsidR="00111DBA" w:rsidRPr="000A4863">
        <w:rPr>
          <w:rFonts w:ascii="Arial" w:hAnsi="Arial" w:cs="Arial"/>
          <w:sz w:val="24"/>
          <w:szCs w:val="24"/>
        </w:rPr>
        <w:t>[</w:t>
      </w:r>
      <w:r w:rsidRPr="000A4863">
        <w:rPr>
          <w:rFonts w:ascii="Arial" w:hAnsi="Arial" w:cs="Arial"/>
          <w:sz w:val="24"/>
          <w:szCs w:val="24"/>
        </w:rPr>
        <w:t>)</w:t>
      </w:r>
      <w:r w:rsidR="00111DBA" w:rsidRPr="000A4863">
        <w:rPr>
          <w:rFonts w:ascii="Arial" w:hAnsi="Arial" w:cs="Arial"/>
          <w:sz w:val="24"/>
          <w:szCs w:val="24"/>
        </w:rPr>
        <w:t>]</w:t>
      </w:r>
      <w:r w:rsidRPr="000A4863">
        <w:rPr>
          <w:rFonts w:ascii="Arial" w:hAnsi="Arial" w:cs="Arial"/>
          <w:sz w:val="24"/>
          <w:szCs w:val="24"/>
        </w:rPr>
        <w:t xml:space="preserve"> including heat, light, water, electricity</w:t>
      </w:r>
      <w:r w:rsidR="00CD314F">
        <w:rPr>
          <w:rFonts w:ascii="Arial" w:hAnsi="Arial" w:cs="Arial"/>
          <w:b/>
          <w:sz w:val="24"/>
          <w:szCs w:val="24"/>
        </w:rPr>
        <w:t>,</w:t>
      </w:r>
      <w:r w:rsidRPr="000A4863">
        <w:rPr>
          <w:rFonts w:ascii="Arial" w:hAnsi="Arial" w:cs="Arial"/>
          <w:sz w:val="24"/>
          <w:szCs w:val="24"/>
        </w:rPr>
        <w:t xml:space="preserve"> and radiation.</w:t>
      </w:r>
    </w:p>
    <w:p w:rsidR="00311C56" w:rsidRPr="000A4863" w:rsidRDefault="00311C56" w:rsidP="00426AA7">
      <w:pPr>
        <w:autoSpaceDE w:val="0"/>
        <w:autoSpaceDN w:val="0"/>
        <w:adjustRightInd w:val="0"/>
        <w:spacing w:line="480" w:lineRule="auto"/>
        <w:ind w:left="1800" w:firstLine="360"/>
        <w:jc w:val="both"/>
        <w:rPr>
          <w:rFonts w:ascii="Arial" w:hAnsi="Arial" w:cs="Arial"/>
          <w:sz w:val="24"/>
          <w:szCs w:val="24"/>
        </w:rPr>
      </w:pPr>
      <w:r w:rsidRPr="000A4863">
        <w:rPr>
          <w:rFonts w:ascii="Arial" w:hAnsi="Arial" w:cs="Arial"/>
          <w:sz w:val="24"/>
          <w:szCs w:val="24"/>
        </w:rPr>
        <w:t>(5) (No change.)</w:t>
      </w:r>
    </w:p>
    <w:p w:rsidR="00311C56" w:rsidRPr="000A4863" w:rsidRDefault="00311C56"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4. (No change.)</w:t>
      </w:r>
    </w:p>
    <w:p w:rsidR="007F0D84" w:rsidRPr="000A4863" w:rsidRDefault="007F0D84" w:rsidP="00426AA7">
      <w:pPr>
        <w:suppressAutoHyphens/>
        <w:spacing w:line="480" w:lineRule="auto"/>
        <w:jc w:val="both"/>
        <w:rPr>
          <w:rFonts w:ascii="Arial" w:hAnsi="Arial" w:cs="Arial"/>
          <w:sz w:val="24"/>
          <w:szCs w:val="24"/>
        </w:rPr>
      </w:pPr>
      <w:r w:rsidRPr="000A4863">
        <w:rPr>
          <w:rFonts w:ascii="Arial" w:hAnsi="Arial" w:cs="Arial"/>
          <w:sz w:val="24"/>
          <w:szCs w:val="24"/>
        </w:rPr>
        <w:t>(k) Vision care services (See N.J.A.C. 10:62-</w:t>
      </w:r>
      <w:r w:rsidR="00111DBA" w:rsidRPr="000A4863">
        <w:rPr>
          <w:rFonts w:ascii="Arial" w:hAnsi="Arial" w:cs="Arial"/>
          <w:sz w:val="24"/>
          <w:szCs w:val="24"/>
        </w:rPr>
        <w:t>[</w:t>
      </w:r>
      <w:r w:rsidRPr="000A4863">
        <w:rPr>
          <w:rFonts w:ascii="Arial" w:hAnsi="Arial" w:cs="Arial"/>
          <w:sz w:val="24"/>
          <w:szCs w:val="24"/>
        </w:rPr>
        <w:t>4</w:t>
      </w:r>
      <w:r w:rsidR="00111DBA" w:rsidRPr="000A4863">
        <w:rPr>
          <w:rFonts w:ascii="Arial" w:hAnsi="Arial" w:cs="Arial"/>
          <w:sz w:val="24"/>
          <w:szCs w:val="24"/>
        </w:rPr>
        <w:t>]</w:t>
      </w:r>
      <w:r w:rsidRPr="000A4863">
        <w:rPr>
          <w:rFonts w:ascii="Arial" w:hAnsi="Arial" w:cs="Arial"/>
          <w:b/>
          <w:sz w:val="24"/>
          <w:szCs w:val="24"/>
        </w:rPr>
        <w:t>3</w:t>
      </w:r>
      <w:r w:rsidRPr="000A4863">
        <w:rPr>
          <w:rFonts w:ascii="Arial" w:hAnsi="Arial" w:cs="Arial"/>
          <w:sz w:val="24"/>
          <w:szCs w:val="24"/>
        </w:rPr>
        <w:t>).</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w:t>
      </w:r>
      <w:r w:rsidRPr="005B18CF">
        <w:rPr>
          <w:rFonts w:ascii="Arial" w:hAnsi="Arial" w:cs="Arial"/>
          <w:iCs/>
          <w:sz w:val="24"/>
          <w:szCs w:val="24"/>
        </w:rPr>
        <w:t>l</w:t>
      </w:r>
      <w:r w:rsidRPr="000A4863">
        <w:rPr>
          <w:rFonts w:ascii="Arial" w:hAnsi="Arial" w:cs="Arial"/>
          <w:sz w:val="24"/>
          <w:szCs w:val="24"/>
        </w:rPr>
        <w:t>) Transportation services:</w:t>
      </w:r>
    </w:p>
    <w:p w:rsidR="00716594"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1.  </w:t>
      </w:r>
      <w:r w:rsidR="00716594" w:rsidRPr="000A4863">
        <w:rPr>
          <w:rFonts w:ascii="Arial" w:hAnsi="Arial" w:cs="Arial"/>
          <w:sz w:val="24"/>
          <w:szCs w:val="24"/>
        </w:rPr>
        <w:t>(No change.)</w:t>
      </w:r>
    </w:p>
    <w:p w:rsidR="00246921" w:rsidRPr="000A4863" w:rsidRDefault="00246921" w:rsidP="00426AA7">
      <w:pPr>
        <w:suppressAutoHyphens/>
        <w:spacing w:line="480" w:lineRule="auto"/>
        <w:ind w:left="360" w:firstLine="360"/>
        <w:jc w:val="both"/>
        <w:rPr>
          <w:rFonts w:ascii="Arial" w:hAnsi="Arial" w:cs="Arial"/>
          <w:b/>
          <w:sz w:val="24"/>
          <w:szCs w:val="24"/>
        </w:rPr>
      </w:pPr>
      <w:r w:rsidRPr="000A4863">
        <w:rPr>
          <w:rFonts w:ascii="Arial" w:hAnsi="Arial" w:cs="Arial"/>
          <w:b/>
          <w:sz w:val="24"/>
          <w:szCs w:val="24"/>
        </w:rPr>
        <w:t xml:space="preserve">2. </w:t>
      </w:r>
      <w:r w:rsidR="006F03E1" w:rsidRPr="000A4863">
        <w:rPr>
          <w:rFonts w:ascii="Arial" w:hAnsi="Arial" w:cs="Arial"/>
          <w:b/>
          <w:sz w:val="24"/>
          <w:szCs w:val="24"/>
        </w:rPr>
        <w:t>Per trip</w:t>
      </w:r>
      <w:r w:rsidRPr="000A4863">
        <w:rPr>
          <w:rFonts w:ascii="Arial" w:hAnsi="Arial" w:cs="Arial"/>
          <w:b/>
          <w:sz w:val="24"/>
          <w:szCs w:val="24"/>
        </w:rPr>
        <w:t>, flat rate, one way trip: A0425.</w:t>
      </w:r>
    </w:p>
    <w:p w:rsidR="00246921" w:rsidRPr="000A4863" w:rsidRDefault="00246921" w:rsidP="00426AA7">
      <w:pPr>
        <w:suppressAutoHyphens/>
        <w:spacing w:line="480" w:lineRule="auto"/>
        <w:ind w:left="1080" w:firstLine="360"/>
        <w:jc w:val="both"/>
        <w:rPr>
          <w:rFonts w:ascii="Arial" w:hAnsi="Arial" w:cs="Arial"/>
          <w:b/>
          <w:sz w:val="24"/>
          <w:szCs w:val="24"/>
        </w:rPr>
      </w:pPr>
      <w:r w:rsidRPr="000A4863">
        <w:rPr>
          <w:rFonts w:ascii="Arial" w:hAnsi="Arial" w:cs="Arial"/>
          <w:b/>
          <w:sz w:val="24"/>
          <w:szCs w:val="24"/>
        </w:rPr>
        <w:t>i. Shall be billed in conjunction with Z0330 when the clinic transports a beneficiary either to or from a Partial Care program in any one day.</w:t>
      </w:r>
    </w:p>
    <w:p w:rsidR="00246921" w:rsidRPr="000A4863" w:rsidRDefault="00246921" w:rsidP="00426AA7">
      <w:pPr>
        <w:suppressAutoHyphens/>
        <w:spacing w:line="480" w:lineRule="auto"/>
        <w:ind w:left="1080" w:firstLine="360"/>
        <w:jc w:val="both"/>
        <w:rPr>
          <w:rFonts w:ascii="Arial" w:hAnsi="Arial" w:cs="Arial"/>
          <w:b/>
          <w:sz w:val="24"/>
          <w:szCs w:val="24"/>
        </w:rPr>
      </w:pPr>
      <w:r w:rsidRPr="000A4863">
        <w:rPr>
          <w:rFonts w:ascii="Arial" w:hAnsi="Arial" w:cs="Arial"/>
          <w:b/>
          <w:sz w:val="24"/>
          <w:szCs w:val="24"/>
        </w:rPr>
        <w:lastRenderedPageBreak/>
        <w:t>ii. Reimbursement is limited to two one-way trips per day for the same beneficiary, by the same clinic, to the same Partial Care program.</w:t>
      </w:r>
    </w:p>
    <w:p w:rsidR="00246921" w:rsidRPr="000A4863" w:rsidRDefault="00246921" w:rsidP="00426AA7">
      <w:pPr>
        <w:suppressAutoHyphens/>
        <w:spacing w:line="480" w:lineRule="auto"/>
        <w:jc w:val="both"/>
        <w:rPr>
          <w:rFonts w:ascii="Arial" w:hAnsi="Arial" w:cs="Arial"/>
          <w:sz w:val="24"/>
          <w:szCs w:val="24"/>
        </w:rPr>
      </w:pPr>
      <w:r w:rsidRPr="000A4863">
        <w:rPr>
          <w:rFonts w:ascii="Arial" w:hAnsi="Arial" w:cs="Arial"/>
          <w:sz w:val="24"/>
          <w:szCs w:val="24"/>
        </w:rPr>
        <w:t xml:space="preserve">(m) </w:t>
      </w:r>
      <w:r w:rsidR="00111DBA" w:rsidRPr="000A4863">
        <w:rPr>
          <w:rFonts w:ascii="Arial" w:hAnsi="Arial" w:cs="Arial"/>
          <w:sz w:val="24"/>
          <w:szCs w:val="24"/>
        </w:rPr>
        <w:t>[</w:t>
      </w:r>
      <w:r w:rsidRPr="000A4863">
        <w:rPr>
          <w:rFonts w:ascii="Arial" w:hAnsi="Arial" w:cs="Arial"/>
          <w:sz w:val="24"/>
          <w:szCs w:val="24"/>
        </w:rPr>
        <w:t>Drug treatment center</w:t>
      </w:r>
      <w:r w:rsidR="00111DBA"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Substance use disorder treatment</w:t>
      </w:r>
      <w:r w:rsidRPr="000A4863">
        <w:rPr>
          <w:rFonts w:ascii="Arial" w:hAnsi="Arial" w:cs="Arial"/>
          <w:sz w:val="24"/>
          <w:szCs w:val="24"/>
        </w:rPr>
        <w:t xml:space="preserve"> services:</w:t>
      </w:r>
    </w:p>
    <w:p w:rsidR="00246921" w:rsidRPr="000A4863" w:rsidRDefault="00111DBA"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w:t>
      </w:r>
      <w:r w:rsidR="00246921" w:rsidRPr="000A4863">
        <w:rPr>
          <w:rFonts w:ascii="Arial" w:hAnsi="Arial" w:cs="Arial"/>
          <w:sz w:val="24"/>
          <w:szCs w:val="24"/>
        </w:rPr>
        <w:t>1. Methadone treatment rendered by a drug treatment center for an ACCAP-eligible individual at home, per visit: Z1830.</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 A per diem payment based on the number of days a beneficiary is supplied methadone during the billing period. This rate includes the cost of the drug, packaging, nursing time, and administrative costs.</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2. Family therapy rendered by a drug treatment center for an ACCAP-eligible individual at home, per visit: Z1834.</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 Therapy with the patient and with one or more family members present. Verbal or other therapy methods are provided by a physician, or a professional counsellor under the direction of a physician, in personal involvement with the patient and the family to the exclusion of other patients and/or duties.</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ii. A minimum session of one and one half hours is required with a minimum of 80 minutes personal involvement with the patient and the family and up to 10 minutes for the recording of data.</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t>iii. The clinic may bill only for the patient and not for other family members.</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3. Family conference rendered by a drug treatment center for an ACCAP-eligible individual at home, per visit: Z1835.</w:t>
      </w:r>
    </w:p>
    <w:p w:rsidR="00246921" w:rsidRPr="000A4863" w:rsidRDefault="00246921" w:rsidP="00426AA7">
      <w:pPr>
        <w:suppressAutoHyphens/>
        <w:spacing w:line="480" w:lineRule="auto"/>
        <w:ind w:left="1080" w:firstLine="360"/>
        <w:jc w:val="both"/>
        <w:rPr>
          <w:rFonts w:ascii="Arial" w:hAnsi="Arial" w:cs="Arial"/>
          <w:sz w:val="24"/>
          <w:szCs w:val="24"/>
        </w:rPr>
      </w:pPr>
      <w:r w:rsidRPr="000A4863">
        <w:rPr>
          <w:rFonts w:ascii="Arial" w:hAnsi="Arial" w:cs="Arial"/>
          <w:sz w:val="24"/>
          <w:szCs w:val="24"/>
        </w:rPr>
        <w:lastRenderedPageBreak/>
        <w:t>i. Meeting with the family or other significant persons to interpret or explain medical, psychiatric or psychological examinations and procedures, other accumulated data and/or advice to the family or other significant persons on how to assist the patient.</w:t>
      </w:r>
    </w:p>
    <w:p w:rsidR="00246921" w:rsidRPr="000A4863" w:rsidRDefault="00246921" w:rsidP="00426AA7">
      <w:pPr>
        <w:suppressAutoHyphens/>
        <w:spacing w:line="480" w:lineRule="auto"/>
        <w:ind w:left="1080" w:firstLine="360"/>
        <w:jc w:val="both"/>
        <w:rPr>
          <w:rFonts w:ascii="Arial" w:hAnsi="Arial" w:cs="Arial"/>
          <w:b/>
          <w:sz w:val="24"/>
          <w:szCs w:val="24"/>
        </w:rPr>
      </w:pPr>
      <w:r w:rsidRPr="000A4863">
        <w:rPr>
          <w:rFonts w:ascii="Arial" w:hAnsi="Arial" w:cs="Arial"/>
          <w:sz w:val="24"/>
          <w:szCs w:val="24"/>
        </w:rPr>
        <w:t>ii. A minimum of 50 minutes of personal involvement with the family is required. The clinic may bill only for the patient and not for other family members.</w:t>
      </w:r>
      <w:r w:rsidR="00111DBA" w:rsidRPr="000A4863">
        <w:rPr>
          <w:rFonts w:ascii="Arial" w:hAnsi="Arial" w:cs="Arial"/>
          <w:sz w:val="24"/>
          <w:szCs w:val="24"/>
        </w:rPr>
        <w:t>]</w:t>
      </w:r>
    </w:p>
    <w:p w:rsidR="00246921" w:rsidRPr="000A4863" w:rsidRDefault="00246921" w:rsidP="00426AA7">
      <w:pPr>
        <w:suppressAutoHyphens/>
        <w:spacing w:line="480" w:lineRule="auto"/>
        <w:ind w:left="360" w:firstLine="360"/>
        <w:jc w:val="both"/>
        <w:rPr>
          <w:rFonts w:ascii="Arial" w:hAnsi="Arial" w:cs="Arial"/>
          <w:sz w:val="24"/>
          <w:szCs w:val="24"/>
        </w:rPr>
      </w:pPr>
      <w:r w:rsidRPr="000A4863">
        <w:rPr>
          <w:rFonts w:ascii="Arial" w:hAnsi="Arial" w:cs="Arial"/>
          <w:sz w:val="24"/>
          <w:szCs w:val="24"/>
        </w:rPr>
        <w:t xml:space="preserve">Recodify </w:t>
      </w:r>
      <w:r w:rsidR="00CD314F">
        <w:rPr>
          <w:rFonts w:ascii="Arial" w:hAnsi="Arial" w:cs="Arial"/>
          <w:sz w:val="24"/>
          <w:szCs w:val="24"/>
        </w:rPr>
        <w:t xml:space="preserve">existing </w:t>
      </w:r>
      <w:r w:rsidRPr="000A4863">
        <w:rPr>
          <w:rFonts w:ascii="Arial" w:hAnsi="Arial" w:cs="Arial"/>
          <w:sz w:val="24"/>
          <w:szCs w:val="24"/>
        </w:rPr>
        <w:t xml:space="preserve">4. – 22. as </w:t>
      </w:r>
      <w:r w:rsidRPr="005B18CF">
        <w:rPr>
          <w:rFonts w:ascii="Arial" w:hAnsi="Arial" w:cs="Arial"/>
          <w:b/>
          <w:sz w:val="24"/>
          <w:szCs w:val="24"/>
        </w:rPr>
        <w:t xml:space="preserve">1. – </w:t>
      </w:r>
      <w:r w:rsidR="006F03E1" w:rsidRPr="005B18CF">
        <w:rPr>
          <w:rFonts w:ascii="Arial" w:hAnsi="Arial" w:cs="Arial"/>
          <w:b/>
          <w:sz w:val="24"/>
          <w:szCs w:val="24"/>
        </w:rPr>
        <w:t>19.</w:t>
      </w:r>
      <w:r w:rsidR="00CD314F">
        <w:rPr>
          <w:rFonts w:ascii="Arial" w:hAnsi="Arial" w:cs="Arial"/>
          <w:sz w:val="24"/>
          <w:szCs w:val="24"/>
        </w:rPr>
        <w:t xml:space="preserve"> (N</w:t>
      </w:r>
      <w:r w:rsidRPr="000A4863">
        <w:rPr>
          <w:rFonts w:ascii="Arial" w:hAnsi="Arial" w:cs="Arial"/>
          <w:sz w:val="24"/>
          <w:szCs w:val="24"/>
        </w:rPr>
        <w:t>o change in text.</w:t>
      </w:r>
      <w:r w:rsidR="00CD314F">
        <w:rPr>
          <w:rFonts w:ascii="Arial" w:hAnsi="Arial" w:cs="Arial"/>
          <w:sz w:val="24"/>
          <w:szCs w:val="24"/>
        </w:rPr>
        <w:t>)</w:t>
      </w:r>
    </w:p>
    <w:p w:rsidR="007F0D84" w:rsidRPr="000A4863" w:rsidRDefault="007F0D84" w:rsidP="00426AA7">
      <w:pPr>
        <w:autoSpaceDE w:val="0"/>
        <w:autoSpaceDN w:val="0"/>
        <w:adjustRightInd w:val="0"/>
        <w:spacing w:line="480" w:lineRule="auto"/>
        <w:jc w:val="both"/>
        <w:rPr>
          <w:rFonts w:ascii="Arial" w:hAnsi="Arial" w:cs="Arial"/>
          <w:sz w:val="24"/>
          <w:szCs w:val="24"/>
        </w:rPr>
      </w:pPr>
      <w:r w:rsidRPr="000A4863">
        <w:rPr>
          <w:rFonts w:ascii="Arial" w:hAnsi="Arial" w:cs="Arial"/>
          <w:sz w:val="24"/>
          <w:szCs w:val="24"/>
        </w:rPr>
        <w:t>(n) Miscellaneous services:</w:t>
      </w:r>
    </w:p>
    <w:p w:rsidR="007F0D84" w:rsidRPr="000A4863" w:rsidRDefault="007F0D84" w:rsidP="00426AA7">
      <w:pPr>
        <w:autoSpaceDE w:val="0"/>
        <w:autoSpaceDN w:val="0"/>
        <w:adjustRightInd w:val="0"/>
        <w:spacing w:line="480" w:lineRule="auto"/>
        <w:ind w:left="360" w:firstLine="360"/>
        <w:jc w:val="both"/>
        <w:rPr>
          <w:rFonts w:ascii="Arial" w:hAnsi="Arial" w:cs="Arial"/>
          <w:sz w:val="24"/>
          <w:szCs w:val="24"/>
        </w:rPr>
      </w:pPr>
      <w:r w:rsidRPr="000A4863">
        <w:rPr>
          <w:rFonts w:ascii="Arial" w:hAnsi="Arial" w:cs="Arial"/>
          <w:sz w:val="24"/>
          <w:szCs w:val="24"/>
        </w:rPr>
        <w:t xml:space="preserve">1. </w:t>
      </w:r>
      <w:r w:rsidR="00111DBA" w:rsidRPr="000A4863">
        <w:rPr>
          <w:rFonts w:ascii="Arial" w:hAnsi="Arial" w:cs="Arial"/>
          <w:sz w:val="24"/>
          <w:szCs w:val="24"/>
        </w:rPr>
        <w:t>[</w:t>
      </w:r>
      <w:r w:rsidRPr="000A4863">
        <w:rPr>
          <w:rFonts w:ascii="Arial" w:hAnsi="Arial" w:cs="Arial"/>
          <w:sz w:val="24"/>
          <w:szCs w:val="24"/>
        </w:rPr>
        <w:t>Abortion</w:t>
      </w:r>
      <w:r w:rsidR="00111DBA" w:rsidRPr="000A4863">
        <w:rPr>
          <w:rFonts w:ascii="Arial" w:hAnsi="Arial" w:cs="Arial"/>
          <w:sz w:val="24"/>
          <w:szCs w:val="24"/>
        </w:rPr>
        <w:t>]</w:t>
      </w:r>
      <w:r w:rsidR="00CD314F">
        <w:rPr>
          <w:rFonts w:ascii="Arial" w:hAnsi="Arial" w:cs="Arial"/>
          <w:sz w:val="24"/>
          <w:szCs w:val="24"/>
        </w:rPr>
        <w:t xml:space="preserve"> </w:t>
      </w:r>
      <w:r w:rsidRPr="000A4863">
        <w:rPr>
          <w:rFonts w:ascii="Arial" w:hAnsi="Arial" w:cs="Arial"/>
          <w:b/>
          <w:sz w:val="24"/>
          <w:szCs w:val="24"/>
        </w:rPr>
        <w:t>Termination of pregnancy</w:t>
      </w:r>
      <w:r w:rsidRPr="000A4863">
        <w:rPr>
          <w:rFonts w:ascii="Arial" w:hAnsi="Arial" w:cs="Arial"/>
          <w:sz w:val="24"/>
          <w:szCs w:val="24"/>
        </w:rPr>
        <w:t>: 59840 and 59841.</w:t>
      </w:r>
    </w:p>
    <w:p w:rsidR="007F0D84" w:rsidRPr="000A4863" w:rsidRDefault="007F0D84"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 See N.J.A.C. 10:66-</w:t>
      </w:r>
      <w:r w:rsidR="00111DBA" w:rsidRPr="000A4863">
        <w:rPr>
          <w:rFonts w:ascii="Arial" w:hAnsi="Arial" w:cs="Arial"/>
          <w:sz w:val="24"/>
          <w:szCs w:val="24"/>
        </w:rPr>
        <w:t>[</w:t>
      </w:r>
      <w:r w:rsidRPr="000A4863">
        <w:rPr>
          <w:rFonts w:ascii="Arial" w:hAnsi="Arial" w:cs="Arial"/>
          <w:sz w:val="24"/>
          <w:szCs w:val="24"/>
        </w:rPr>
        <w:t>2.8</w:t>
      </w:r>
      <w:r w:rsidR="00111DBA" w:rsidRPr="000A4863">
        <w:rPr>
          <w:rFonts w:ascii="Arial" w:hAnsi="Arial" w:cs="Arial"/>
          <w:sz w:val="24"/>
          <w:szCs w:val="24"/>
        </w:rPr>
        <w:t>]</w:t>
      </w:r>
      <w:r w:rsidRPr="000A4863">
        <w:rPr>
          <w:rFonts w:ascii="Arial" w:hAnsi="Arial" w:cs="Arial"/>
          <w:b/>
          <w:sz w:val="24"/>
          <w:szCs w:val="24"/>
        </w:rPr>
        <w:t>2.16</w:t>
      </w:r>
      <w:r w:rsidRPr="000A4863">
        <w:rPr>
          <w:rFonts w:ascii="Arial" w:hAnsi="Arial" w:cs="Arial"/>
          <w:sz w:val="24"/>
          <w:szCs w:val="24"/>
        </w:rPr>
        <w:t>; FD-179 form shall be attached to the claim form.</w:t>
      </w:r>
    </w:p>
    <w:p w:rsidR="007F0D84" w:rsidRPr="000A4863" w:rsidRDefault="007F0D84" w:rsidP="00426AA7">
      <w:pPr>
        <w:autoSpaceDE w:val="0"/>
        <w:autoSpaceDN w:val="0"/>
        <w:adjustRightInd w:val="0"/>
        <w:spacing w:line="480" w:lineRule="auto"/>
        <w:ind w:left="1080" w:firstLine="360"/>
        <w:jc w:val="both"/>
        <w:rPr>
          <w:rFonts w:ascii="Arial" w:hAnsi="Arial" w:cs="Arial"/>
          <w:sz w:val="24"/>
          <w:szCs w:val="24"/>
        </w:rPr>
      </w:pPr>
      <w:r w:rsidRPr="000A4863">
        <w:rPr>
          <w:rFonts w:ascii="Arial" w:hAnsi="Arial" w:cs="Arial"/>
          <w:sz w:val="24"/>
          <w:szCs w:val="24"/>
        </w:rPr>
        <w:t>ii. (No change.)</w:t>
      </w:r>
    </w:p>
    <w:p w:rsidR="00246921" w:rsidRPr="000A4863" w:rsidRDefault="00246921" w:rsidP="00426AA7">
      <w:pPr>
        <w:suppressAutoHyphens/>
        <w:spacing w:line="480" w:lineRule="auto"/>
        <w:jc w:val="both"/>
        <w:rPr>
          <w:rFonts w:ascii="Arial" w:hAnsi="Arial" w:cs="Arial"/>
          <w:sz w:val="24"/>
          <w:szCs w:val="24"/>
        </w:rPr>
      </w:pPr>
    </w:p>
    <w:p w:rsidR="00170545" w:rsidRPr="000A4863" w:rsidRDefault="00170545" w:rsidP="00426AA7">
      <w:pPr>
        <w:suppressAutoHyphens/>
        <w:spacing w:line="480" w:lineRule="auto"/>
        <w:jc w:val="both"/>
        <w:rPr>
          <w:rFonts w:ascii="Arial" w:hAnsi="Arial" w:cs="Arial"/>
          <w:sz w:val="24"/>
          <w:szCs w:val="24"/>
        </w:rPr>
        <w:sectPr w:rsidR="00170545" w:rsidRPr="000A4863" w:rsidSect="00182964">
          <w:headerReference w:type="default" r:id="rId13"/>
          <w:pgSz w:w="12240" w:h="15840"/>
          <w:pgMar w:top="1440" w:right="1440" w:bottom="1440" w:left="1440" w:header="720" w:footer="720" w:gutter="0"/>
          <w:cols w:space="720"/>
          <w:noEndnote/>
          <w:docGrid w:linePitch="272"/>
        </w:sectPr>
      </w:pPr>
    </w:p>
    <w:p w:rsidR="00170545" w:rsidRPr="000A4863" w:rsidRDefault="00170545" w:rsidP="005B18CF">
      <w:pPr>
        <w:suppressAutoHyphens/>
        <w:spacing w:line="480" w:lineRule="auto"/>
        <w:jc w:val="center"/>
        <w:rPr>
          <w:rFonts w:ascii="Arial" w:hAnsi="Arial" w:cs="Arial"/>
          <w:sz w:val="24"/>
          <w:szCs w:val="24"/>
        </w:rPr>
      </w:pPr>
      <w:r w:rsidRPr="000A4863">
        <w:rPr>
          <w:rFonts w:ascii="Arial" w:hAnsi="Arial" w:cs="Arial"/>
          <w:sz w:val="24"/>
          <w:szCs w:val="24"/>
        </w:rPr>
        <w:lastRenderedPageBreak/>
        <w:t>APPENDIX</w:t>
      </w:r>
    </w:p>
    <w:p w:rsidR="00A567C2" w:rsidRPr="000A4863" w:rsidRDefault="00A567C2" w:rsidP="00426AA7">
      <w:pPr>
        <w:suppressAutoHyphens/>
        <w:spacing w:line="480" w:lineRule="auto"/>
        <w:jc w:val="both"/>
        <w:rPr>
          <w:rFonts w:ascii="Arial" w:hAnsi="Arial" w:cs="Arial"/>
          <w:sz w:val="24"/>
          <w:szCs w:val="24"/>
        </w:rPr>
      </w:pPr>
    </w:p>
    <w:p w:rsidR="00170545" w:rsidRPr="000A4863" w:rsidRDefault="00170545" w:rsidP="005B18CF">
      <w:pPr>
        <w:suppressAutoHyphens/>
        <w:spacing w:line="480" w:lineRule="auto"/>
        <w:jc w:val="center"/>
        <w:rPr>
          <w:rFonts w:ascii="Arial" w:hAnsi="Arial" w:cs="Arial"/>
          <w:sz w:val="24"/>
          <w:szCs w:val="24"/>
        </w:rPr>
      </w:pPr>
      <w:r w:rsidRPr="000A4863">
        <w:rPr>
          <w:rFonts w:ascii="Arial" w:hAnsi="Arial" w:cs="Arial"/>
          <w:sz w:val="24"/>
          <w:szCs w:val="24"/>
        </w:rPr>
        <w:t>FISCAL AGENT BILLING SUPPLEMENT</w:t>
      </w:r>
    </w:p>
    <w:p w:rsidR="00170545" w:rsidRPr="000A4863" w:rsidRDefault="00170545" w:rsidP="00426AA7">
      <w:pPr>
        <w:suppressAutoHyphens/>
        <w:spacing w:line="480" w:lineRule="auto"/>
        <w:jc w:val="both"/>
        <w:rPr>
          <w:rFonts w:ascii="Arial" w:hAnsi="Arial" w:cs="Arial"/>
          <w:sz w:val="24"/>
          <w:szCs w:val="24"/>
        </w:rPr>
      </w:pPr>
    </w:p>
    <w:p w:rsidR="00170545" w:rsidRPr="000A4863" w:rsidRDefault="00170545" w:rsidP="00426AA7">
      <w:pPr>
        <w:suppressAutoHyphens/>
        <w:spacing w:line="480" w:lineRule="auto"/>
        <w:ind w:firstLine="720"/>
        <w:jc w:val="both"/>
        <w:rPr>
          <w:rFonts w:ascii="Arial" w:hAnsi="Arial" w:cs="Arial"/>
          <w:sz w:val="24"/>
          <w:szCs w:val="24"/>
        </w:rPr>
      </w:pPr>
      <w:r w:rsidRPr="000A4863">
        <w:rPr>
          <w:rFonts w:ascii="Arial" w:hAnsi="Arial" w:cs="Arial"/>
          <w:sz w:val="24"/>
          <w:szCs w:val="24"/>
        </w:rPr>
        <w:t xml:space="preserve">AGENCY NOTE: The Fiscal Agent Billing Supplement is appended as a part of this chapter but is not reproduced in the New Jersey Administrative Code. The Fiscal Agent Billing Supplement can be downloaded free of charge at </w:t>
      </w:r>
      <w:r w:rsidRPr="005B18CF">
        <w:rPr>
          <w:rFonts w:ascii="Arial" w:hAnsi="Arial" w:cs="Arial"/>
          <w:sz w:val="24"/>
          <w:szCs w:val="24"/>
          <w:u w:val="single"/>
        </w:rPr>
        <w:t>www.njmmis.com</w:t>
      </w:r>
      <w:r w:rsidRPr="000A4863">
        <w:rPr>
          <w:rFonts w:ascii="Arial" w:hAnsi="Arial" w:cs="Arial"/>
          <w:sz w:val="24"/>
          <w:szCs w:val="24"/>
        </w:rPr>
        <w:t>. When revisions are made to the Fiscal Agent Billing Supplement, a revised version will be placed on the website and copies shall be filed with the Office of Administrative Law.</w:t>
      </w:r>
    </w:p>
    <w:p w:rsidR="00170545" w:rsidRPr="000A4863" w:rsidRDefault="00170545" w:rsidP="00426AA7">
      <w:pPr>
        <w:suppressAutoHyphens/>
        <w:spacing w:line="480" w:lineRule="auto"/>
        <w:ind w:firstLine="720"/>
        <w:jc w:val="both"/>
        <w:rPr>
          <w:rFonts w:ascii="Arial" w:hAnsi="Arial" w:cs="Arial"/>
          <w:sz w:val="24"/>
          <w:szCs w:val="24"/>
        </w:rPr>
      </w:pPr>
      <w:r w:rsidRPr="000A4863">
        <w:rPr>
          <w:rFonts w:ascii="Arial" w:hAnsi="Arial" w:cs="Arial"/>
          <w:sz w:val="24"/>
          <w:szCs w:val="24"/>
        </w:rPr>
        <w:t>If you do not have access to the Internet and require a copy of the Fiscal Agent Billing Supplement, write to:</w:t>
      </w:r>
    </w:p>
    <w:p w:rsidR="00170545" w:rsidRPr="000A4863" w:rsidRDefault="00111DBA" w:rsidP="00426AA7">
      <w:pPr>
        <w:suppressAutoHyphens/>
        <w:spacing w:line="480" w:lineRule="auto"/>
        <w:ind w:left="720"/>
        <w:jc w:val="both"/>
        <w:rPr>
          <w:rFonts w:ascii="Arial" w:hAnsi="Arial" w:cs="Arial"/>
          <w:b/>
          <w:sz w:val="24"/>
          <w:szCs w:val="24"/>
        </w:rPr>
      </w:pPr>
      <w:r w:rsidRPr="000A4863">
        <w:rPr>
          <w:rFonts w:ascii="Arial" w:hAnsi="Arial" w:cs="Arial"/>
          <w:sz w:val="24"/>
          <w:szCs w:val="24"/>
        </w:rPr>
        <w:t>[</w:t>
      </w:r>
      <w:r w:rsidR="00170545" w:rsidRPr="000A4863">
        <w:rPr>
          <w:rFonts w:ascii="Arial" w:hAnsi="Arial" w:cs="Arial"/>
          <w:sz w:val="24"/>
          <w:szCs w:val="24"/>
        </w:rPr>
        <w:t>Unisys</w:t>
      </w:r>
      <w:r w:rsidRPr="000A4863">
        <w:rPr>
          <w:rFonts w:ascii="Arial" w:hAnsi="Arial" w:cs="Arial"/>
          <w:sz w:val="24"/>
          <w:szCs w:val="24"/>
        </w:rPr>
        <w:t>]</w:t>
      </w:r>
      <w:r w:rsidR="00CD314F">
        <w:rPr>
          <w:rFonts w:ascii="Arial" w:hAnsi="Arial" w:cs="Arial"/>
          <w:sz w:val="24"/>
          <w:szCs w:val="24"/>
        </w:rPr>
        <w:t xml:space="preserve"> </w:t>
      </w:r>
      <w:r w:rsidR="00170545" w:rsidRPr="000A4863">
        <w:rPr>
          <w:rFonts w:ascii="Arial" w:hAnsi="Arial" w:cs="Arial"/>
          <w:b/>
          <w:sz w:val="24"/>
          <w:szCs w:val="24"/>
        </w:rPr>
        <w:t>Molina Medicaid Solutions</w:t>
      </w:r>
    </w:p>
    <w:p w:rsidR="00170545" w:rsidRPr="000A4863" w:rsidRDefault="00170545" w:rsidP="00426AA7">
      <w:pPr>
        <w:suppressAutoHyphens/>
        <w:spacing w:line="480" w:lineRule="auto"/>
        <w:ind w:left="720"/>
        <w:jc w:val="both"/>
        <w:rPr>
          <w:rFonts w:ascii="Arial" w:hAnsi="Arial" w:cs="Arial"/>
          <w:sz w:val="24"/>
          <w:szCs w:val="24"/>
        </w:rPr>
      </w:pPr>
      <w:r w:rsidRPr="000A4863">
        <w:rPr>
          <w:rFonts w:ascii="Arial" w:hAnsi="Arial" w:cs="Arial"/>
          <w:sz w:val="24"/>
          <w:szCs w:val="24"/>
        </w:rPr>
        <w:t>PO Box 4801</w:t>
      </w:r>
    </w:p>
    <w:p w:rsidR="00170545" w:rsidRPr="000A4863" w:rsidRDefault="00170545" w:rsidP="00426AA7">
      <w:pPr>
        <w:suppressAutoHyphens/>
        <w:spacing w:line="480" w:lineRule="auto"/>
        <w:ind w:left="720"/>
        <w:jc w:val="both"/>
        <w:rPr>
          <w:rFonts w:ascii="Arial" w:hAnsi="Arial" w:cs="Arial"/>
          <w:sz w:val="24"/>
          <w:szCs w:val="24"/>
        </w:rPr>
      </w:pPr>
      <w:r w:rsidRPr="000A4863">
        <w:rPr>
          <w:rFonts w:ascii="Arial" w:hAnsi="Arial" w:cs="Arial"/>
          <w:sz w:val="24"/>
          <w:szCs w:val="24"/>
        </w:rPr>
        <w:t>Trenton, New Jersey 08650-4801</w:t>
      </w:r>
    </w:p>
    <w:p w:rsidR="00170545" w:rsidRPr="000A4863" w:rsidRDefault="00170545" w:rsidP="00426AA7">
      <w:pPr>
        <w:suppressAutoHyphens/>
        <w:spacing w:line="480" w:lineRule="auto"/>
        <w:ind w:left="1440"/>
        <w:jc w:val="both"/>
        <w:rPr>
          <w:rFonts w:ascii="Arial" w:hAnsi="Arial" w:cs="Arial"/>
          <w:sz w:val="24"/>
          <w:szCs w:val="24"/>
        </w:rPr>
      </w:pPr>
      <w:r w:rsidRPr="000A4863">
        <w:rPr>
          <w:rFonts w:ascii="Arial" w:hAnsi="Arial" w:cs="Arial"/>
          <w:sz w:val="24"/>
          <w:szCs w:val="24"/>
        </w:rPr>
        <w:t>or contact:</w:t>
      </w:r>
    </w:p>
    <w:p w:rsidR="00170545" w:rsidRPr="000A4863" w:rsidRDefault="00170545" w:rsidP="00426AA7">
      <w:pPr>
        <w:suppressAutoHyphens/>
        <w:spacing w:line="480" w:lineRule="auto"/>
        <w:ind w:left="720"/>
        <w:jc w:val="both"/>
        <w:rPr>
          <w:rFonts w:ascii="Arial" w:hAnsi="Arial" w:cs="Arial"/>
          <w:sz w:val="24"/>
          <w:szCs w:val="24"/>
        </w:rPr>
      </w:pPr>
      <w:r w:rsidRPr="000A4863">
        <w:rPr>
          <w:rFonts w:ascii="Arial" w:hAnsi="Arial" w:cs="Arial"/>
          <w:sz w:val="24"/>
          <w:szCs w:val="24"/>
        </w:rPr>
        <w:t>Office of Administrative Law</w:t>
      </w:r>
    </w:p>
    <w:p w:rsidR="00170545" w:rsidRPr="000A4863" w:rsidRDefault="00170545" w:rsidP="00426AA7">
      <w:pPr>
        <w:suppressAutoHyphens/>
        <w:spacing w:line="480" w:lineRule="auto"/>
        <w:ind w:left="720"/>
        <w:jc w:val="both"/>
        <w:rPr>
          <w:rFonts w:ascii="Arial" w:hAnsi="Arial" w:cs="Arial"/>
          <w:sz w:val="24"/>
          <w:szCs w:val="24"/>
        </w:rPr>
      </w:pPr>
      <w:r w:rsidRPr="000A4863">
        <w:rPr>
          <w:rFonts w:ascii="Arial" w:hAnsi="Arial" w:cs="Arial"/>
          <w:sz w:val="24"/>
          <w:szCs w:val="24"/>
        </w:rPr>
        <w:t>Quakerbridge Plaza, Bldg. 9</w:t>
      </w:r>
    </w:p>
    <w:p w:rsidR="00170545" w:rsidRPr="000A4863" w:rsidRDefault="00170545" w:rsidP="00426AA7">
      <w:pPr>
        <w:suppressAutoHyphens/>
        <w:spacing w:line="480" w:lineRule="auto"/>
        <w:ind w:left="720"/>
        <w:jc w:val="both"/>
        <w:rPr>
          <w:rFonts w:ascii="Arial" w:hAnsi="Arial" w:cs="Arial"/>
          <w:sz w:val="24"/>
          <w:szCs w:val="24"/>
        </w:rPr>
      </w:pPr>
      <w:r w:rsidRPr="000A4863">
        <w:rPr>
          <w:rFonts w:ascii="Arial" w:hAnsi="Arial" w:cs="Arial"/>
          <w:sz w:val="24"/>
          <w:szCs w:val="24"/>
        </w:rPr>
        <w:t>PO Box 049</w:t>
      </w:r>
    </w:p>
    <w:p w:rsidR="00B853C6" w:rsidRPr="000A4863" w:rsidRDefault="00170545" w:rsidP="00426AA7">
      <w:pPr>
        <w:suppressAutoHyphens/>
        <w:spacing w:line="480" w:lineRule="auto"/>
        <w:ind w:left="720"/>
        <w:jc w:val="both"/>
        <w:rPr>
          <w:rFonts w:ascii="Arial" w:hAnsi="Arial" w:cs="Arial"/>
          <w:sz w:val="24"/>
          <w:szCs w:val="24"/>
        </w:rPr>
      </w:pPr>
      <w:r w:rsidRPr="000A4863">
        <w:rPr>
          <w:rFonts w:ascii="Arial" w:hAnsi="Arial" w:cs="Arial"/>
          <w:sz w:val="24"/>
          <w:szCs w:val="24"/>
        </w:rPr>
        <w:t>Trenton, New Jersey 08625-0049</w:t>
      </w:r>
    </w:p>
    <w:p w:rsidR="00B853C6" w:rsidRPr="000A4863" w:rsidRDefault="00B853C6" w:rsidP="00426AA7">
      <w:pPr>
        <w:suppressAutoHyphens/>
        <w:spacing w:line="480" w:lineRule="auto"/>
        <w:ind w:left="720"/>
        <w:jc w:val="both"/>
        <w:rPr>
          <w:rFonts w:ascii="Arial" w:hAnsi="Arial" w:cs="Arial"/>
          <w:sz w:val="24"/>
          <w:szCs w:val="24"/>
        </w:rPr>
      </w:pPr>
    </w:p>
    <w:p w:rsidR="00B853C6" w:rsidRPr="000A4863" w:rsidRDefault="00B853C6" w:rsidP="00426AA7">
      <w:pPr>
        <w:suppressAutoHyphens/>
        <w:spacing w:line="480" w:lineRule="auto"/>
        <w:ind w:left="720"/>
        <w:jc w:val="both"/>
        <w:rPr>
          <w:rFonts w:ascii="Arial" w:hAnsi="Arial" w:cs="Arial"/>
          <w:sz w:val="24"/>
          <w:szCs w:val="24"/>
        </w:rPr>
      </w:pPr>
    </w:p>
    <w:p w:rsidR="0099788F" w:rsidRPr="000A4863" w:rsidRDefault="0099788F" w:rsidP="005B18CF">
      <w:pPr>
        <w:suppressAutoHyphens/>
        <w:spacing w:line="480" w:lineRule="auto"/>
        <w:ind w:left="720"/>
        <w:jc w:val="both"/>
        <w:rPr>
          <w:rFonts w:ascii="Arial" w:hAnsi="Arial" w:cs="Arial"/>
          <w:sz w:val="24"/>
          <w:szCs w:val="24"/>
        </w:rPr>
      </w:pPr>
    </w:p>
    <w:sectPr w:rsidR="0099788F" w:rsidRPr="000A4863" w:rsidSect="009B47E4">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14" w:rsidRDefault="003C2B14">
      <w:pPr>
        <w:spacing w:line="20" w:lineRule="exact"/>
        <w:rPr>
          <w:sz w:val="24"/>
        </w:rPr>
      </w:pPr>
    </w:p>
  </w:endnote>
  <w:endnote w:type="continuationSeparator" w:id="0">
    <w:p w:rsidR="003C2B14" w:rsidRDefault="003C2B14">
      <w:r>
        <w:rPr>
          <w:sz w:val="24"/>
        </w:rPr>
        <w:t xml:space="preserve"> </w:t>
      </w:r>
    </w:p>
  </w:endnote>
  <w:endnote w:type="continuationNotice" w:id="1">
    <w:p w:rsidR="003C2B14" w:rsidRDefault="003C2B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EB" w:rsidRPr="005A2A94" w:rsidRDefault="006F1EEB" w:rsidP="005A2A94">
    <w:pPr>
      <w:pStyle w:val="Footer"/>
      <w:jc w:val="center"/>
      <w:rPr>
        <w:rFonts w:ascii="Arial" w:hAnsi="Arial" w:cs="Arial"/>
        <w:b/>
        <w:sz w:val="24"/>
        <w:szCs w:val="24"/>
      </w:rPr>
    </w:pPr>
    <w:r w:rsidRPr="005A2A94">
      <w:rPr>
        <w:rFonts w:ascii="Arial" w:hAnsi="Arial" w:cs="Arial"/>
        <w:b/>
        <w:sz w:val="24"/>
        <w:szCs w:val="24"/>
      </w:rPr>
      <w:fldChar w:fldCharType="begin"/>
    </w:r>
    <w:r w:rsidRPr="005A2A94">
      <w:rPr>
        <w:rFonts w:ascii="Arial" w:hAnsi="Arial" w:cs="Arial"/>
        <w:b/>
        <w:sz w:val="24"/>
        <w:szCs w:val="24"/>
      </w:rPr>
      <w:instrText xml:space="preserve"> PAGE   \* MERGEFORMAT </w:instrText>
    </w:r>
    <w:r w:rsidRPr="005A2A94">
      <w:rPr>
        <w:rFonts w:ascii="Arial" w:hAnsi="Arial" w:cs="Arial"/>
        <w:b/>
        <w:sz w:val="24"/>
        <w:szCs w:val="24"/>
      </w:rPr>
      <w:fldChar w:fldCharType="separate"/>
    </w:r>
    <w:r w:rsidR="005B18CF">
      <w:rPr>
        <w:rFonts w:ascii="Arial" w:hAnsi="Arial" w:cs="Arial"/>
        <w:b/>
        <w:noProof/>
        <w:sz w:val="24"/>
        <w:szCs w:val="24"/>
      </w:rPr>
      <w:t>74</w:t>
    </w:r>
    <w:r w:rsidRPr="005A2A94">
      <w:rPr>
        <w:rFonts w:ascii="Arial" w:hAnsi="Arial" w:cs="Arial"/>
        <w:b/>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EB" w:rsidRPr="005A2A94" w:rsidRDefault="006F1EEB" w:rsidP="005A2A94">
    <w:pPr>
      <w:pStyle w:val="Footer"/>
      <w:jc w:val="center"/>
      <w:rPr>
        <w:rFonts w:ascii="Arial" w:hAnsi="Arial" w:cs="Arial"/>
        <w:b/>
        <w:sz w:val="24"/>
        <w:szCs w:val="24"/>
      </w:rPr>
    </w:pPr>
    <w:r w:rsidRPr="005A2A94">
      <w:rPr>
        <w:rFonts w:ascii="Arial" w:hAnsi="Arial" w:cs="Arial"/>
        <w:b/>
        <w:sz w:val="24"/>
        <w:szCs w:val="24"/>
      </w:rPr>
      <w:fldChar w:fldCharType="begin"/>
    </w:r>
    <w:r w:rsidRPr="005A2A94">
      <w:rPr>
        <w:rFonts w:ascii="Arial" w:hAnsi="Arial" w:cs="Arial"/>
        <w:b/>
        <w:sz w:val="24"/>
        <w:szCs w:val="24"/>
      </w:rPr>
      <w:instrText xml:space="preserve"> PAGE   \* MERGEFORMAT </w:instrText>
    </w:r>
    <w:r w:rsidRPr="005A2A94">
      <w:rPr>
        <w:rFonts w:ascii="Arial" w:hAnsi="Arial" w:cs="Arial"/>
        <w:b/>
        <w:sz w:val="24"/>
        <w:szCs w:val="24"/>
      </w:rPr>
      <w:fldChar w:fldCharType="separate"/>
    </w:r>
    <w:r w:rsidR="005B18CF">
      <w:rPr>
        <w:rFonts w:ascii="Arial" w:hAnsi="Arial" w:cs="Arial"/>
        <w:b/>
        <w:noProof/>
        <w:sz w:val="24"/>
        <w:szCs w:val="24"/>
      </w:rPr>
      <w:t>63</w:t>
    </w:r>
    <w:r w:rsidRPr="005A2A94">
      <w:rPr>
        <w:rFonts w:ascii="Arial" w:hAnsi="Arial" w:cs="Arial"/>
        <w:b/>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EB" w:rsidRDefault="006F1EEB" w:rsidP="001D6A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14" w:rsidRDefault="003C2B14">
      <w:r>
        <w:rPr>
          <w:sz w:val="24"/>
        </w:rPr>
        <w:separator/>
      </w:r>
    </w:p>
  </w:footnote>
  <w:footnote w:type="continuationSeparator" w:id="0">
    <w:p w:rsidR="003C2B14" w:rsidRDefault="003C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EB" w:rsidRDefault="006F1EEB" w:rsidP="001437C1">
    <w:pPr>
      <w:pStyle w:val="Header"/>
      <w:jc w:val="right"/>
    </w:pPr>
    <w:r>
      <w:t>48</w:t>
    </w:r>
    <w:r w:rsidRPr="00724AC1">
      <w:t xml:space="preserve"> NJR </w:t>
    </w:r>
    <w:r>
      <w:t>12(2)</w:t>
    </w:r>
  </w:p>
  <w:p w:rsidR="006F1EEB" w:rsidRDefault="006F1EEB" w:rsidP="001437C1">
    <w:pPr>
      <w:pStyle w:val="Header"/>
      <w:jc w:val="right"/>
    </w:pPr>
    <w:r>
      <w:t>December 19, 2016</w:t>
    </w:r>
  </w:p>
  <w:p w:rsidR="006F1EEB" w:rsidRPr="00DC5CFA" w:rsidRDefault="006F1EEB" w:rsidP="001437C1">
    <w:pPr>
      <w:pStyle w:val="Header"/>
      <w:jc w:val="right"/>
      <w:rPr>
        <w:b/>
      </w:rPr>
    </w:pPr>
    <w:r>
      <w:rPr>
        <w:b/>
      </w:rPr>
      <w:t>Filed November 30,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EB" w:rsidRDefault="006F1EEB">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8EC"/>
    <w:multiLevelType w:val="singleLevel"/>
    <w:tmpl w:val="10226442"/>
    <w:lvl w:ilvl="0">
      <w:start w:val="3"/>
      <w:numFmt w:val="decimal"/>
      <w:lvlText w:val="%1."/>
      <w:lvlJc w:val="left"/>
      <w:pPr>
        <w:tabs>
          <w:tab w:val="num" w:pos="1440"/>
        </w:tabs>
        <w:ind w:left="1440" w:hanging="720"/>
      </w:pPr>
      <w:rPr>
        <w:rFonts w:hint="default"/>
      </w:rPr>
    </w:lvl>
  </w:abstractNum>
  <w:abstractNum w:abstractNumId="1">
    <w:nsid w:val="17537A5F"/>
    <w:multiLevelType w:val="hybridMultilevel"/>
    <w:tmpl w:val="E32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441DB"/>
    <w:multiLevelType w:val="hybridMultilevel"/>
    <w:tmpl w:val="3EF8370E"/>
    <w:lvl w:ilvl="0" w:tplc="F90A91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65370A"/>
    <w:multiLevelType w:val="hybridMultilevel"/>
    <w:tmpl w:val="EC9EF8E2"/>
    <w:lvl w:ilvl="0" w:tplc="F90A9178">
      <w:start w:val="1"/>
      <w:numFmt w:val="decimal"/>
      <w:lvlText w:val="%1."/>
      <w:lvlJc w:val="left"/>
      <w:pPr>
        <w:tabs>
          <w:tab w:val="num" w:pos="400"/>
        </w:tabs>
        <w:ind w:left="400" w:hanging="360"/>
      </w:pPr>
      <w:rPr>
        <w:rFonts w:hint="default"/>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4">
    <w:nsid w:val="424E6480"/>
    <w:multiLevelType w:val="hybridMultilevel"/>
    <w:tmpl w:val="B0CAB180"/>
    <w:lvl w:ilvl="0" w:tplc="AABC8F76">
      <w:start w:val="2"/>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565CB1"/>
    <w:multiLevelType w:val="hybridMultilevel"/>
    <w:tmpl w:val="4744902E"/>
    <w:lvl w:ilvl="0" w:tplc="F90A91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EE1317"/>
    <w:multiLevelType w:val="hybridMultilevel"/>
    <w:tmpl w:val="ED964046"/>
    <w:lvl w:ilvl="0" w:tplc="BA04C5CE">
      <w:start w:val="2"/>
      <w:numFmt w:val="decimal"/>
      <w:lvlText w:val="%1."/>
      <w:lvlJc w:val="left"/>
      <w:pPr>
        <w:tabs>
          <w:tab w:val="num" w:pos="360"/>
        </w:tabs>
        <w:ind w:left="0"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3C3BF3"/>
    <w:multiLevelType w:val="hybridMultilevel"/>
    <w:tmpl w:val="3FAE41AC"/>
    <w:lvl w:ilvl="0" w:tplc="F90A917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nsid w:val="6BB0050E"/>
    <w:multiLevelType w:val="hybridMultilevel"/>
    <w:tmpl w:val="2AE01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F6B38FB"/>
    <w:multiLevelType w:val="hybridMultilevel"/>
    <w:tmpl w:val="5D96AE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2393327"/>
    <w:multiLevelType w:val="hybridMultilevel"/>
    <w:tmpl w:val="4C98E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76749"/>
    <w:multiLevelType w:val="hybridMultilevel"/>
    <w:tmpl w:val="2FAA0D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0"/>
  </w:num>
  <w:num w:numId="3">
    <w:abstractNumId w:val="1"/>
  </w:num>
  <w:num w:numId="4">
    <w:abstractNumId w:val="8"/>
  </w:num>
  <w:num w:numId="5">
    <w:abstractNumId w:val="9"/>
  </w:num>
  <w:num w:numId="6">
    <w:abstractNumId w:val="11"/>
  </w:num>
  <w:num w:numId="7">
    <w:abstractNumId w:val="2"/>
  </w:num>
  <w:num w:numId="8">
    <w:abstractNumId w:val="6"/>
  </w:num>
  <w:num w:numId="9">
    <w:abstractNumId w:val="3"/>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Full" w:cryptAlgorithmClass="hash" w:cryptAlgorithmType="typeAny" w:cryptAlgorithmSid="4" w:cryptSpinCount="100000" w:hash="zisUolmoJMjemYgq2sD3rbt/cXo=" w:salt="cnHU0VV9SgA+/DzP3LRFNQ=="/>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AF"/>
    <w:rsid w:val="00000C18"/>
    <w:rsid w:val="000111A1"/>
    <w:rsid w:val="000200B2"/>
    <w:rsid w:val="00044D64"/>
    <w:rsid w:val="00045C38"/>
    <w:rsid w:val="000556C2"/>
    <w:rsid w:val="00060CD1"/>
    <w:rsid w:val="00073242"/>
    <w:rsid w:val="000764E7"/>
    <w:rsid w:val="00080A1D"/>
    <w:rsid w:val="000979C3"/>
    <w:rsid w:val="000A4863"/>
    <w:rsid w:val="000B2A32"/>
    <w:rsid w:val="000B3460"/>
    <w:rsid w:val="000B3AD4"/>
    <w:rsid w:val="000B55E2"/>
    <w:rsid w:val="000B7E9B"/>
    <w:rsid w:val="000C2F64"/>
    <w:rsid w:val="000C7F91"/>
    <w:rsid w:val="000D0B3E"/>
    <w:rsid w:val="000D19AF"/>
    <w:rsid w:val="000D2929"/>
    <w:rsid w:val="000D3EF8"/>
    <w:rsid w:val="000D68EF"/>
    <w:rsid w:val="000D7CE4"/>
    <w:rsid w:val="000E09AB"/>
    <w:rsid w:val="000E132A"/>
    <w:rsid w:val="000E1C24"/>
    <w:rsid w:val="000E34A6"/>
    <w:rsid w:val="000E39FB"/>
    <w:rsid w:val="000E422D"/>
    <w:rsid w:val="000E5D2D"/>
    <w:rsid w:val="000F003F"/>
    <w:rsid w:val="000F0306"/>
    <w:rsid w:val="000F2D93"/>
    <w:rsid w:val="000F4912"/>
    <w:rsid w:val="001033A1"/>
    <w:rsid w:val="00103DAF"/>
    <w:rsid w:val="0010637D"/>
    <w:rsid w:val="001074D1"/>
    <w:rsid w:val="00111DBA"/>
    <w:rsid w:val="001204AA"/>
    <w:rsid w:val="001259A1"/>
    <w:rsid w:val="00125D54"/>
    <w:rsid w:val="00126AD8"/>
    <w:rsid w:val="0012761B"/>
    <w:rsid w:val="001437C1"/>
    <w:rsid w:val="00147F3D"/>
    <w:rsid w:val="001506E0"/>
    <w:rsid w:val="00152A5D"/>
    <w:rsid w:val="00156BDF"/>
    <w:rsid w:val="00160AB5"/>
    <w:rsid w:val="00163529"/>
    <w:rsid w:val="00170072"/>
    <w:rsid w:val="00170545"/>
    <w:rsid w:val="00173AE0"/>
    <w:rsid w:val="00182964"/>
    <w:rsid w:val="00182C87"/>
    <w:rsid w:val="00182D6B"/>
    <w:rsid w:val="00183835"/>
    <w:rsid w:val="00185FBA"/>
    <w:rsid w:val="00194F1D"/>
    <w:rsid w:val="001A31F7"/>
    <w:rsid w:val="001B193D"/>
    <w:rsid w:val="001B1B5A"/>
    <w:rsid w:val="001B20C6"/>
    <w:rsid w:val="001B71F8"/>
    <w:rsid w:val="001C0788"/>
    <w:rsid w:val="001C1FAD"/>
    <w:rsid w:val="001D0313"/>
    <w:rsid w:val="001D66E0"/>
    <w:rsid w:val="001D6AB9"/>
    <w:rsid w:val="001E12CF"/>
    <w:rsid w:val="001E1727"/>
    <w:rsid w:val="00201251"/>
    <w:rsid w:val="002062F7"/>
    <w:rsid w:val="002325A0"/>
    <w:rsid w:val="00246574"/>
    <w:rsid w:val="002467B6"/>
    <w:rsid w:val="00246921"/>
    <w:rsid w:val="00260F23"/>
    <w:rsid w:val="0026386A"/>
    <w:rsid w:val="00267951"/>
    <w:rsid w:val="0027342A"/>
    <w:rsid w:val="00281A30"/>
    <w:rsid w:val="00296B21"/>
    <w:rsid w:val="00297B97"/>
    <w:rsid w:val="002B2F1D"/>
    <w:rsid w:val="002B41F1"/>
    <w:rsid w:val="002C5899"/>
    <w:rsid w:val="002C5EAC"/>
    <w:rsid w:val="002D676C"/>
    <w:rsid w:val="002E4455"/>
    <w:rsid w:val="002E7E43"/>
    <w:rsid w:val="002F046D"/>
    <w:rsid w:val="002F1CD8"/>
    <w:rsid w:val="002F3CCD"/>
    <w:rsid w:val="002F7C67"/>
    <w:rsid w:val="00300F25"/>
    <w:rsid w:val="003014F5"/>
    <w:rsid w:val="00305348"/>
    <w:rsid w:val="00305A95"/>
    <w:rsid w:val="00310F70"/>
    <w:rsid w:val="00311C56"/>
    <w:rsid w:val="00312376"/>
    <w:rsid w:val="00315D57"/>
    <w:rsid w:val="00317B85"/>
    <w:rsid w:val="0033183B"/>
    <w:rsid w:val="00336B52"/>
    <w:rsid w:val="00337BCA"/>
    <w:rsid w:val="00341469"/>
    <w:rsid w:val="003415D7"/>
    <w:rsid w:val="00343256"/>
    <w:rsid w:val="003555C6"/>
    <w:rsid w:val="00356503"/>
    <w:rsid w:val="003565C6"/>
    <w:rsid w:val="003646AD"/>
    <w:rsid w:val="00365F2B"/>
    <w:rsid w:val="0037527E"/>
    <w:rsid w:val="0037595E"/>
    <w:rsid w:val="00377E2C"/>
    <w:rsid w:val="0038162D"/>
    <w:rsid w:val="00383327"/>
    <w:rsid w:val="003941F6"/>
    <w:rsid w:val="00396284"/>
    <w:rsid w:val="003977C8"/>
    <w:rsid w:val="003A3269"/>
    <w:rsid w:val="003A42F9"/>
    <w:rsid w:val="003A733A"/>
    <w:rsid w:val="003C1A9C"/>
    <w:rsid w:val="003C2B14"/>
    <w:rsid w:val="003C33CF"/>
    <w:rsid w:val="003C6DB2"/>
    <w:rsid w:val="003E3A7F"/>
    <w:rsid w:val="003E713B"/>
    <w:rsid w:val="003F4DAA"/>
    <w:rsid w:val="004038DE"/>
    <w:rsid w:val="004044B8"/>
    <w:rsid w:val="00410694"/>
    <w:rsid w:val="00414C91"/>
    <w:rsid w:val="00421CF6"/>
    <w:rsid w:val="004225A9"/>
    <w:rsid w:val="00426AA7"/>
    <w:rsid w:val="004335CF"/>
    <w:rsid w:val="00433E79"/>
    <w:rsid w:val="004404AF"/>
    <w:rsid w:val="00453BEB"/>
    <w:rsid w:val="0046008F"/>
    <w:rsid w:val="00467297"/>
    <w:rsid w:val="00472D90"/>
    <w:rsid w:val="00477BDC"/>
    <w:rsid w:val="004A748B"/>
    <w:rsid w:val="004A794E"/>
    <w:rsid w:val="004B3BA3"/>
    <w:rsid w:val="004C035D"/>
    <w:rsid w:val="004C5B9F"/>
    <w:rsid w:val="004F4BA7"/>
    <w:rsid w:val="004F6A38"/>
    <w:rsid w:val="00501BBA"/>
    <w:rsid w:val="00502DA5"/>
    <w:rsid w:val="00504B11"/>
    <w:rsid w:val="00506946"/>
    <w:rsid w:val="00512F87"/>
    <w:rsid w:val="005169D9"/>
    <w:rsid w:val="005170D4"/>
    <w:rsid w:val="005323E9"/>
    <w:rsid w:val="00547514"/>
    <w:rsid w:val="0055615A"/>
    <w:rsid w:val="00556DD0"/>
    <w:rsid w:val="00563D1D"/>
    <w:rsid w:val="00565157"/>
    <w:rsid w:val="00565D8C"/>
    <w:rsid w:val="00573D14"/>
    <w:rsid w:val="00575B4A"/>
    <w:rsid w:val="0059137C"/>
    <w:rsid w:val="00592560"/>
    <w:rsid w:val="00593E29"/>
    <w:rsid w:val="005A1076"/>
    <w:rsid w:val="005A2A94"/>
    <w:rsid w:val="005B18CF"/>
    <w:rsid w:val="005B2D9B"/>
    <w:rsid w:val="005B4C4F"/>
    <w:rsid w:val="005B7DA3"/>
    <w:rsid w:val="005B7EAF"/>
    <w:rsid w:val="005B7EDB"/>
    <w:rsid w:val="005C1228"/>
    <w:rsid w:val="005C31EA"/>
    <w:rsid w:val="005D0DDE"/>
    <w:rsid w:val="005D3856"/>
    <w:rsid w:val="005E145F"/>
    <w:rsid w:val="005F2206"/>
    <w:rsid w:val="00604BD6"/>
    <w:rsid w:val="00606E60"/>
    <w:rsid w:val="006151C6"/>
    <w:rsid w:val="00616BA6"/>
    <w:rsid w:val="00621B19"/>
    <w:rsid w:val="00624507"/>
    <w:rsid w:val="00626498"/>
    <w:rsid w:val="00634250"/>
    <w:rsid w:val="006422B5"/>
    <w:rsid w:val="006457EC"/>
    <w:rsid w:val="00662686"/>
    <w:rsid w:val="00672F25"/>
    <w:rsid w:val="0068161A"/>
    <w:rsid w:val="00696A40"/>
    <w:rsid w:val="006A4F3D"/>
    <w:rsid w:val="006A678D"/>
    <w:rsid w:val="006C330B"/>
    <w:rsid w:val="006C4DF0"/>
    <w:rsid w:val="006F03E1"/>
    <w:rsid w:val="006F19C6"/>
    <w:rsid w:val="006F1EEB"/>
    <w:rsid w:val="006F46DA"/>
    <w:rsid w:val="00706696"/>
    <w:rsid w:val="0070720F"/>
    <w:rsid w:val="00711D81"/>
    <w:rsid w:val="00716594"/>
    <w:rsid w:val="00717F0F"/>
    <w:rsid w:val="00735C59"/>
    <w:rsid w:val="00737EE5"/>
    <w:rsid w:val="007407C8"/>
    <w:rsid w:val="007414AD"/>
    <w:rsid w:val="00743C8D"/>
    <w:rsid w:val="007467B7"/>
    <w:rsid w:val="00753FF6"/>
    <w:rsid w:val="00754B53"/>
    <w:rsid w:val="00765DE0"/>
    <w:rsid w:val="007721F7"/>
    <w:rsid w:val="007811F6"/>
    <w:rsid w:val="00784EA2"/>
    <w:rsid w:val="00792DE8"/>
    <w:rsid w:val="00794A8F"/>
    <w:rsid w:val="007979AE"/>
    <w:rsid w:val="007A40C6"/>
    <w:rsid w:val="007A50D0"/>
    <w:rsid w:val="007B0BDB"/>
    <w:rsid w:val="007B599B"/>
    <w:rsid w:val="007C3401"/>
    <w:rsid w:val="007C49BA"/>
    <w:rsid w:val="007C7324"/>
    <w:rsid w:val="007D2339"/>
    <w:rsid w:val="007D2FA4"/>
    <w:rsid w:val="007D6AB8"/>
    <w:rsid w:val="007E1F7A"/>
    <w:rsid w:val="007E5E33"/>
    <w:rsid w:val="007F08D0"/>
    <w:rsid w:val="007F0D84"/>
    <w:rsid w:val="007F2AEA"/>
    <w:rsid w:val="007F39D7"/>
    <w:rsid w:val="00804A87"/>
    <w:rsid w:val="008065CF"/>
    <w:rsid w:val="00815899"/>
    <w:rsid w:val="00822067"/>
    <w:rsid w:val="00832C0B"/>
    <w:rsid w:val="00835736"/>
    <w:rsid w:val="00855942"/>
    <w:rsid w:val="00856542"/>
    <w:rsid w:val="00867A46"/>
    <w:rsid w:val="00871FF5"/>
    <w:rsid w:val="00884087"/>
    <w:rsid w:val="00885C29"/>
    <w:rsid w:val="00892CB0"/>
    <w:rsid w:val="008A1CE3"/>
    <w:rsid w:val="008B2D3D"/>
    <w:rsid w:val="008B430F"/>
    <w:rsid w:val="008D151D"/>
    <w:rsid w:val="008E138F"/>
    <w:rsid w:val="008E6594"/>
    <w:rsid w:val="008F145C"/>
    <w:rsid w:val="008F4075"/>
    <w:rsid w:val="008F6F46"/>
    <w:rsid w:val="008F741A"/>
    <w:rsid w:val="00907B35"/>
    <w:rsid w:val="00910FB2"/>
    <w:rsid w:val="009154CC"/>
    <w:rsid w:val="00917B78"/>
    <w:rsid w:val="0092257F"/>
    <w:rsid w:val="009372A8"/>
    <w:rsid w:val="00952CF8"/>
    <w:rsid w:val="0095722B"/>
    <w:rsid w:val="00957F1B"/>
    <w:rsid w:val="00960B35"/>
    <w:rsid w:val="009625C8"/>
    <w:rsid w:val="00970FE1"/>
    <w:rsid w:val="009710AE"/>
    <w:rsid w:val="00981300"/>
    <w:rsid w:val="0098187A"/>
    <w:rsid w:val="00987D2F"/>
    <w:rsid w:val="009967C1"/>
    <w:rsid w:val="0099788F"/>
    <w:rsid w:val="009B3C9F"/>
    <w:rsid w:val="009B47E4"/>
    <w:rsid w:val="009C03B4"/>
    <w:rsid w:val="009C62E5"/>
    <w:rsid w:val="009C65EC"/>
    <w:rsid w:val="009C70E4"/>
    <w:rsid w:val="009D400E"/>
    <w:rsid w:val="009E4C28"/>
    <w:rsid w:val="009E54FF"/>
    <w:rsid w:val="00A05C4D"/>
    <w:rsid w:val="00A11594"/>
    <w:rsid w:val="00A13EF9"/>
    <w:rsid w:val="00A23102"/>
    <w:rsid w:val="00A312B0"/>
    <w:rsid w:val="00A356B2"/>
    <w:rsid w:val="00A373EA"/>
    <w:rsid w:val="00A41061"/>
    <w:rsid w:val="00A51038"/>
    <w:rsid w:val="00A5200F"/>
    <w:rsid w:val="00A567C2"/>
    <w:rsid w:val="00A56F2E"/>
    <w:rsid w:val="00A570F1"/>
    <w:rsid w:val="00A6150A"/>
    <w:rsid w:val="00A65455"/>
    <w:rsid w:val="00A71558"/>
    <w:rsid w:val="00A85186"/>
    <w:rsid w:val="00A85D63"/>
    <w:rsid w:val="00A909D5"/>
    <w:rsid w:val="00AA3706"/>
    <w:rsid w:val="00AA761C"/>
    <w:rsid w:val="00AC26AA"/>
    <w:rsid w:val="00AC3EE0"/>
    <w:rsid w:val="00AD09F1"/>
    <w:rsid w:val="00AD5134"/>
    <w:rsid w:val="00AD5F57"/>
    <w:rsid w:val="00AE0465"/>
    <w:rsid w:val="00AE2F7E"/>
    <w:rsid w:val="00AF3F1C"/>
    <w:rsid w:val="00AF5A5B"/>
    <w:rsid w:val="00B0017C"/>
    <w:rsid w:val="00B06055"/>
    <w:rsid w:val="00B062CC"/>
    <w:rsid w:val="00B07CF9"/>
    <w:rsid w:val="00B109E3"/>
    <w:rsid w:val="00B14C45"/>
    <w:rsid w:val="00B308CB"/>
    <w:rsid w:val="00B30BD8"/>
    <w:rsid w:val="00B33246"/>
    <w:rsid w:val="00B34434"/>
    <w:rsid w:val="00B36E77"/>
    <w:rsid w:val="00B43F54"/>
    <w:rsid w:val="00B52872"/>
    <w:rsid w:val="00B63E50"/>
    <w:rsid w:val="00B67BD9"/>
    <w:rsid w:val="00B72A11"/>
    <w:rsid w:val="00B77FEC"/>
    <w:rsid w:val="00B8434C"/>
    <w:rsid w:val="00B853C6"/>
    <w:rsid w:val="00BA4F04"/>
    <w:rsid w:val="00BA53CA"/>
    <w:rsid w:val="00BC02B9"/>
    <w:rsid w:val="00BC0ED3"/>
    <w:rsid w:val="00BD1BF3"/>
    <w:rsid w:val="00BD4976"/>
    <w:rsid w:val="00BD58BE"/>
    <w:rsid w:val="00C0271D"/>
    <w:rsid w:val="00C04735"/>
    <w:rsid w:val="00C0622C"/>
    <w:rsid w:val="00C06D72"/>
    <w:rsid w:val="00C07590"/>
    <w:rsid w:val="00C12379"/>
    <w:rsid w:val="00C12C74"/>
    <w:rsid w:val="00C13FDA"/>
    <w:rsid w:val="00C26CB9"/>
    <w:rsid w:val="00C37B39"/>
    <w:rsid w:val="00C46C4E"/>
    <w:rsid w:val="00C53C25"/>
    <w:rsid w:val="00C557FC"/>
    <w:rsid w:val="00C558A0"/>
    <w:rsid w:val="00C573AE"/>
    <w:rsid w:val="00C61CCC"/>
    <w:rsid w:val="00C626B7"/>
    <w:rsid w:val="00C74F67"/>
    <w:rsid w:val="00C765F0"/>
    <w:rsid w:val="00C80925"/>
    <w:rsid w:val="00C829F6"/>
    <w:rsid w:val="00C9137A"/>
    <w:rsid w:val="00CB5B14"/>
    <w:rsid w:val="00CB6621"/>
    <w:rsid w:val="00CC4E1F"/>
    <w:rsid w:val="00CD314F"/>
    <w:rsid w:val="00CE58AE"/>
    <w:rsid w:val="00CF200A"/>
    <w:rsid w:val="00CF3561"/>
    <w:rsid w:val="00D00935"/>
    <w:rsid w:val="00D076AC"/>
    <w:rsid w:val="00D12699"/>
    <w:rsid w:val="00D13B53"/>
    <w:rsid w:val="00D1588D"/>
    <w:rsid w:val="00D16C18"/>
    <w:rsid w:val="00D16E5A"/>
    <w:rsid w:val="00D16FAD"/>
    <w:rsid w:val="00D20905"/>
    <w:rsid w:val="00D26142"/>
    <w:rsid w:val="00D3204A"/>
    <w:rsid w:val="00D41DC0"/>
    <w:rsid w:val="00D4552D"/>
    <w:rsid w:val="00D45DB0"/>
    <w:rsid w:val="00D71DBF"/>
    <w:rsid w:val="00D72402"/>
    <w:rsid w:val="00D75FBA"/>
    <w:rsid w:val="00D76DED"/>
    <w:rsid w:val="00D84B5D"/>
    <w:rsid w:val="00D87F92"/>
    <w:rsid w:val="00DA2980"/>
    <w:rsid w:val="00DA426C"/>
    <w:rsid w:val="00DA4582"/>
    <w:rsid w:val="00DA6B40"/>
    <w:rsid w:val="00DA6D2F"/>
    <w:rsid w:val="00DC5CFA"/>
    <w:rsid w:val="00DD0D1E"/>
    <w:rsid w:val="00DD1C9E"/>
    <w:rsid w:val="00DD4C66"/>
    <w:rsid w:val="00DE1138"/>
    <w:rsid w:val="00DE15BF"/>
    <w:rsid w:val="00DE3CBD"/>
    <w:rsid w:val="00DE51C7"/>
    <w:rsid w:val="00DF1F95"/>
    <w:rsid w:val="00DF2C1E"/>
    <w:rsid w:val="00DF3EB6"/>
    <w:rsid w:val="00E003A9"/>
    <w:rsid w:val="00E01A90"/>
    <w:rsid w:val="00E1083F"/>
    <w:rsid w:val="00E13430"/>
    <w:rsid w:val="00E20B47"/>
    <w:rsid w:val="00E23438"/>
    <w:rsid w:val="00E40010"/>
    <w:rsid w:val="00E44F0E"/>
    <w:rsid w:val="00E46F25"/>
    <w:rsid w:val="00E536C6"/>
    <w:rsid w:val="00E63073"/>
    <w:rsid w:val="00E66F87"/>
    <w:rsid w:val="00E67FB6"/>
    <w:rsid w:val="00E76350"/>
    <w:rsid w:val="00E83011"/>
    <w:rsid w:val="00E915EF"/>
    <w:rsid w:val="00E94255"/>
    <w:rsid w:val="00E951A9"/>
    <w:rsid w:val="00E96682"/>
    <w:rsid w:val="00EA0676"/>
    <w:rsid w:val="00EA0CDA"/>
    <w:rsid w:val="00EA2699"/>
    <w:rsid w:val="00EB515B"/>
    <w:rsid w:val="00EC13D4"/>
    <w:rsid w:val="00EC656C"/>
    <w:rsid w:val="00ED4FB2"/>
    <w:rsid w:val="00EE7120"/>
    <w:rsid w:val="00EF165F"/>
    <w:rsid w:val="00F01D1F"/>
    <w:rsid w:val="00F13909"/>
    <w:rsid w:val="00F20891"/>
    <w:rsid w:val="00F30AE6"/>
    <w:rsid w:val="00F32B03"/>
    <w:rsid w:val="00F338A4"/>
    <w:rsid w:val="00F41E00"/>
    <w:rsid w:val="00F42C29"/>
    <w:rsid w:val="00F4772C"/>
    <w:rsid w:val="00F514F6"/>
    <w:rsid w:val="00F51ABE"/>
    <w:rsid w:val="00F63375"/>
    <w:rsid w:val="00F71929"/>
    <w:rsid w:val="00F85896"/>
    <w:rsid w:val="00F94E73"/>
    <w:rsid w:val="00FA1876"/>
    <w:rsid w:val="00FB0A17"/>
    <w:rsid w:val="00FB0FF9"/>
    <w:rsid w:val="00FB47D9"/>
    <w:rsid w:val="00FC3B88"/>
    <w:rsid w:val="00FD19E5"/>
    <w:rsid w:val="00FD5888"/>
    <w:rsid w:val="00FE5E0E"/>
    <w:rsid w:val="00FF19E7"/>
    <w:rsid w:val="00FF6641"/>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FB2"/>
    <w:rPr>
      <w:rFonts w:ascii="Lucida Sans Typewriter" w:hAnsi="Lucida Sans Typewriter"/>
    </w:rPr>
  </w:style>
  <w:style w:type="paragraph" w:styleId="Heading1">
    <w:name w:val="heading 1"/>
    <w:basedOn w:val="Normal"/>
    <w:next w:val="Normal"/>
    <w:qFormat/>
    <w:pPr>
      <w:keepNext/>
      <w:suppressAutoHyphens/>
      <w:jc w:val="both"/>
      <w:outlineLvl w:val="0"/>
    </w:pPr>
    <w:rPr>
      <w:rFonts w:ascii="Arial" w:hAnsi="Arial"/>
      <w:spacing w:val="-2"/>
      <w:sz w:val="24"/>
    </w:rPr>
  </w:style>
  <w:style w:type="paragraph" w:styleId="Heading2">
    <w:name w:val="heading 2"/>
    <w:basedOn w:val="Normal"/>
    <w:next w:val="Normal"/>
    <w:qFormat/>
    <w:pPr>
      <w:keepNext/>
      <w:suppressAutoHyphens/>
      <w:jc w:val="center"/>
      <w:outlineLvl w:val="1"/>
    </w:pPr>
    <w:rPr>
      <w:rFonts w:ascii="Arial" w:hAnsi="Arial"/>
      <w:b/>
      <w:spacing w:val="-2"/>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suppressAutoHyphens/>
      <w:jc w:val="both"/>
      <w:outlineLvl w:val="3"/>
    </w:pPr>
    <w:rPr>
      <w:rFonts w:ascii="Arial" w:hAnsi="Arial"/>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uppressAutoHyphens/>
      <w:jc w:val="center"/>
    </w:pPr>
    <w:rPr>
      <w:rFonts w:ascii="Arial" w:hAnsi="Arial"/>
      <w:b/>
      <w:spacing w:val="-2"/>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pPr>
    <w:rPr>
      <w:rFonts w:ascii="Arial" w:hAnsi="Arial"/>
      <w:spacing w:val="-3"/>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jc w:val="both"/>
    </w:pPr>
    <w:rPr>
      <w:rFonts w:ascii="Arial" w:hAnsi="Arial"/>
      <w:spacing w:val="-3"/>
      <w:sz w:val="24"/>
    </w:rPr>
  </w:style>
  <w:style w:type="paragraph" w:styleId="BodyTextIndent">
    <w:name w:val="Body Text Indent"/>
    <w:basedOn w:val="Normal"/>
    <w:pPr>
      <w:suppressAutoHyphens/>
      <w:ind w:left="1440" w:hanging="720"/>
      <w:jc w:val="both"/>
    </w:pPr>
    <w:rPr>
      <w:rFonts w:ascii="Arial" w:hAnsi="Arial"/>
      <w:spacing w:val="-2"/>
      <w:sz w:val="24"/>
    </w:rPr>
  </w:style>
  <w:style w:type="paragraph" w:styleId="BodyText">
    <w:name w:val="Body Text"/>
    <w:basedOn w:val="Normal"/>
    <w:pPr>
      <w:jc w:val="both"/>
    </w:pPr>
    <w:rPr>
      <w:rFonts w:ascii="Arial" w:hAnsi="Arial"/>
      <w:snapToGrid w:val="0"/>
      <w:sz w:val="24"/>
    </w:rPr>
  </w:style>
  <w:style w:type="paragraph" w:styleId="BodyText3">
    <w:name w:val="Body Text 3"/>
    <w:basedOn w:val="Normal"/>
    <w:pPr>
      <w:suppressAutoHyphens/>
      <w:jc w:val="both"/>
    </w:pPr>
    <w:rPr>
      <w:rFonts w:ascii="Arial" w:hAnsi="Arial"/>
      <w:b/>
      <w:spacing w:val="-2"/>
      <w:sz w:val="24"/>
    </w:rPr>
  </w:style>
  <w:style w:type="paragraph" w:styleId="BalloonText">
    <w:name w:val="Balloon Text"/>
    <w:basedOn w:val="Normal"/>
    <w:link w:val="BalloonTextChar"/>
    <w:rsid w:val="00DF2C1E"/>
    <w:rPr>
      <w:rFonts w:ascii="Tahoma" w:hAnsi="Tahoma" w:cs="Tahoma"/>
      <w:sz w:val="16"/>
      <w:szCs w:val="16"/>
    </w:rPr>
  </w:style>
  <w:style w:type="paragraph" w:styleId="NormalWeb">
    <w:name w:val="Normal (Web)"/>
    <w:basedOn w:val="Normal"/>
    <w:uiPriority w:val="99"/>
    <w:unhideWhenUsed/>
    <w:rsid w:val="00743C8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F145C"/>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246921"/>
    <w:rPr>
      <w:rFonts w:ascii="Lucida Sans Typewriter" w:hAnsi="Lucida Sans Typewriter"/>
    </w:rPr>
  </w:style>
  <w:style w:type="character" w:customStyle="1" w:styleId="BalloonTextChar">
    <w:name w:val="Balloon Text Char"/>
    <w:link w:val="BalloonText"/>
    <w:rsid w:val="00246921"/>
    <w:rPr>
      <w:rFonts w:ascii="Tahoma" w:hAnsi="Tahoma" w:cs="Tahoma"/>
      <w:sz w:val="16"/>
      <w:szCs w:val="16"/>
    </w:rPr>
  </w:style>
  <w:style w:type="character" w:customStyle="1" w:styleId="HeaderChar">
    <w:name w:val="Header Char"/>
    <w:link w:val="Header"/>
    <w:uiPriority w:val="99"/>
    <w:rsid w:val="00246921"/>
    <w:rPr>
      <w:rFonts w:ascii="Lucida Sans Typewriter" w:hAnsi="Lucida Sans Typewriter"/>
    </w:rPr>
  </w:style>
  <w:style w:type="numbering" w:customStyle="1" w:styleId="NoList1">
    <w:name w:val="No List1"/>
    <w:next w:val="NoList"/>
    <w:uiPriority w:val="99"/>
    <w:semiHidden/>
    <w:unhideWhenUsed/>
    <w:rsid w:val="00246921"/>
  </w:style>
  <w:style w:type="table" w:styleId="TableGrid">
    <w:name w:val="Table Grid"/>
    <w:basedOn w:val="TableNormal"/>
    <w:rsid w:val="00246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46921"/>
    <w:rPr>
      <w:sz w:val="16"/>
      <w:szCs w:val="16"/>
    </w:rPr>
  </w:style>
  <w:style w:type="paragraph" w:styleId="CommentText">
    <w:name w:val="annotation text"/>
    <w:basedOn w:val="Normal"/>
    <w:link w:val="CommentTextChar"/>
    <w:uiPriority w:val="99"/>
    <w:rsid w:val="00246921"/>
    <w:pPr>
      <w:widowControl w:val="0"/>
      <w:autoSpaceDE w:val="0"/>
      <w:autoSpaceDN w:val="0"/>
      <w:adjustRightInd w:val="0"/>
    </w:pPr>
    <w:rPr>
      <w:rFonts w:ascii="Courier" w:hAnsi="Courier"/>
    </w:rPr>
  </w:style>
  <w:style w:type="character" w:customStyle="1" w:styleId="CommentTextChar">
    <w:name w:val="Comment Text Char"/>
    <w:link w:val="CommentText"/>
    <w:uiPriority w:val="99"/>
    <w:rsid w:val="00246921"/>
    <w:rPr>
      <w:rFonts w:ascii="Courier" w:hAnsi="Courier"/>
    </w:rPr>
  </w:style>
  <w:style w:type="paragraph" w:styleId="CommentSubject">
    <w:name w:val="annotation subject"/>
    <w:basedOn w:val="CommentText"/>
    <w:next w:val="CommentText"/>
    <w:link w:val="CommentSubjectChar"/>
    <w:rsid w:val="00246921"/>
    <w:rPr>
      <w:b/>
      <w:bCs/>
    </w:rPr>
  </w:style>
  <w:style w:type="character" w:customStyle="1" w:styleId="CommentSubjectChar">
    <w:name w:val="Comment Subject Char"/>
    <w:link w:val="CommentSubject"/>
    <w:rsid w:val="00246921"/>
    <w:rPr>
      <w:rFonts w:ascii="Courier" w:hAnsi="Courier"/>
      <w:b/>
      <w:bCs/>
    </w:rPr>
  </w:style>
  <w:style w:type="character" w:styleId="Emphasis">
    <w:name w:val="Emphasis"/>
    <w:uiPriority w:val="20"/>
    <w:qFormat/>
    <w:rsid w:val="00246921"/>
    <w:rPr>
      <w:i/>
      <w:iCs/>
    </w:rPr>
  </w:style>
  <w:style w:type="character" w:styleId="Hyperlink">
    <w:name w:val="Hyperlink"/>
    <w:rsid w:val="00246921"/>
    <w:rPr>
      <w:color w:val="0000FF"/>
      <w:u w:val="single"/>
    </w:rPr>
  </w:style>
  <w:style w:type="character" w:styleId="FollowedHyperlink">
    <w:name w:val="FollowedHyperlink"/>
    <w:rsid w:val="00D4552D"/>
    <w:rPr>
      <w:color w:val="800080"/>
      <w:u w:val="single"/>
    </w:rPr>
  </w:style>
  <w:style w:type="character" w:customStyle="1" w:styleId="apple-converted-space">
    <w:name w:val="apple-converted-space"/>
    <w:basedOn w:val="DefaultParagraphFont"/>
    <w:rsid w:val="00970FE1"/>
  </w:style>
  <w:style w:type="paragraph" w:styleId="Revision">
    <w:name w:val="Revision"/>
    <w:hidden/>
    <w:uiPriority w:val="99"/>
    <w:semiHidden/>
    <w:rsid w:val="00182964"/>
    <w:rPr>
      <w:rFonts w:ascii="Lucida Sans Typewriter" w:hAnsi="Lucida Sans Typewri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FB2"/>
    <w:rPr>
      <w:rFonts w:ascii="Lucida Sans Typewriter" w:hAnsi="Lucida Sans Typewriter"/>
    </w:rPr>
  </w:style>
  <w:style w:type="paragraph" w:styleId="Heading1">
    <w:name w:val="heading 1"/>
    <w:basedOn w:val="Normal"/>
    <w:next w:val="Normal"/>
    <w:qFormat/>
    <w:pPr>
      <w:keepNext/>
      <w:suppressAutoHyphens/>
      <w:jc w:val="both"/>
      <w:outlineLvl w:val="0"/>
    </w:pPr>
    <w:rPr>
      <w:rFonts w:ascii="Arial" w:hAnsi="Arial"/>
      <w:spacing w:val="-2"/>
      <w:sz w:val="24"/>
    </w:rPr>
  </w:style>
  <w:style w:type="paragraph" w:styleId="Heading2">
    <w:name w:val="heading 2"/>
    <w:basedOn w:val="Normal"/>
    <w:next w:val="Normal"/>
    <w:qFormat/>
    <w:pPr>
      <w:keepNext/>
      <w:suppressAutoHyphens/>
      <w:jc w:val="center"/>
      <w:outlineLvl w:val="1"/>
    </w:pPr>
    <w:rPr>
      <w:rFonts w:ascii="Arial" w:hAnsi="Arial"/>
      <w:b/>
      <w:spacing w:val="-2"/>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suppressAutoHyphens/>
      <w:jc w:val="both"/>
      <w:outlineLvl w:val="3"/>
    </w:pPr>
    <w:rPr>
      <w:rFonts w:ascii="Arial" w:hAnsi="Arial"/>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uppressAutoHyphens/>
      <w:jc w:val="center"/>
    </w:pPr>
    <w:rPr>
      <w:rFonts w:ascii="Arial" w:hAnsi="Arial"/>
      <w:b/>
      <w:spacing w:val="-2"/>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jc w:val="both"/>
    </w:pPr>
    <w:rPr>
      <w:rFonts w:ascii="Arial" w:hAnsi="Arial"/>
      <w:spacing w:val="-3"/>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jc w:val="both"/>
    </w:pPr>
    <w:rPr>
      <w:rFonts w:ascii="Arial" w:hAnsi="Arial"/>
      <w:spacing w:val="-3"/>
      <w:sz w:val="24"/>
    </w:rPr>
  </w:style>
  <w:style w:type="paragraph" w:styleId="BodyTextIndent">
    <w:name w:val="Body Text Indent"/>
    <w:basedOn w:val="Normal"/>
    <w:pPr>
      <w:suppressAutoHyphens/>
      <w:ind w:left="1440" w:hanging="720"/>
      <w:jc w:val="both"/>
    </w:pPr>
    <w:rPr>
      <w:rFonts w:ascii="Arial" w:hAnsi="Arial"/>
      <w:spacing w:val="-2"/>
      <w:sz w:val="24"/>
    </w:rPr>
  </w:style>
  <w:style w:type="paragraph" w:styleId="BodyText">
    <w:name w:val="Body Text"/>
    <w:basedOn w:val="Normal"/>
    <w:pPr>
      <w:jc w:val="both"/>
    </w:pPr>
    <w:rPr>
      <w:rFonts w:ascii="Arial" w:hAnsi="Arial"/>
      <w:snapToGrid w:val="0"/>
      <w:sz w:val="24"/>
    </w:rPr>
  </w:style>
  <w:style w:type="paragraph" w:styleId="BodyText3">
    <w:name w:val="Body Text 3"/>
    <w:basedOn w:val="Normal"/>
    <w:pPr>
      <w:suppressAutoHyphens/>
      <w:jc w:val="both"/>
    </w:pPr>
    <w:rPr>
      <w:rFonts w:ascii="Arial" w:hAnsi="Arial"/>
      <w:b/>
      <w:spacing w:val="-2"/>
      <w:sz w:val="24"/>
    </w:rPr>
  </w:style>
  <w:style w:type="paragraph" w:styleId="BalloonText">
    <w:name w:val="Balloon Text"/>
    <w:basedOn w:val="Normal"/>
    <w:link w:val="BalloonTextChar"/>
    <w:rsid w:val="00DF2C1E"/>
    <w:rPr>
      <w:rFonts w:ascii="Tahoma" w:hAnsi="Tahoma" w:cs="Tahoma"/>
      <w:sz w:val="16"/>
      <w:szCs w:val="16"/>
    </w:rPr>
  </w:style>
  <w:style w:type="paragraph" w:styleId="NormalWeb">
    <w:name w:val="Normal (Web)"/>
    <w:basedOn w:val="Normal"/>
    <w:uiPriority w:val="99"/>
    <w:unhideWhenUsed/>
    <w:rsid w:val="00743C8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F145C"/>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246921"/>
    <w:rPr>
      <w:rFonts w:ascii="Lucida Sans Typewriter" w:hAnsi="Lucida Sans Typewriter"/>
    </w:rPr>
  </w:style>
  <w:style w:type="character" w:customStyle="1" w:styleId="BalloonTextChar">
    <w:name w:val="Balloon Text Char"/>
    <w:link w:val="BalloonText"/>
    <w:rsid w:val="00246921"/>
    <w:rPr>
      <w:rFonts w:ascii="Tahoma" w:hAnsi="Tahoma" w:cs="Tahoma"/>
      <w:sz w:val="16"/>
      <w:szCs w:val="16"/>
    </w:rPr>
  </w:style>
  <w:style w:type="character" w:customStyle="1" w:styleId="HeaderChar">
    <w:name w:val="Header Char"/>
    <w:link w:val="Header"/>
    <w:uiPriority w:val="99"/>
    <w:rsid w:val="00246921"/>
    <w:rPr>
      <w:rFonts w:ascii="Lucida Sans Typewriter" w:hAnsi="Lucida Sans Typewriter"/>
    </w:rPr>
  </w:style>
  <w:style w:type="numbering" w:customStyle="1" w:styleId="NoList1">
    <w:name w:val="No List1"/>
    <w:next w:val="NoList"/>
    <w:uiPriority w:val="99"/>
    <w:semiHidden/>
    <w:unhideWhenUsed/>
    <w:rsid w:val="00246921"/>
  </w:style>
  <w:style w:type="table" w:styleId="TableGrid">
    <w:name w:val="Table Grid"/>
    <w:basedOn w:val="TableNormal"/>
    <w:rsid w:val="00246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46921"/>
    <w:rPr>
      <w:sz w:val="16"/>
      <w:szCs w:val="16"/>
    </w:rPr>
  </w:style>
  <w:style w:type="paragraph" w:styleId="CommentText">
    <w:name w:val="annotation text"/>
    <w:basedOn w:val="Normal"/>
    <w:link w:val="CommentTextChar"/>
    <w:uiPriority w:val="99"/>
    <w:rsid w:val="00246921"/>
    <w:pPr>
      <w:widowControl w:val="0"/>
      <w:autoSpaceDE w:val="0"/>
      <w:autoSpaceDN w:val="0"/>
      <w:adjustRightInd w:val="0"/>
    </w:pPr>
    <w:rPr>
      <w:rFonts w:ascii="Courier" w:hAnsi="Courier"/>
    </w:rPr>
  </w:style>
  <w:style w:type="character" w:customStyle="1" w:styleId="CommentTextChar">
    <w:name w:val="Comment Text Char"/>
    <w:link w:val="CommentText"/>
    <w:uiPriority w:val="99"/>
    <w:rsid w:val="00246921"/>
    <w:rPr>
      <w:rFonts w:ascii="Courier" w:hAnsi="Courier"/>
    </w:rPr>
  </w:style>
  <w:style w:type="paragraph" w:styleId="CommentSubject">
    <w:name w:val="annotation subject"/>
    <w:basedOn w:val="CommentText"/>
    <w:next w:val="CommentText"/>
    <w:link w:val="CommentSubjectChar"/>
    <w:rsid w:val="00246921"/>
    <w:rPr>
      <w:b/>
      <w:bCs/>
    </w:rPr>
  </w:style>
  <w:style w:type="character" w:customStyle="1" w:styleId="CommentSubjectChar">
    <w:name w:val="Comment Subject Char"/>
    <w:link w:val="CommentSubject"/>
    <w:rsid w:val="00246921"/>
    <w:rPr>
      <w:rFonts w:ascii="Courier" w:hAnsi="Courier"/>
      <w:b/>
      <w:bCs/>
    </w:rPr>
  </w:style>
  <w:style w:type="character" w:styleId="Emphasis">
    <w:name w:val="Emphasis"/>
    <w:uiPriority w:val="20"/>
    <w:qFormat/>
    <w:rsid w:val="00246921"/>
    <w:rPr>
      <w:i/>
      <w:iCs/>
    </w:rPr>
  </w:style>
  <w:style w:type="character" w:styleId="Hyperlink">
    <w:name w:val="Hyperlink"/>
    <w:rsid w:val="00246921"/>
    <w:rPr>
      <w:color w:val="0000FF"/>
      <w:u w:val="single"/>
    </w:rPr>
  </w:style>
  <w:style w:type="character" w:styleId="FollowedHyperlink">
    <w:name w:val="FollowedHyperlink"/>
    <w:rsid w:val="00D4552D"/>
    <w:rPr>
      <w:color w:val="800080"/>
      <w:u w:val="single"/>
    </w:rPr>
  </w:style>
  <w:style w:type="character" w:customStyle="1" w:styleId="apple-converted-space">
    <w:name w:val="apple-converted-space"/>
    <w:basedOn w:val="DefaultParagraphFont"/>
    <w:rsid w:val="00970FE1"/>
  </w:style>
  <w:style w:type="paragraph" w:styleId="Revision">
    <w:name w:val="Revision"/>
    <w:hidden/>
    <w:uiPriority w:val="99"/>
    <w:semiHidden/>
    <w:rsid w:val="00182964"/>
    <w:rPr>
      <w:rFonts w:ascii="Lucida Sans Typewriter" w:hAnsi="Lucida Sans Typewri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138D-2585-4C25-BF7D-C092DF6D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14736</Words>
  <Characters>86064</Characters>
  <Application>Microsoft Office Word</Application>
  <DocSecurity>8</DocSecurity>
  <Lines>717</Lines>
  <Paragraphs>201</Paragraphs>
  <ScaleCrop>false</ScaleCrop>
  <HeadingPairs>
    <vt:vector size="2" baseType="variant">
      <vt:variant>
        <vt:lpstr>Title</vt:lpstr>
      </vt:variant>
      <vt:variant>
        <vt:i4>1</vt:i4>
      </vt:variant>
    </vt:vector>
  </HeadingPairs>
  <TitlesOfParts>
    <vt:vector size="1" baseType="lpstr">
      <vt:lpstr>DEPARTMENT OF HUMAN SERVICES</vt:lpstr>
    </vt:vector>
  </TitlesOfParts>
  <Company>NJDHS - DMAHS</Company>
  <LinksUpToDate>false</LinksUpToDate>
  <CharactersWithSpaces>100599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SERVICES</dc:title>
  <dc:creator>Margie Wildgoose</dc:creator>
  <cp:lastModifiedBy>Thomas E. Harris Jr., Esq.</cp:lastModifiedBy>
  <cp:revision>3</cp:revision>
  <cp:lastPrinted>2016-11-23T16:24:00Z</cp:lastPrinted>
  <dcterms:created xsi:type="dcterms:W3CDTF">2016-12-06T20:05:00Z</dcterms:created>
  <dcterms:modified xsi:type="dcterms:W3CDTF">2016-12-06T20:06:00Z</dcterms:modified>
</cp:coreProperties>
</file>